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D7B" w:rsidRDefault="00FB4D7B" w:rsidP="00FB4D7B">
      <w:pPr>
        <w:rPr>
          <w:rFonts w:hint="eastAsia"/>
        </w:rPr>
      </w:pPr>
      <w:bookmarkStart w:id="0" w:name="_GoBack"/>
      <w:r>
        <w:rPr>
          <w:rFonts w:hint="eastAsia"/>
        </w:rPr>
        <w:t>无障碍环境建设条例</w:t>
      </w:r>
      <w:r>
        <w:rPr>
          <w:rFonts w:hint="eastAsia"/>
        </w:rPr>
        <w:t xml:space="preserve"> </w:t>
      </w:r>
    </w:p>
    <w:bookmarkEnd w:id="0"/>
    <w:p w:rsidR="00FB4D7B" w:rsidRDefault="00FB4D7B" w:rsidP="00FB4D7B">
      <w:pPr>
        <w:rPr>
          <w:rFonts w:hint="eastAsia"/>
        </w:rPr>
      </w:pPr>
      <w:r>
        <w:rPr>
          <w:rFonts w:hint="eastAsia"/>
        </w:rPr>
        <w:t>国务院令第</w:t>
      </w:r>
      <w:r>
        <w:rPr>
          <w:rFonts w:hint="eastAsia"/>
        </w:rPr>
        <w:t>622</w:t>
      </w:r>
      <w:r>
        <w:rPr>
          <w:rFonts w:hint="eastAsia"/>
        </w:rPr>
        <w:t>号</w:t>
      </w:r>
      <w:r>
        <w:rPr>
          <w:rFonts w:hint="eastAsia"/>
        </w:rPr>
        <w:t xml:space="preserve"> </w:t>
      </w:r>
    </w:p>
    <w:p w:rsidR="00FB4D7B" w:rsidRDefault="00FB4D7B" w:rsidP="00FB4D7B">
      <w:r>
        <w:t xml:space="preserve"> </w:t>
      </w:r>
    </w:p>
    <w:p w:rsidR="00FB4D7B" w:rsidRDefault="00FB4D7B" w:rsidP="00FB4D7B">
      <w:pPr>
        <w:rPr>
          <w:rFonts w:hint="eastAsia"/>
        </w:rPr>
      </w:pPr>
      <w:r>
        <w:rPr>
          <w:rFonts w:hint="eastAsia"/>
        </w:rPr>
        <w:t>颁布日期：</w:t>
      </w:r>
      <w:r>
        <w:rPr>
          <w:rFonts w:hint="eastAsia"/>
        </w:rPr>
        <w:t xml:space="preserve">20120628 </w:t>
      </w:r>
      <w:r>
        <w:rPr>
          <w:rFonts w:hint="eastAsia"/>
        </w:rPr>
        <w:t xml:space="preserve">　实施日期：</w:t>
      </w:r>
      <w:r>
        <w:rPr>
          <w:rFonts w:hint="eastAsia"/>
        </w:rPr>
        <w:t xml:space="preserve">20120801 </w:t>
      </w:r>
      <w:r>
        <w:rPr>
          <w:rFonts w:hint="eastAsia"/>
        </w:rPr>
        <w:t xml:space="preserve">　颁布单位：国务院</w:t>
      </w:r>
      <w:r>
        <w:rPr>
          <w:rFonts w:hint="eastAsia"/>
        </w:rPr>
        <w:t xml:space="preserve">  </w:t>
      </w:r>
    </w:p>
    <w:p w:rsidR="00FB4D7B" w:rsidRDefault="00FB4D7B" w:rsidP="00FB4D7B">
      <w:r>
        <w:t xml:space="preserve"> </w:t>
      </w:r>
    </w:p>
    <w:p w:rsidR="00FB4D7B" w:rsidRDefault="00FB4D7B" w:rsidP="00FB4D7B">
      <w:pPr>
        <w:rPr>
          <w:rFonts w:hint="eastAsia"/>
        </w:rPr>
      </w:pPr>
      <w:r>
        <w:rPr>
          <w:rFonts w:hint="eastAsia"/>
        </w:rPr>
        <w:t>第一章　总则</w:t>
      </w:r>
    </w:p>
    <w:p w:rsidR="00FB4D7B" w:rsidRDefault="00FB4D7B" w:rsidP="00FB4D7B">
      <w:pPr>
        <w:rPr>
          <w:rFonts w:hint="eastAsia"/>
        </w:rPr>
      </w:pPr>
      <w:r>
        <w:rPr>
          <w:rFonts w:hint="eastAsia"/>
        </w:rPr>
        <w:t>第二章　无障碍设施建设</w:t>
      </w:r>
    </w:p>
    <w:p w:rsidR="00FB4D7B" w:rsidRDefault="00FB4D7B" w:rsidP="00FB4D7B">
      <w:pPr>
        <w:rPr>
          <w:rFonts w:hint="eastAsia"/>
        </w:rPr>
      </w:pPr>
      <w:r>
        <w:rPr>
          <w:rFonts w:hint="eastAsia"/>
        </w:rPr>
        <w:t>第三章　无障碍信息交流</w:t>
      </w:r>
    </w:p>
    <w:p w:rsidR="00FB4D7B" w:rsidRDefault="00FB4D7B" w:rsidP="00FB4D7B">
      <w:pPr>
        <w:rPr>
          <w:rFonts w:hint="eastAsia"/>
        </w:rPr>
      </w:pPr>
      <w:r>
        <w:rPr>
          <w:rFonts w:hint="eastAsia"/>
        </w:rPr>
        <w:t>第四章　无障碍社区服务</w:t>
      </w:r>
    </w:p>
    <w:p w:rsidR="00FB4D7B" w:rsidRDefault="00FB4D7B" w:rsidP="00FB4D7B">
      <w:pPr>
        <w:rPr>
          <w:rFonts w:hint="eastAsia"/>
        </w:rPr>
      </w:pPr>
      <w:r>
        <w:rPr>
          <w:rFonts w:hint="eastAsia"/>
        </w:rPr>
        <w:t>第五章　法律责任</w:t>
      </w:r>
    </w:p>
    <w:p w:rsidR="00FB4D7B" w:rsidRDefault="00FB4D7B" w:rsidP="00FB4D7B">
      <w:pPr>
        <w:rPr>
          <w:rFonts w:hint="eastAsia"/>
        </w:rPr>
      </w:pPr>
      <w:r>
        <w:rPr>
          <w:rFonts w:hint="eastAsia"/>
        </w:rPr>
        <w:t>第六章　附则</w:t>
      </w:r>
      <w:r>
        <w:rPr>
          <w:rFonts w:hint="eastAsia"/>
        </w:rPr>
        <w:t xml:space="preserve"> </w:t>
      </w:r>
    </w:p>
    <w:p w:rsidR="00FB4D7B" w:rsidRDefault="00FB4D7B" w:rsidP="00FB4D7B">
      <w:r>
        <w:t xml:space="preserve"> </w:t>
      </w:r>
    </w:p>
    <w:p w:rsidR="00FB4D7B" w:rsidRDefault="00FB4D7B" w:rsidP="00FB4D7B"/>
    <w:p w:rsidR="00FB4D7B" w:rsidRDefault="00FB4D7B" w:rsidP="00FB4D7B">
      <w:pPr>
        <w:rPr>
          <w:rFonts w:hint="eastAsia"/>
        </w:rPr>
      </w:pPr>
      <w:r>
        <w:rPr>
          <w:rFonts w:hint="eastAsia"/>
        </w:rPr>
        <w:t xml:space="preserve">　　《无障碍环境建设条例》已经</w:t>
      </w:r>
      <w:r>
        <w:rPr>
          <w:rFonts w:hint="eastAsia"/>
        </w:rPr>
        <w:t>2012</w:t>
      </w:r>
      <w:r>
        <w:rPr>
          <w:rFonts w:hint="eastAsia"/>
        </w:rPr>
        <w:t>年</w:t>
      </w:r>
      <w:r>
        <w:rPr>
          <w:rFonts w:hint="eastAsia"/>
        </w:rPr>
        <w:t>6</w:t>
      </w:r>
      <w:r>
        <w:rPr>
          <w:rFonts w:hint="eastAsia"/>
        </w:rPr>
        <w:t>月</w:t>
      </w:r>
      <w:r>
        <w:rPr>
          <w:rFonts w:hint="eastAsia"/>
        </w:rPr>
        <w:t>13</w:t>
      </w:r>
      <w:r>
        <w:rPr>
          <w:rFonts w:hint="eastAsia"/>
        </w:rPr>
        <w:t>日国务院第</w:t>
      </w:r>
      <w:r>
        <w:rPr>
          <w:rFonts w:hint="eastAsia"/>
        </w:rPr>
        <w:t>208</w:t>
      </w:r>
      <w:r>
        <w:rPr>
          <w:rFonts w:hint="eastAsia"/>
        </w:rPr>
        <w:t>次常务会议通过，现予公布，自</w:t>
      </w:r>
      <w:r>
        <w:rPr>
          <w:rFonts w:hint="eastAsia"/>
        </w:rPr>
        <w:t>2012</w:t>
      </w:r>
      <w:r>
        <w:rPr>
          <w:rFonts w:hint="eastAsia"/>
        </w:rPr>
        <w:t>年</w:t>
      </w:r>
      <w:r>
        <w:rPr>
          <w:rFonts w:hint="eastAsia"/>
        </w:rPr>
        <w:t>8</w:t>
      </w:r>
      <w:r>
        <w:rPr>
          <w:rFonts w:hint="eastAsia"/>
        </w:rPr>
        <w:t>月</w:t>
      </w:r>
      <w:r>
        <w:rPr>
          <w:rFonts w:hint="eastAsia"/>
        </w:rPr>
        <w:t>1</w:t>
      </w:r>
      <w:r>
        <w:rPr>
          <w:rFonts w:hint="eastAsia"/>
        </w:rPr>
        <w:t>日起施行。</w:t>
      </w:r>
    </w:p>
    <w:p w:rsidR="00FB4D7B" w:rsidRDefault="00FB4D7B" w:rsidP="00FB4D7B">
      <w:pPr>
        <w:rPr>
          <w:rFonts w:hint="eastAsia"/>
        </w:rPr>
      </w:pPr>
      <w:r>
        <w:rPr>
          <w:rFonts w:hint="eastAsia"/>
        </w:rPr>
        <w:t xml:space="preserve">　　二○一二年六月二十八日</w:t>
      </w:r>
    </w:p>
    <w:p w:rsidR="00FB4D7B" w:rsidRDefault="00FB4D7B" w:rsidP="00FB4D7B">
      <w:pPr>
        <w:rPr>
          <w:rFonts w:hint="eastAsia"/>
        </w:rPr>
      </w:pPr>
      <w:r>
        <w:rPr>
          <w:rFonts w:hint="eastAsia"/>
        </w:rPr>
        <w:t>第一章　总则</w:t>
      </w:r>
    </w:p>
    <w:p w:rsidR="00FB4D7B" w:rsidRDefault="00FB4D7B" w:rsidP="00FB4D7B">
      <w:pPr>
        <w:rPr>
          <w:rFonts w:hint="eastAsia"/>
        </w:rPr>
      </w:pPr>
      <w:r>
        <w:rPr>
          <w:rFonts w:hint="eastAsia"/>
        </w:rPr>
        <w:t xml:space="preserve">　　第一条　为了创造无障碍环境，保障残疾人等社会成员平等参与社会生活，制定本条例。</w:t>
      </w:r>
    </w:p>
    <w:p w:rsidR="00FB4D7B" w:rsidRDefault="00FB4D7B" w:rsidP="00FB4D7B">
      <w:pPr>
        <w:rPr>
          <w:rFonts w:hint="eastAsia"/>
        </w:rPr>
      </w:pPr>
      <w:r>
        <w:rPr>
          <w:rFonts w:hint="eastAsia"/>
        </w:rPr>
        <w:t xml:space="preserve">　　第二条　本条例所称无障碍环境建设，是指为便于残疾人等社会成员自主安全地通行道路、出入相关建筑物、搭乘公共交通工具、交流信息、获得社区服务所进行的建设活动。</w:t>
      </w:r>
    </w:p>
    <w:p w:rsidR="00FB4D7B" w:rsidRDefault="00FB4D7B" w:rsidP="00FB4D7B">
      <w:pPr>
        <w:rPr>
          <w:rFonts w:hint="eastAsia"/>
        </w:rPr>
      </w:pPr>
      <w:r>
        <w:rPr>
          <w:rFonts w:hint="eastAsia"/>
        </w:rPr>
        <w:t xml:space="preserve">　　第三条　无障碍环境建设应当与经济和社会发展水平相适应，遵循实用、易行、广泛受益的原则。</w:t>
      </w:r>
    </w:p>
    <w:p w:rsidR="00FB4D7B" w:rsidRDefault="00FB4D7B" w:rsidP="00FB4D7B">
      <w:pPr>
        <w:rPr>
          <w:rFonts w:hint="eastAsia"/>
        </w:rPr>
      </w:pPr>
      <w:r>
        <w:rPr>
          <w:rFonts w:hint="eastAsia"/>
        </w:rPr>
        <w:t xml:space="preserve">　　第四条　县级以上人民政府负责组织编制无障碍环境建设发展规划并组织实施。</w:t>
      </w:r>
    </w:p>
    <w:p w:rsidR="00FB4D7B" w:rsidRDefault="00FB4D7B" w:rsidP="00FB4D7B">
      <w:pPr>
        <w:rPr>
          <w:rFonts w:hint="eastAsia"/>
        </w:rPr>
      </w:pPr>
      <w:r>
        <w:rPr>
          <w:rFonts w:hint="eastAsia"/>
        </w:rPr>
        <w:t xml:space="preserve">　　编制无障碍环境建设发展规划，应当征求残疾人组织等社会组织的意见。</w:t>
      </w:r>
    </w:p>
    <w:p w:rsidR="00FB4D7B" w:rsidRDefault="00FB4D7B" w:rsidP="00FB4D7B">
      <w:pPr>
        <w:rPr>
          <w:rFonts w:hint="eastAsia"/>
        </w:rPr>
      </w:pPr>
      <w:r>
        <w:rPr>
          <w:rFonts w:hint="eastAsia"/>
        </w:rPr>
        <w:t xml:space="preserve">　　无障碍环境建设发展规划应当纳入国民经济和社会发展规划以及城乡规划。</w:t>
      </w:r>
    </w:p>
    <w:p w:rsidR="00FB4D7B" w:rsidRDefault="00FB4D7B" w:rsidP="00FB4D7B">
      <w:pPr>
        <w:rPr>
          <w:rFonts w:hint="eastAsia"/>
        </w:rPr>
      </w:pPr>
      <w:r>
        <w:rPr>
          <w:rFonts w:hint="eastAsia"/>
        </w:rPr>
        <w:t xml:space="preserve">　　第五条　国务院住房和城乡建设主管部门负责全国无障碍设施工程建设活动的监督管理工作，会同国务院有关部门制定无障碍设施工程建设标准，并对无障碍设施工程建设的情</w:t>
      </w:r>
      <w:proofErr w:type="gramStart"/>
      <w:r>
        <w:rPr>
          <w:rFonts w:hint="eastAsia"/>
        </w:rPr>
        <w:t>况</w:t>
      </w:r>
      <w:proofErr w:type="gramEnd"/>
      <w:r>
        <w:rPr>
          <w:rFonts w:hint="eastAsia"/>
        </w:rPr>
        <w:t>进行监督检查。</w:t>
      </w:r>
    </w:p>
    <w:p w:rsidR="00FB4D7B" w:rsidRDefault="00FB4D7B" w:rsidP="00FB4D7B">
      <w:pPr>
        <w:rPr>
          <w:rFonts w:hint="eastAsia"/>
        </w:rPr>
      </w:pPr>
      <w:r>
        <w:rPr>
          <w:rFonts w:hint="eastAsia"/>
        </w:rPr>
        <w:t xml:space="preserve">　　国务院工业和信息化主管部门等有关部门在各自职责范围内，做好无障碍环境建设工作。</w:t>
      </w:r>
    </w:p>
    <w:p w:rsidR="00FB4D7B" w:rsidRDefault="00FB4D7B" w:rsidP="00FB4D7B">
      <w:pPr>
        <w:rPr>
          <w:rFonts w:hint="eastAsia"/>
        </w:rPr>
      </w:pPr>
      <w:r>
        <w:rPr>
          <w:rFonts w:hint="eastAsia"/>
        </w:rPr>
        <w:t xml:space="preserve">　　第六条　国家鼓励、支持采用无障碍通用设计的技术和产品，推进残疾人专用的无障碍技术和产品的开发、应用和推广。</w:t>
      </w:r>
    </w:p>
    <w:p w:rsidR="00FB4D7B" w:rsidRDefault="00FB4D7B" w:rsidP="00FB4D7B">
      <w:pPr>
        <w:rPr>
          <w:rFonts w:hint="eastAsia"/>
        </w:rPr>
      </w:pPr>
      <w:r>
        <w:rPr>
          <w:rFonts w:hint="eastAsia"/>
        </w:rPr>
        <w:t xml:space="preserve">　　第七条　国家倡导无障碍环境建设理念，鼓励公民、法人和其他组织为无障碍环境建设提供捐助和志愿服务。</w:t>
      </w:r>
    </w:p>
    <w:p w:rsidR="00FB4D7B" w:rsidRDefault="00FB4D7B" w:rsidP="00FB4D7B">
      <w:pPr>
        <w:rPr>
          <w:rFonts w:hint="eastAsia"/>
        </w:rPr>
      </w:pPr>
      <w:r>
        <w:rPr>
          <w:rFonts w:hint="eastAsia"/>
        </w:rPr>
        <w:t xml:space="preserve">　　第八条　对在无障碍环境建设工作中</w:t>
      </w:r>
      <w:proofErr w:type="gramStart"/>
      <w:r>
        <w:rPr>
          <w:rFonts w:hint="eastAsia"/>
        </w:rPr>
        <w:t>作出</w:t>
      </w:r>
      <w:proofErr w:type="gramEnd"/>
      <w:r>
        <w:rPr>
          <w:rFonts w:hint="eastAsia"/>
        </w:rPr>
        <w:t>显著成绩的单位和个人，按照国家有关规定给予表彰和奖励。</w:t>
      </w:r>
    </w:p>
    <w:p w:rsidR="00FB4D7B" w:rsidRDefault="00FB4D7B" w:rsidP="00FB4D7B">
      <w:pPr>
        <w:rPr>
          <w:rFonts w:hint="eastAsia"/>
        </w:rPr>
      </w:pPr>
      <w:r>
        <w:rPr>
          <w:rFonts w:hint="eastAsia"/>
        </w:rPr>
        <w:t>第二章　无障碍设施建设</w:t>
      </w:r>
    </w:p>
    <w:p w:rsidR="00FB4D7B" w:rsidRDefault="00FB4D7B" w:rsidP="00FB4D7B">
      <w:pPr>
        <w:rPr>
          <w:rFonts w:hint="eastAsia"/>
        </w:rPr>
      </w:pPr>
      <w:r>
        <w:rPr>
          <w:rFonts w:hint="eastAsia"/>
        </w:rPr>
        <w:t xml:space="preserve">　　第九条　城镇新建、改建、扩建道路、公共建筑、公共交通设施、居住建筑、居住区，应当符合无障碍设施工程建设标准。</w:t>
      </w:r>
    </w:p>
    <w:p w:rsidR="00FB4D7B" w:rsidRDefault="00FB4D7B" w:rsidP="00FB4D7B">
      <w:pPr>
        <w:rPr>
          <w:rFonts w:hint="eastAsia"/>
        </w:rPr>
      </w:pPr>
      <w:r>
        <w:rPr>
          <w:rFonts w:hint="eastAsia"/>
        </w:rPr>
        <w:t xml:space="preserve">　　乡、村庄的建设和发展，应当逐步达到无障碍设施工程建设标准。</w:t>
      </w:r>
    </w:p>
    <w:p w:rsidR="00FB4D7B" w:rsidRDefault="00FB4D7B" w:rsidP="00FB4D7B">
      <w:pPr>
        <w:rPr>
          <w:rFonts w:hint="eastAsia"/>
        </w:rPr>
      </w:pPr>
      <w:r>
        <w:rPr>
          <w:rFonts w:hint="eastAsia"/>
        </w:rPr>
        <w:t xml:space="preserve">　　第十条　无障碍设施工程应当与主体工程同步设计、同步施工、同步验收投入使用。新建的无障碍设施应当与周边的无障碍设施相衔接。</w:t>
      </w:r>
    </w:p>
    <w:p w:rsidR="00FB4D7B" w:rsidRDefault="00FB4D7B" w:rsidP="00FB4D7B">
      <w:pPr>
        <w:rPr>
          <w:rFonts w:hint="eastAsia"/>
        </w:rPr>
      </w:pPr>
      <w:r>
        <w:rPr>
          <w:rFonts w:hint="eastAsia"/>
        </w:rPr>
        <w:t xml:space="preserve">　　第十一条　对城镇已建成的不符合无障碍设施工程建设标准的道路、公共建筑、公共交通设施、居住建筑、居住区，县级以上人民政府应当制定无障碍设施改造计划并组织实施。</w:t>
      </w:r>
    </w:p>
    <w:p w:rsidR="00FB4D7B" w:rsidRDefault="00FB4D7B" w:rsidP="00FB4D7B">
      <w:pPr>
        <w:rPr>
          <w:rFonts w:hint="eastAsia"/>
        </w:rPr>
      </w:pPr>
      <w:r>
        <w:rPr>
          <w:rFonts w:hint="eastAsia"/>
        </w:rPr>
        <w:t xml:space="preserve">　　无障碍设施改造由所有权人或者管理人负责。</w:t>
      </w:r>
    </w:p>
    <w:p w:rsidR="00FB4D7B" w:rsidRDefault="00FB4D7B" w:rsidP="00FB4D7B">
      <w:pPr>
        <w:rPr>
          <w:rFonts w:hint="eastAsia"/>
        </w:rPr>
      </w:pPr>
      <w:r>
        <w:rPr>
          <w:rFonts w:hint="eastAsia"/>
        </w:rPr>
        <w:lastRenderedPageBreak/>
        <w:t xml:space="preserve">　　第十二条　县级以上人民政府应当优先推进下列机构、场所的无障碍设施改造</w:t>
      </w:r>
      <w:r>
        <w:rPr>
          <w:rFonts w:hint="eastAsia"/>
        </w:rPr>
        <w:t>:</w:t>
      </w:r>
    </w:p>
    <w:p w:rsidR="00FB4D7B" w:rsidRDefault="00FB4D7B" w:rsidP="00FB4D7B">
      <w:pPr>
        <w:rPr>
          <w:rFonts w:hint="eastAsia"/>
        </w:rPr>
      </w:pPr>
      <w:r>
        <w:rPr>
          <w:rFonts w:hint="eastAsia"/>
        </w:rPr>
        <w:t xml:space="preserve">　　（一）特殊教育、康复、社会福利等机构；</w:t>
      </w:r>
    </w:p>
    <w:p w:rsidR="00FB4D7B" w:rsidRDefault="00FB4D7B" w:rsidP="00FB4D7B">
      <w:pPr>
        <w:rPr>
          <w:rFonts w:hint="eastAsia"/>
        </w:rPr>
      </w:pPr>
      <w:r>
        <w:rPr>
          <w:rFonts w:hint="eastAsia"/>
        </w:rPr>
        <w:t xml:space="preserve">　　（二）国家机关的公共服务场所；</w:t>
      </w:r>
    </w:p>
    <w:p w:rsidR="00FB4D7B" w:rsidRDefault="00FB4D7B" w:rsidP="00FB4D7B">
      <w:pPr>
        <w:rPr>
          <w:rFonts w:hint="eastAsia"/>
        </w:rPr>
      </w:pPr>
      <w:r>
        <w:rPr>
          <w:rFonts w:hint="eastAsia"/>
        </w:rPr>
        <w:t xml:space="preserve">　　（三）文化、体育、医疗卫生等单位的公共服务场所；</w:t>
      </w:r>
    </w:p>
    <w:p w:rsidR="00FB4D7B" w:rsidRDefault="00FB4D7B" w:rsidP="00FB4D7B">
      <w:pPr>
        <w:rPr>
          <w:rFonts w:hint="eastAsia"/>
        </w:rPr>
      </w:pPr>
      <w:r>
        <w:rPr>
          <w:rFonts w:hint="eastAsia"/>
        </w:rPr>
        <w:t xml:space="preserve">　　（四）交通运输、金融、邮政、商业、旅游等公共服务场所。</w:t>
      </w:r>
    </w:p>
    <w:p w:rsidR="00FB4D7B" w:rsidRDefault="00FB4D7B" w:rsidP="00FB4D7B">
      <w:pPr>
        <w:rPr>
          <w:rFonts w:hint="eastAsia"/>
        </w:rPr>
      </w:pPr>
      <w:r>
        <w:rPr>
          <w:rFonts w:hint="eastAsia"/>
        </w:rPr>
        <w:t xml:space="preserve">　　第十三条　城市的主要道路、主要商业区和大型居住区的人行天桥和人行地下通道，应当按照无障碍设施工程建设标准配备无障碍设施，人行道交通信号设施应当逐步完善无障碍服务功能，适应残疾人等社会成员通行的需要。</w:t>
      </w:r>
    </w:p>
    <w:p w:rsidR="00FB4D7B" w:rsidRDefault="00FB4D7B" w:rsidP="00FB4D7B">
      <w:pPr>
        <w:rPr>
          <w:rFonts w:hint="eastAsia"/>
        </w:rPr>
      </w:pPr>
      <w:r>
        <w:rPr>
          <w:rFonts w:hint="eastAsia"/>
        </w:rPr>
        <w:t xml:space="preserve">　　第十四条　城市的大中型公共场所的公共停车场和大型居住区的停车场，应当按照无障碍设施工程建设标准设置并标明无障碍停车位。</w:t>
      </w:r>
    </w:p>
    <w:p w:rsidR="00FB4D7B" w:rsidRDefault="00FB4D7B" w:rsidP="00FB4D7B">
      <w:pPr>
        <w:rPr>
          <w:rFonts w:hint="eastAsia"/>
        </w:rPr>
      </w:pPr>
      <w:r>
        <w:rPr>
          <w:rFonts w:hint="eastAsia"/>
        </w:rPr>
        <w:t xml:space="preserve">　　无障碍停车位为肢体残疾人驾驶或者乘坐的机动车专用。</w:t>
      </w:r>
    </w:p>
    <w:p w:rsidR="00FB4D7B" w:rsidRDefault="00FB4D7B" w:rsidP="00FB4D7B">
      <w:pPr>
        <w:rPr>
          <w:rFonts w:hint="eastAsia"/>
        </w:rPr>
      </w:pPr>
      <w:r>
        <w:rPr>
          <w:rFonts w:hint="eastAsia"/>
        </w:rPr>
        <w:t xml:space="preserve">　　第十五条　民用航空器、客运列车、客运船舶、公共汽车、城市轨道交通车辆等公共交通工具应当逐步达到无障碍设施的要求。有关主管部门应当制定公共交通工具的无障碍技术标准并确定达标期限。</w:t>
      </w:r>
    </w:p>
    <w:p w:rsidR="00FB4D7B" w:rsidRDefault="00FB4D7B" w:rsidP="00FB4D7B">
      <w:pPr>
        <w:rPr>
          <w:rFonts w:hint="eastAsia"/>
        </w:rPr>
      </w:pPr>
      <w:r>
        <w:rPr>
          <w:rFonts w:hint="eastAsia"/>
        </w:rPr>
        <w:t xml:space="preserve">　　第十六条　视力残疾人携带导盲犬出入公共场所，应当遵守国家有关规定，公共场所的工作人员应当按照国家有关规定提供无障碍服务。</w:t>
      </w:r>
    </w:p>
    <w:p w:rsidR="00FB4D7B" w:rsidRDefault="00FB4D7B" w:rsidP="00FB4D7B">
      <w:pPr>
        <w:rPr>
          <w:rFonts w:hint="eastAsia"/>
        </w:rPr>
      </w:pPr>
      <w:r>
        <w:rPr>
          <w:rFonts w:hint="eastAsia"/>
        </w:rPr>
        <w:t xml:space="preserve">　　第十七条　无障碍设施的所有权人和管理人，应当对无障碍设施进行保护，有损毁或者故障及时进行维修，确保无障碍设施正常使用。</w:t>
      </w:r>
    </w:p>
    <w:p w:rsidR="00FB4D7B" w:rsidRDefault="00FB4D7B" w:rsidP="00FB4D7B">
      <w:pPr>
        <w:rPr>
          <w:rFonts w:hint="eastAsia"/>
        </w:rPr>
      </w:pPr>
      <w:r>
        <w:rPr>
          <w:rFonts w:hint="eastAsia"/>
        </w:rPr>
        <w:t>第三章　无障碍信息交流</w:t>
      </w:r>
    </w:p>
    <w:p w:rsidR="00FB4D7B" w:rsidRDefault="00FB4D7B" w:rsidP="00FB4D7B">
      <w:pPr>
        <w:rPr>
          <w:rFonts w:hint="eastAsia"/>
        </w:rPr>
      </w:pPr>
      <w:r>
        <w:rPr>
          <w:rFonts w:hint="eastAsia"/>
        </w:rPr>
        <w:t xml:space="preserve">　　第十八条　县级以上人民政府应当将无障碍信息交流建设纳入信息化建设规划，并采取措施推进信息交流无障碍建设。</w:t>
      </w:r>
    </w:p>
    <w:p w:rsidR="00FB4D7B" w:rsidRDefault="00FB4D7B" w:rsidP="00FB4D7B">
      <w:pPr>
        <w:rPr>
          <w:rFonts w:hint="eastAsia"/>
        </w:rPr>
      </w:pPr>
      <w:r>
        <w:rPr>
          <w:rFonts w:hint="eastAsia"/>
        </w:rPr>
        <w:t xml:space="preserve">　　第十九条　县级以上人民政府及其有关部门发布重要政府信息和与残疾人相关的信息，应当创造条件为残疾人提供语音和文字提示等信息交流服务。</w:t>
      </w:r>
    </w:p>
    <w:p w:rsidR="00FB4D7B" w:rsidRDefault="00FB4D7B" w:rsidP="00FB4D7B">
      <w:pPr>
        <w:rPr>
          <w:rFonts w:hint="eastAsia"/>
        </w:rPr>
      </w:pPr>
      <w:r>
        <w:rPr>
          <w:rFonts w:hint="eastAsia"/>
        </w:rPr>
        <w:t xml:space="preserve">　　第二十条　国家举办的升学考试、职业资格考试和任职考试，有视力残疾人参加的，应当为视力残疾人提供盲文试卷、电子试卷，或者由工作人员予以协助。</w:t>
      </w:r>
    </w:p>
    <w:p w:rsidR="00FB4D7B" w:rsidRDefault="00FB4D7B" w:rsidP="00FB4D7B">
      <w:pPr>
        <w:rPr>
          <w:rFonts w:hint="eastAsia"/>
        </w:rPr>
      </w:pPr>
      <w:r>
        <w:rPr>
          <w:rFonts w:hint="eastAsia"/>
        </w:rPr>
        <w:t xml:space="preserve">　　第二十一条　设区的市级以上人民政府设立的电视台应当创造条件，在播出电视节目时配备字幕，每周播放至少一次配播手语的新闻节目。</w:t>
      </w:r>
    </w:p>
    <w:p w:rsidR="00FB4D7B" w:rsidRDefault="00FB4D7B" w:rsidP="00FB4D7B">
      <w:pPr>
        <w:rPr>
          <w:rFonts w:hint="eastAsia"/>
        </w:rPr>
      </w:pPr>
      <w:r>
        <w:rPr>
          <w:rFonts w:hint="eastAsia"/>
        </w:rPr>
        <w:t xml:space="preserve">　　公开出版发行的影视类录像制品应当配备字幕。</w:t>
      </w:r>
    </w:p>
    <w:p w:rsidR="00FB4D7B" w:rsidRDefault="00FB4D7B" w:rsidP="00FB4D7B">
      <w:pPr>
        <w:rPr>
          <w:rFonts w:hint="eastAsia"/>
        </w:rPr>
      </w:pPr>
      <w:r>
        <w:rPr>
          <w:rFonts w:hint="eastAsia"/>
        </w:rPr>
        <w:t xml:space="preserve">　　第二十二条　设区的市级以上人民政府设立的公共图书馆应当开设视力残疾人阅览室，提供盲文读物、有声读物，其他图书馆应当逐步开设视力残疾人阅览室。</w:t>
      </w:r>
    </w:p>
    <w:p w:rsidR="00FB4D7B" w:rsidRDefault="00FB4D7B" w:rsidP="00FB4D7B">
      <w:pPr>
        <w:rPr>
          <w:rFonts w:hint="eastAsia"/>
        </w:rPr>
      </w:pPr>
      <w:r>
        <w:rPr>
          <w:rFonts w:hint="eastAsia"/>
        </w:rPr>
        <w:t xml:space="preserve">　　第二十三条　残疾人组织的网站应当达到无障碍网站设计标准，设区的市级以上人民政府网站、政府公益活动网站，应当逐步达到无障碍网站设计标准。</w:t>
      </w:r>
    </w:p>
    <w:p w:rsidR="00FB4D7B" w:rsidRDefault="00FB4D7B" w:rsidP="00FB4D7B">
      <w:pPr>
        <w:rPr>
          <w:rFonts w:hint="eastAsia"/>
        </w:rPr>
      </w:pPr>
      <w:r>
        <w:rPr>
          <w:rFonts w:hint="eastAsia"/>
        </w:rPr>
        <w:t xml:space="preserve">　　第二十四条　公共服务机构和公共场所应当创造条件为残疾人提供语音和文字提示、手语、盲文等信息交流服务，并对工作人员进行无障碍服务技能培训。</w:t>
      </w:r>
    </w:p>
    <w:p w:rsidR="00FB4D7B" w:rsidRDefault="00FB4D7B" w:rsidP="00FB4D7B">
      <w:pPr>
        <w:rPr>
          <w:rFonts w:hint="eastAsia"/>
        </w:rPr>
      </w:pPr>
      <w:r>
        <w:rPr>
          <w:rFonts w:hint="eastAsia"/>
        </w:rPr>
        <w:t xml:space="preserve">　　第二十五条　举办听力残疾人集中参加的公共活动，举办单位应当提供字幕或者手语服务。</w:t>
      </w:r>
    </w:p>
    <w:p w:rsidR="00FB4D7B" w:rsidRDefault="00FB4D7B" w:rsidP="00FB4D7B">
      <w:pPr>
        <w:rPr>
          <w:rFonts w:hint="eastAsia"/>
        </w:rPr>
      </w:pPr>
      <w:r>
        <w:rPr>
          <w:rFonts w:hint="eastAsia"/>
        </w:rPr>
        <w:t xml:space="preserve">　　第二十六条　电信业务经营者提供电信服务，应当创造条件为有需求的听力、言语残疾人提供文字信息服务，为有需求的视力残疾人提供语音信息服务。</w:t>
      </w:r>
    </w:p>
    <w:p w:rsidR="00FB4D7B" w:rsidRDefault="00FB4D7B" w:rsidP="00FB4D7B">
      <w:pPr>
        <w:rPr>
          <w:rFonts w:hint="eastAsia"/>
        </w:rPr>
      </w:pPr>
      <w:r>
        <w:rPr>
          <w:rFonts w:hint="eastAsia"/>
        </w:rPr>
        <w:t xml:space="preserve">　　电信终端设备制造者应当提供能够与无障碍信息交流服务相衔接的技术、产品。</w:t>
      </w:r>
    </w:p>
    <w:p w:rsidR="00FB4D7B" w:rsidRDefault="00FB4D7B" w:rsidP="00FB4D7B">
      <w:pPr>
        <w:rPr>
          <w:rFonts w:hint="eastAsia"/>
        </w:rPr>
      </w:pPr>
      <w:r>
        <w:rPr>
          <w:rFonts w:hint="eastAsia"/>
        </w:rPr>
        <w:t>第四章　无障碍社区服务</w:t>
      </w:r>
    </w:p>
    <w:p w:rsidR="00FB4D7B" w:rsidRDefault="00FB4D7B" w:rsidP="00FB4D7B">
      <w:pPr>
        <w:rPr>
          <w:rFonts w:hint="eastAsia"/>
        </w:rPr>
      </w:pPr>
      <w:r>
        <w:rPr>
          <w:rFonts w:hint="eastAsia"/>
        </w:rPr>
        <w:t xml:space="preserve">　　第二十七条　社区公共服务设施应当逐步完善无障碍服务功能，为残疾人等社会成员参与社区生活提供便利。</w:t>
      </w:r>
    </w:p>
    <w:p w:rsidR="00FB4D7B" w:rsidRDefault="00FB4D7B" w:rsidP="00FB4D7B">
      <w:pPr>
        <w:rPr>
          <w:rFonts w:hint="eastAsia"/>
        </w:rPr>
      </w:pPr>
      <w:r>
        <w:rPr>
          <w:rFonts w:hint="eastAsia"/>
        </w:rPr>
        <w:t xml:space="preserve">　　第二十八条　地方各级人民政府应当逐步完善报警、医疗急救等紧急呼叫系统，方便残疾人等社会成员报警、呼救。</w:t>
      </w:r>
    </w:p>
    <w:p w:rsidR="00FB4D7B" w:rsidRDefault="00FB4D7B" w:rsidP="00FB4D7B">
      <w:pPr>
        <w:rPr>
          <w:rFonts w:hint="eastAsia"/>
        </w:rPr>
      </w:pPr>
      <w:r>
        <w:rPr>
          <w:rFonts w:hint="eastAsia"/>
        </w:rPr>
        <w:lastRenderedPageBreak/>
        <w:t xml:space="preserve">　　第二十九条　对需要进行无障碍设施改造的贫困家庭，县级以上地方人民政府可以给予适当补助。</w:t>
      </w:r>
    </w:p>
    <w:p w:rsidR="00FB4D7B" w:rsidRDefault="00FB4D7B" w:rsidP="00FB4D7B">
      <w:pPr>
        <w:rPr>
          <w:rFonts w:hint="eastAsia"/>
        </w:rPr>
      </w:pPr>
      <w:r>
        <w:rPr>
          <w:rFonts w:hint="eastAsia"/>
        </w:rPr>
        <w:t xml:space="preserve">　　第三十条　组织选举的部门应当为残疾人参加选举提供便利，为视力残疾人提供盲文选票。</w:t>
      </w:r>
    </w:p>
    <w:p w:rsidR="00FB4D7B" w:rsidRDefault="00FB4D7B" w:rsidP="00FB4D7B">
      <w:pPr>
        <w:rPr>
          <w:rFonts w:hint="eastAsia"/>
        </w:rPr>
      </w:pPr>
      <w:r>
        <w:rPr>
          <w:rFonts w:hint="eastAsia"/>
        </w:rPr>
        <w:t>第五章　法律责任</w:t>
      </w:r>
    </w:p>
    <w:p w:rsidR="00FB4D7B" w:rsidRDefault="00FB4D7B" w:rsidP="00FB4D7B">
      <w:pPr>
        <w:rPr>
          <w:rFonts w:hint="eastAsia"/>
        </w:rPr>
      </w:pPr>
      <w:r>
        <w:rPr>
          <w:rFonts w:hint="eastAsia"/>
        </w:rPr>
        <w:t xml:space="preserve">　　第三十一条　城镇新建、改建、扩建道路、公共建筑、公共交通设施、居住建筑、居住区，不符合无障碍设施工程建设标准的，由住房和城乡建设主管部门责令改正，依法给予处罚。</w:t>
      </w:r>
    </w:p>
    <w:p w:rsidR="00FB4D7B" w:rsidRDefault="00FB4D7B" w:rsidP="00FB4D7B">
      <w:pPr>
        <w:rPr>
          <w:rFonts w:hint="eastAsia"/>
        </w:rPr>
      </w:pPr>
      <w:r>
        <w:rPr>
          <w:rFonts w:hint="eastAsia"/>
        </w:rPr>
        <w:t xml:space="preserve">　　第三十二条　肢体残疾人驾驶或者乘坐的机动车以外的机动车占用无障碍停车位，影响肢体残疾人使用的，由公安机关交通管理部门责令改正，依法给予处罚。</w:t>
      </w:r>
    </w:p>
    <w:p w:rsidR="00FB4D7B" w:rsidRDefault="00FB4D7B" w:rsidP="00FB4D7B">
      <w:pPr>
        <w:rPr>
          <w:rFonts w:hint="eastAsia"/>
        </w:rPr>
      </w:pPr>
      <w:r>
        <w:rPr>
          <w:rFonts w:hint="eastAsia"/>
        </w:rPr>
        <w:t xml:space="preserve">　　第三十三条　无障碍设施的所有权人或者管理人对无障碍设施未进行保护或者及时维修，导致无法正常使用的，由有关主管部门责令限期维修；造成使用人人身、财产损害的，无障碍设施的所有权人或者管理人应当承担赔偿责任。</w:t>
      </w:r>
    </w:p>
    <w:p w:rsidR="00FB4D7B" w:rsidRDefault="00FB4D7B" w:rsidP="00FB4D7B">
      <w:pPr>
        <w:rPr>
          <w:rFonts w:hint="eastAsia"/>
        </w:rPr>
      </w:pPr>
      <w:r>
        <w:rPr>
          <w:rFonts w:hint="eastAsia"/>
        </w:rPr>
        <w:t xml:space="preserve">　　第三十四条　无障碍环境建设主管部门工作人员滥用职权、玩忽职守、徇私舞弊的，依法给予处分；构成犯罪的，依法追究刑事责任。</w:t>
      </w:r>
    </w:p>
    <w:p w:rsidR="00FB4D7B" w:rsidRDefault="00FB4D7B" w:rsidP="00FB4D7B">
      <w:pPr>
        <w:rPr>
          <w:rFonts w:hint="eastAsia"/>
        </w:rPr>
      </w:pPr>
      <w:r>
        <w:rPr>
          <w:rFonts w:hint="eastAsia"/>
        </w:rPr>
        <w:t>第六章　附则</w:t>
      </w:r>
    </w:p>
    <w:p w:rsidR="00FB4D7B" w:rsidRDefault="00FB4D7B" w:rsidP="00FB4D7B">
      <w:pPr>
        <w:rPr>
          <w:rFonts w:hint="eastAsia"/>
        </w:rPr>
      </w:pPr>
      <w:r>
        <w:rPr>
          <w:rFonts w:hint="eastAsia"/>
        </w:rPr>
        <w:t xml:space="preserve">　　第三十五条　本条例自</w:t>
      </w:r>
      <w:r>
        <w:rPr>
          <w:rFonts w:hint="eastAsia"/>
        </w:rPr>
        <w:t>2012</w:t>
      </w:r>
      <w:r>
        <w:rPr>
          <w:rFonts w:hint="eastAsia"/>
        </w:rPr>
        <w:t>年</w:t>
      </w:r>
      <w:r>
        <w:rPr>
          <w:rFonts w:hint="eastAsia"/>
        </w:rPr>
        <w:t>8</w:t>
      </w:r>
      <w:r>
        <w:rPr>
          <w:rFonts w:hint="eastAsia"/>
        </w:rPr>
        <w:t>月</w:t>
      </w:r>
      <w:r>
        <w:rPr>
          <w:rFonts w:hint="eastAsia"/>
        </w:rPr>
        <w:t>1</w:t>
      </w:r>
      <w:r>
        <w:rPr>
          <w:rFonts w:hint="eastAsia"/>
        </w:rPr>
        <w:t>日起施行。</w:t>
      </w:r>
      <w:r>
        <w:rPr>
          <w:rFonts w:hint="eastAsia"/>
        </w:rPr>
        <w:t xml:space="preserve"> </w:t>
      </w:r>
    </w:p>
    <w:p w:rsidR="00F96DEF" w:rsidRDefault="00F96DEF"/>
    <w:sectPr w:rsidR="00F96D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AFD"/>
    <w:rsid w:val="00746AFD"/>
    <w:rsid w:val="00F96DEF"/>
    <w:rsid w:val="00FB4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420</Words>
  <Characters>2396</Characters>
  <Application>Microsoft Office Word</Application>
  <DocSecurity>0</DocSecurity>
  <Lines>19</Lines>
  <Paragraphs>5</Paragraphs>
  <ScaleCrop>false</ScaleCrop>
  <Company/>
  <LinksUpToDate>false</LinksUpToDate>
  <CharactersWithSpaces>2811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2014-01-14T09:57:00Z</dcterms:created>
  <dcterms:modified xsi:type="dcterms:W3CDTF">2014-01-14T09:57:00Z</dcterms:modified>
</cp:coreProperties>
</file>