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72" w:rsidRDefault="00304672" w:rsidP="00304672">
      <w:pPr>
        <w:spacing w:line="560" w:lineRule="exact"/>
        <w:jc w:val="left"/>
        <w:rPr>
          <w:rFonts w:cs="仿宋_GB2312" w:hint="eastAsia"/>
          <w:sz w:val="32"/>
          <w:szCs w:val="32"/>
        </w:rPr>
      </w:pPr>
      <w:r>
        <w:rPr>
          <w:rFonts w:cs="仿宋_GB2312" w:hint="eastAsia"/>
          <w:sz w:val="32"/>
          <w:szCs w:val="32"/>
        </w:rPr>
        <w:t>附件1 ：</w:t>
      </w:r>
    </w:p>
    <w:p w:rsidR="00304672" w:rsidRDefault="00304672" w:rsidP="00304672">
      <w:pPr>
        <w:spacing w:line="560" w:lineRule="exact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cs="仿宋_GB2312" w:hint="eastAsia"/>
          <w:sz w:val="32"/>
          <w:szCs w:val="32"/>
        </w:rPr>
        <w:t xml:space="preserve">              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北京市安全生产技术服务中心公开招聘岗位表</w:t>
      </w:r>
    </w:p>
    <w:p w:rsidR="00304672" w:rsidRDefault="00304672" w:rsidP="00304672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275"/>
        <w:gridCol w:w="2694"/>
        <w:gridCol w:w="992"/>
        <w:gridCol w:w="2551"/>
        <w:gridCol w:w="709"/>
        <w:gridCol w:w="2126"/>
        <w:gridCol w:w="3119"/>
      </w:tblGrid>
      <w:tr w:rsidR="00304672" w:rsidTr="003515F9">
        <w:tc>
          <w:tcPr>
            <w:tcW w:w="993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</w:tcPr>
          <w:p w:rsidR="00304672" w:rsidRDefault="00304672" w:rsidP="003515F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694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992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551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9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26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3119" w:type="dxa"/>
          </w:tcPr>
          <w:p w:rsidR="00304672" w:rsidRDefault="00304672" w:rsidP="003515F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04672" w:rsidTr="003515F9">
        <w:trPr>
          <w:trHeight w:val="2817"/>
        </w:trPr>
        <w:tc>
          <w:tcPr>
            <w:tcW w:w="993" w:type="dxa"/>
            <w:vMerge w:val="restart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北京市安全生产技术服务中心</w:t>
            </w:r>
          </w:p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工程技术岗</w:t>
            </w:r>
          </w:p>
        </w:tc>
        <w:tc>
          <w:tcPr>
            <w:tcW w:w="2694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负责隐患排查、风险评估、预案编制、演练指导等安全应急技术服务工作</w:t>
            </w:r>
          </w:p>
        </w:tc>
        <w:tc>
          <w:tcPr>
            <w:tcW w:w="992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551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安全工程、消防、应急管理、防灾减灾、矿山、电气、化学、建筑、特种设备、城市安全运行、公共管理等相关或相近专业</w:t>
            </w:r>
          </w:p>
        </w:tc>
        <w:tc>
          <w:tcPr>
            <w:tcW w:w="709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1.具备独立承担项目的能力；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具有较强的沟通协调能力、文字表达能力；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.具备一定突发事件处理能力。</w:t>
            </w:r>
          </w:p>
        </w:tc>
        <w:tc>
          <w:tcPr>
            <w:tcW w:w="3119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1.应届毕业生、有工作经验人员均可；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年龄在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35岁（含）以下，特别优秀人员年龄可放宽到40岁（含）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，不限户籍；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3.不解决事业编制。</w:t>
            </w:r>
          </w:p>
        </w:tc>
      </w:tr>
      <w:tr w:rsidR="00304672" w:rsidTr="00304672">
        <w:trPr>
          <w:trHeight w:val="2968"/>
        </w:trPr>
        <w:tc>
          <w:tcPr>
            <w:tcW w:w="993" w:type="dxa"/>
            <w:vMerge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风险监测岗</w:t>
            </w:r>
          </w:p>
        </w:tc>
        <w:tc>
          <w:tcPr>
            <w:tcW w:w="2694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从事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4"/>
              </w:rPr>
              <w:t>危化品重大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4"/>
              </w:rPr>
              <w:t>危险源、尾矿库监测预警系统监测值守工作；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4"/>
              </w:rPr>
              <w:t>危化品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4"/>
              </w:rPr>
              <w:t>、化工行业安全生产技术研究工作；安全生产政策法规研究工作</w:t>
            </w:r>
          </w:p>
        </w:tc>
        <w:tc>
          <w:tcPr>
            <w:tcW w:w="992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551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化工、化学品、非煤矿山、安全工程、消防、应急管理、电气自动化等相关或相近专业</w:t>
            </w:r>
          </w:p>
        </w:tc>
        <w:tc>
          <w:tcPr>
            <w:tcW w:w="709" w:type="dxa"/>
            <w:vAlign w:val="center"/>
          </w:tcPr>
          <w:p w:rsidR="00304672" w:rsidRDefault="00304672" w:rsidP="003515F9">
            <w:pPr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1.男性,可进行24小时值守，能够吃苦耐劳；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2.具有较强的沟通协调能力、文字表达能力；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3.具备一定突发事件处理能力。</w:t>
            </w:r>
          </w:p>
        </w:tc>
        <w:tc>
          <w:tcPr>
            <w:tcW w:w="3119" w:type="dxa"/>
            <w:vAlign w:val="center"/>
          </w:tcPr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1.应届毕业生、有工作经验人员均可；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2.年龄在35周岁以下，不限户籍；</w:t>
            </w:r>
          </w:p>
          <w:p w:rsidR="00304672" w:rsidRDefault="00304672" w:rsidP="003515F9">
            <w:pPr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3.不解决事业编制。</w:t>
            </w:r>
          </w:p>
        </w:tc>
      </w:tr>
    </w:tbl>
    <w:p w:rsidR="00254E84" w:rsidRDefault="00254E84" w:rsidP="00304672"/>
    <w:sectPr w:rsidR="00254E84" w:rsidSect="0030467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04672"/>
    <w:rsid w:val="0001444E"/>
    <w:rsid w:val="000414E9"/>
    <w:rsid w:val="00044668"/>
    <w:rsid w:val="0004719A"/>
    <w:rsid w:val="000618DE"/>
    <w:rsid w:val="000733E9"/>
    <w:rsid w:val="00077DA6"/>
    <w:rsid w:val="0008211B"/>
    <w:rsid w:val="000917E6"/>
    <w:rsid w:val="000A16AB"/>
    <w:rsid w:val="000A1CD4"/>
    <w:rsid w:val="000A1EA4"/>
    <w:rsid w:val="000A549F"/>
    <w:rsid w:val="000B39A7"/>
    <w:rsid w:val="000C5D7F"/>
    <w:rsid w:val="000C6E21"/>
    <w:rsid w:val="000C703C"/>
    <w:rsid w:val="000D0D05"/>
    <w:rsid w:val="000D58E5"/>
    <w:rsid w:val="000F2FCF"/>
    <w:rsid w:val="00136F11"/>
    <w:rsid w:val="00145997"/>
    <w:rsid w:val="00146C1B"/>
    <w:rsid w:val="00153231"/>
    <w:rsid w:val="00177B63"/>
    <w:rsid w:val="00177B9B"/>
    <w:rsid w:val="00184A9F"/>
    <w:rsid w:val="0018713C"/>
    <w:rsid w:val="001906CB"/>
    <w:rsid w:val="001C4318"/>
    <w:rsid w:val="001D75EE"/>
    <w:rsid w:val="001E3C1F"/>
    <w:rsid w:val="001F6403"/>
    <w:rsid w:val="001F683C"/>
    <w:rsid w:val="001F6C67"/>
    <w:rsid w:val="00202C36"/>
    <w:rsid w:val="0025182D"/>
    <w:rsid w:val="00254E84"/>
    <w:rsid w:val="002709EE"/>
    <w:rsid w:val="00284AB8"/>
    <w:rsid w:val="002926DF"/>
    <w:rsid w:val="002C443B"/>
    <w:rsid w:val="002C4E3A"/>
    <w:rsid w:val="002D1B81"/>
    <w:rsid w:val="00304561"/>
    <w:rsid w:val="00304672"/>
    <w:rsid w:val="00317B3A"/>
    <w:rsid w:val="00325A40"/>
    <w:rsid w:val="00326D55"/>
    <w:rsid w:val="0033017B"/>
    <w:rsid w:val="0033274A"/>
    <w:rsid w:val="003428AC"/>
    <w:rsid w:val="003B2FC9"/>
    <w:rsid w:val="003B4AA5"/>
    <w:rsid w:val="003C1621"/>
    <w:rsid w:val="003D02C6"/>
    <w:rsid w:val="003D1337"/>
    <w:rsid w:val="003F4042"/>
    <w:rsid w:val="003F5CCA"/>
    <w:rsid w:val="0043140B"/>
    <w:rsid w:val="00437A71"/>
    <w:rsid w:val="00451031"/>
    <w:rsid w:val="00455364"/>
    <w:rsid w:val="004746CF"/>
    <w:rsid w:val="004779CF"/>
    <w:rsid w:val="0048478D"/>
    <w:rsid w:val="004C2AC8"/>
    <w:rsid w:val="004C3089"/>
    <w:rsid w:val="004D650A"/>
    <w:rsid w:val="004E5DD5"/>
    <w:rsid w:val="004E6F17"/>
    <w:rsid w:val="004F0E75"/>
    <w:rsid w:val="004F184F"/>
    <w:rsid w:val="00505426"/>
    <w:rsid w:val="00510996"/>
    <w:rsid w:val="00514776"/>
    <w:rsid w:val="00527EDC"/>
    <w:rsid w:val="00534DC3"/>
    <w:rsid w:val="00536302"/>
    <w:rsid w:val="005840C9"/>
    <w:rsid w:val="00584B32"/>
    <w:rsid w:val="00591DDF"/>
    <w:rsid w:val="005B2EC3"/>
    <w:rsid w:val="005B3FFF"/>
    <w:rsid w:val="005B6A32"/>
    <w:rsid w:val="005F6B07"/>
    <w:rsid w:val="006364BB"/>
    <w:rsid w:val="00645A6C"/>
    <w:rsid w:val="00645F31"/>
    <w:rsid w:val="00653EA7"/>
    <w:rsid w:val="006718D2"/>
    <w:rsid w:val="00673C9E"/>
    <w:rsid w:val="00677382"/>
    <w:rsid w:val="0069634C"/>
    <w:rsid w:val="006B7013"/>
    <w:rsid w:val="006D2A59"/>
    <w:rsid w:val="006E3218"/>
    <w:rsid w:val="0070205C"/>
    <w:rsid w:val="0070433C"/>
    <w:rsid w:val="00711367"/>
    <w:rsid w:val="00723EED"/>
    <w:rsid w:val="00731C7F"/>
    <w:rsid w:val="007348B7"/>
    <w:rsid w:val="0073693C"/>
    <w:rsid w:val="00741A00"/>
    <w:rsid w:val="00746389"/>
    <w:rsid w:val="00746D75"/>
    <w:rsid w:val="0075019A"/>
    <w:rsid w:val="0075350D"/>
    <w:rsid w:val="007535B4"/>
    <w:rsid w:val="00763C47"/>
    <w:rsid w:val="007704C5"/>
    <w:rsid w:val="00786956"/>
    <w:rsid w:val="007B49AC"/>
    <w:rsid w:val="007C0220"/>
    <w:rsid w:val="007C5232"/>
    <w:rsid w:val="007D2716"/>
    <w:rsid w:val="007D5D76"/>
    <w:rsid w:val="007E5A65"/>
    <w:rsid w:val="007F1053"/>
    <w:rsid w:val="007F62B3"/>
    <w:rsid w:val="008012FE"/>
    <w:rsid w:val="0081409F"/>
    <w:rsid w:val="00845100"/>
    <w:rsid w:val="00847A06"/>
    <w:rsid w:val="00851DBF"/>
    <w:rsid w:val="008B3877"/>
    <w:rsid w:val="008C193B"/>
    <w:rsid w:val="008C1EFC"/>
    <w:rsid w:val="008C2A8D"/>
    <w:rsid w:val="008E20A1"/>
    <w:rsid w:val="008E62AA"/>
    <w:rsid w:val="008F00AE"/>
    <w:rsid w:val="008F0CEC"/>
    <w:rsid w:val="009030C2"/>
    <w:rsid w:val="009031A7"/>
    <w:rsid w:val="00903A1C"/>
    <w:rsid w:val="00906143"/>
    <w:rsid w:val="00914966"/>
    <w:rsid w:val="00914B2B"/>
    <w:rsid w:val="00923169"/>
    <w:rsid w:val="0093542F"/>
    <w:rsid w:val="00942494"/>
    <w:rsid w:val="009530D3"/>
    <w:rsid w:val="00966CE8"/>
    <w:rsid w:val="009842F0"/>
    <w:rsid w:val="009A5FC7"/>
    <w:rsid w:val="009C001B"/>
    <w:rsid w:val="009C5FA8"/>
    <w:rsid w:val="009E20DC"/>
    <w:rsid w:val="009E51E3"/>
    <w:rsid w:val="009F0D43"/>
    <w:rsid w:val="009F2D95"/>
    <w:rsid w:val="009F37F8"/>
    <w:rsid w:val="009F43EB"/>
    <w:rsid w:val="009F748B"/>
    <w:rsid w:val="00A24940"/>
    <w:rsid w:val="00A30CAC"/>
    <w:rsid w:val="00A32A81"/>
    <w:rsid w:val="00A34F35"/>
    <w:rsid w:val="00A36258"/>
    <w:rsid w:val="00A36AC8"/>
    <w:rsid w:val="00A476B3"/>
    <w:rsid w:val="00A5014D"/>
    <w:rsid w:val="00A54140"/>
    <w:rsid w:val="00A55A03"/>
    <w:rsid w:val="00A577BA"/>
    <w:rsid w:val="00A7534D"/>
    <w:rsid w:val="00A75F62"/>
    <w:rsid w:val="00A800C8"/>
    <w:rsid w:val="00A83B84"/>
    <w:rsid w:val="00A93D57"/>
    <w:rsid w:val="00A978B7"/>
    <w:rsid w:val="00AA469D"/>
    <w:rsid w:val="00AA55C9"/>
    <w:rsid w:val="00AB0C1D"/>
    <w:rsid w:val="00AC22B6"/>
    <w:rsid w:val="00AD4463"/>
    <w:rsid w:val="00AF7A88"/>
    <w:rsid w:val="00B178CA"/>
    <w:rsid w:val="00B248D8"/>
    <w:rsid w:val="00B61F37"/>
    <w:rsid w:val="00B824FB"/>
    <w:rsid w:val="00BA1FDD"/>
    <w:rsid w:val="00BA2FA6"/>
    <w:rsid w:val="00BB558A"/>
    <w:rsid w:val="00BD26F0"/>
    <w:rsid w:val="00C11D15"/>
    <w:rsid w:val="00C15F4B"/>
    <w:rsid w:val="00C35638"/>
    <w:rsid w:val="00C4394A"/>
    <w:rsid w:val="00C461DA"/>
    <w:rsid w:val="00C52342"/>
    <w:rsid w:val="00C539C4"/>
    <w:rsid w:val="00C66534"/>
    <w:rsid w:val="00C72C4F"/>
    <w:rsid w:val="00C74BCE"/>
    <w:rsid w:val="00CD3F3B"/>
    <w:rsid w:val="00CE2787"/>
    <w:rsid w:val="00CE4103"/>
    <w:rsid w:val="00CF00F8"/>
    <w:rsid w:val="00D14092"/>
    <w:rsid w:val="00D31978"/>
    <w:rsid w:val="00D36F67"/>
    <w:rsid w:val="00D77584"/>
    <w:rsid w:val="00DA47BF"/>
    <w:rsid w:val="00DA49F7"/>
    <w:rsid w:val="00DB1053"/>
    <w:rsid w:val="00DB1B8B"/>
    <w:rsid w:val="00DC205E"/>
    <w:rsid w:val="00DE2D9D"/>
    <w:rsid w:val="00E06173"/>
    <w:rsid w:val="00E11B82"/>
    <w:rsid w:val="00E302B6"/>
    <w:rsid w:val="00E33E4F"/>
    <w:rsid w:val="00E50343"/>
    <w:rsid w:val="00E52DA4"/>
    <w:rsid w:val="00E54DB6"/>
    <w:rsid w:val="00E743EF"/>
    <w:rsid w:val="00E83872"/>
    <w:rsid w:val="00E923C0"/>
    <w:rsid w:val="00EA0ED5"/>
    <w:rsid w:val="00EA2613"/>
    <w:rsid w:val="00EA416D"/>
    <w:rsid w:val="00EB2A06"/>
    <w:rsid w:val="00EB4FC0"/>
    <w:rsid w:val="00ED1BBD"/>
    <w:rsid w:val="00EF06E0"/>
    <w:rsid w:val="00EF2AD4"/>
    <w:rsid w:val="00F07104"/>
    <w:rsid w:val="00F254C5"/>
    <w:rsid w:val="00F4499E"/>
    <w:rsid w:val="00F57942"/>
    <w:rsid w:val="00F865C7"/>
    <w:rsid w:val="00F921CF"/>
    <w:rsid w:val="00FA56B5"/>
    <w:rsid w:val="00FA6708"/>
    <w:rsid w:val="00FA73E6"/>
    <w:rsid w:val="00FB2860"/>
    <w:rsid w:val="00FB6EDC"/>
    <w:rsid w:val="00FC1756"/>
    <w:rsid w:val="00FD529E"/>
    <w:rsid w:val="00FD6283"/>
    <w:rsid w:val="00FD6C2B"/>
    <w:rsid w:val="00FD6CBA"/>
    <w:rsid w:val="00FF0033"/>
    <w:rsid w:val="00FF549D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72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2021-09-09T01:38:00Z</dcterms:created>
  <dcterms:modified xsi:type="dcterms:W3CDTF">2021-09-09T01:39:00Z</dcterms:modified>
</cp:coreProperties>
</file>