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3"/>
        <w:widowControl/>
        <w:shd w:val="clear" w:color="auto" w:fill="FFFFFF"/>
        <w:spacing w:beforeAutospacing="0" w:afterAutospacing="0"/>
        <w:jc w:val="center"/>
        <w:rPr>
          <w:rFonts w:ascii="Times New Roman" w:hAnsi="Times New Roman" w:eastAsia="宋体"/>
          <w:b/>
          <w:bCs/>
          <w:color w:val="000000"/>
          <w:sz w:val="27"/>
          <w:szCs w:val="27"/>
          <w:shd w:val="clear" w:color="auto" w:fill="FFFFFF"/>
        </w:rPr>
      </w:pPr>
      <w:bookmarkStart w:id="0" w:name="_GoBack"/>
      <w:bookmarkEnd w:id="0"/>
      <w:r>
        <w:drawing>
          <wp:inline distT="0" distB="0" distL="114300" distR="114300">
            <wp:extent cx="1371600" cy="1907540"/>
            <wp:effectExtent l="0" t="0" r="0" b="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rcRect t="6984"/>
                    <a:stretch>
                      <a:fillRect/>
                    </a:stretch>
                  </pic:blipFill>
                  <pic:spPr>
                    <a:xfrm>
                      <a:off x="0" y="0"/>
                      <a:ext cx="1371847" cy="190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Bdr>
          <w:bottom w:val="single" w:color="auto" w:sz="6" w:space="1"/>
        </w:pBdr>
        <w:spacing w:line="560" w:lineRule="exact"/>
        <w:rPr>
          <w:rFonts w:ascii="宋体" w:hAnsi="宋体"/>
          <w:b/>
          <w:sz w:val="28"/>
        </w:rPr>
      </w:pPr>
      <w:r>
        <w:rPr>
          <w:rFonts w:hint="eastAsia" w:ascii="宋体" w:hAnsi="宋体"/>
          <w:b/>
          <w:sz w:val="28"/>
        </w:rPr>
        <w:t>个人信息</w:t>
      </w:r>
    </w:p>
    <w:p>
      <w:pPr>
        <w:pStyle w:val="3"/>
        <w:widowControl/>
        <w:shd w:val="clear" w:color="auto" w:fill="FFFFFF"/>
        <w:spacing w:beforeAutospacing="0" w:afterAutospacing="0" w:line="560" w:lineRule="exact"/>
        <w:rPr>
          <w:rFonts w:ascii="宋体" w:hAnsi="宋体" w:eastAsia="宋体"/>
          <w:bCs/>
          <w:color w:val="000000"/>
          <w:sz w:val="28"/>
          <w:szCs w:val="28"/>
          <w:shd w:val="clear" w:color="auto" w:fill="FFFFFF"/>
        </w:rPr>
      </w:pPr>
      <w:r>
        <w:rPr>
          <w:rFonts w:ascii="宋体" w:hAnsi="宋体" w:eastAsia="宋体"/>
          <w:bCs/>
          <w:color w:val="000000"/>
          <w:sz w:val="28"/>
          <w:szCs w:val="28"/>
          <w:shd w:val="clear" w:color="auto" w:fill="FFFFFF"/>
        </w:rPr>
        <w:t>姓名：段礼祥</w:t>
      </w:r>
      <w:r>
        <w:rPr>
          <w:rFonts w:hint="eastAsia" w:ascii="宋体" w:hAnsi="宋体" w:eastAsia="宋体"/>
          <w:sz w:val="28"/>
        </w:rPr>
        <w:t>（1</w:t>
      </w:r>
      <w:r>
        <w:rPr>
          <w:rFonts w:ascii="宋体" w:hAnsi="宋体" w:eastAsia="宋体"/>
          <w:sz w:val="28"/>
        </w:rPr>
        <w:t>969.10-</w:t>
      </w:r>
      <w:r>
        <w:rPr>
          <w:rFonts w:hint="eastAsia" w:ascii="宋体" w:hAnsi="宋体" w:eastAsia="宋体"/>
          <w:sz w:val="28"/>
        </w:rPr>
        <w:t>）</w:t>
      </w:r>
    </w:p>
    <w:p>
      <w:pPr>
        <w:spacing w:line="560" w:lineRule="exact"/>
        <w:rPr>
          <w:rFonts w:ascii="宋体" w:hAnsi="宋体" w:eastAsia="宋体"/>
          <w:sz w:val="28"/>
        </w:rPr>
      </w:pPr>
      <w:r>
        <w:rPr>
          <w:rFonts w:hint="eastAsia" w:ascii="宋体" w:hAnsi="宋体" w:eastAsia="宋体"/>
          <w:sz w:val="28"/>
        </w:rPr>
        <w:t>性别：男</w:t>
      </w:r>
    </w:p>
    <w:p>
      <w:pPr>
        <w:pStyle w:val="3"/>
        <w:widowControl/>
        <w:shd w:val="clear" w:color="auto" w:fill="FFFFFF"/>
        <w:spacing w:beforeAutospacing="0" w:afterAutospacing="0" w:line="560" w:lineRule="exact"/>
        <w:rPr>
          <w:rFonts w:ascii="宋体" w:hAnsi="宋体" w:eastAsia="宋体"/>
          <w:bCs/>
          <w:color w:val="000000"/>
          <w:sz w:val="28"/>
          <w:szCs w:val="28"/>
          <w:shd w:val="clear" w:color="auto" w:fill="FFFFFF"/>
        </w:rPr>
      </w:pPr>
      <w:r>
        <w:rPr>
          <w:rFonts w:hint="eastAsia" w:ascii="宋体" w:hAnsi="宋体" w:eastAsia="宋体"/>
          <w:sz w:val="28"/>
        </w:rPr>
        <w:t>所在</w:t>
      </w:r>
      <w:r>
        <w:rPr>
          <w:rFonts w:hint="eastAsia" w:ascii="宋体" w:hAnsi="宋体" w:eastAsia="宋体"/>
          <w:sz w:val="28"/>
          <w:lang w:val="en-US" w:eastAsia="zh-CN"/>
        </w:rPr>
        <w:t>单位</w:t>
      </w:r>
      <w:r>
        <w:rPr>
          <w:rFonts w:hint="eastAsia" w:ascii="宋体" w:hAnsi="宋体" w:eastAsia="宋体"/>
          <w:sz w:val="28"/>
        </w:rPr>
        <w:t>：</w:t>
      </w:r>
      <w:r>
        <w:rPr>
          <w:rFonts w:hint="eastAsia" w:ascii="宋体" w:hAnsi="宋体" w:eastAsia="宋体"/>
          <w:bCs/>
          <w:color w:val="000000"/>
          <w:sz w:val="28"/>
          <w:szCs w:val="28"/>
          <w:shd w:val="clear" w:color="auto" w:fill="FFFFFF"/>
        </w:rPr>
        <w:t>中国石油大学（北京）安全与海洋工程学院</w:t>
      </w:r>
    </w:p>
    <w:p>
      <w:pPr>
        <w:pStyle w:val="3"/>
        <w:widowControl/>
        <w:shd w:val="clear" w:color="auto" w:fill="FFFFFF"/>
        <w:spacing w:beforeAutospacing="0" w:afterAutospacing="0" w:line="560" w:lineRule="exact"/>
        <w:rPr>
          <w:rFonts w:ascii="宋体" w:hAnsi="宋体" w:eastAsia="宋体"/>
          <w:bCs/>
          <w:color w:val="000000"/>
          <w:sz w:val="28"/>
          <w:szCs w:val="28"/>
          <w:shd w:val="clear" w:color="auto" w:fill="FFFFFF"/>
        </w:rPr>
      </w:pPr>
      <w:r>
        <w:rPr>
          <w:rFonts w:ascii="宋体" w:hAnsi="宋体" w:eastAsia="宋体"/>
          <w:bCs/>
          <w:color w:val="000000"/>
          <w:sz w:val="28"/>
          <w:szCs w:val="28"/>
          <w:shd w:val="clear" w:color="auto" w:fill="FFFFFF"/>
        </w:rPr>
        <w:t>职称：教授</w:t>
      </w:r>
    </w:p>
    <w:p>
      <w:pPr>
        <w:spacing w:line="560" w:lineRule="exact"/>
        <w:rPr>
          <w:rFonts w:ascii="宋体" w:hAnsi="宋体" w:eastAsia="宋体"/>
          <w:sz w:val="28"/>
        </w:rPr>
      </w:pPr>
      <w:r>
        <w:rPr>
          <w:rFonts w:hint="eastAsia" w:ascii="宋体" w:hAnsi="宋体" w:eastAsia="宋体"/>
          <w:sz w:val="28"/>
        </w:rPr>
        <w:t>导师类别：博士生导师</w:t>
      </w:r>
    </w:p>
    <w:p>
      <w:pPr>
        <w:pStyle w:val="3"/>
        <w:widowControl/>
        <w:shd w:val="clear" w:color="auto" w:fill="FFFFFF"/>
        <w:spacing w:beforeAutospacing="0" w:afterAutospacing="0" w:line="560" w:lineRule="exact"/>
        <w:rPr>
          <w:rFonts w:ascii="宋体" w:hAnsi="宋体" w:eastAsia="宋体"/>
          <w:bCs/>
          <w:color w:val="000000"/>
          <w:sz w:val="28"/>
          <w:szCs w:val="28"/>
          <w:shd w:val="clear" w:color="auto" w:fill="FFFFFF"/>
        </w:rPr>
      </w:pPr>
      <w:r>
        <w:rPr>
          <w:rFonts w:hint="eastAsia" w:ascii="宋体" w:hAnsi="宋体" w:eastAsia="宋体"/>
          <w:bCs/>
          <w:color w:val="000000"/>
          <w:sz w:val="28"/>
          <w:szCs w:val="28"/>
          <w:shd w:val="clear" w:color="auto" w:fill="FFFFFF"/>
        </w:rPr>
        <w:t>从事领域：油气设备设施监测诊断、风险分析及应急技术</w:t>
      </w:r>
    </w:p>
    <w:p>
      <w:pPr>
        <w:pBdr>
          <w:bottom w:val="single" w:color="auto" w:sz="6" w:space="1"/>
        </w:pBdr>
        <w:spacing w:line="560" w:lineRule="exact"/>
        <w:rPr>
          <w:rFonts w:hint="eastAsia" w:ascii="宋体" w:hAnsi="宋体" w:eastAsia="宋体"/>
          <w:b/>
          <w:sz w:val="28"/>
        </w:rPr>
      </w:pPr>
    </w:p>
    <w:p>
      <w:pPr>
        <w:pBdr>
          <w:bottom w:val="single" w:color="auto" w:sz="6" w:space="1"/>
        </w:pBdr>
        <w:spacing w:line="560" w:lineRule="exact"/>
        <w:rPr>
          <w:rFonts w:ascii="宋体" w:hAnsi="宋体" w:eastAsia="宋体"/>
          <w:b/>
          <w:sz w:val="28"/>
        </w:rPr>
      </w:pPr>
      <w:r>
        <w:rPr>
          <w:rFonts w:hint="eastAsia" w:ascii="宋体" w:hAnsi="宋体" w:eastAsia="宋体"/>
          <w:b/>
          <w:sz w:val="28"/>
        </w:rPr>
        <w:t>个人简介</w:t>
      </w:r>
    </w:p>
    <w:p>
      <w:pPr>
        <w:pStyle w:val="3"/>
        <w:widowControl/>
        <w:shd w:val="clear" w:color="auto" w:fill="FFFFFF"/>
        <w:spacing w:beforeAutospacing="0" w:afterAutospacing="0" w:line="560" w:lineRule="exact"/>
        <w:ind w:firstLine="560" w:firstLineChars="200"/>
        <w:rPr>
          <w:rFonts w:ascii="宋体" w:hAnsi="宋体" w:eastAsia="宋体"/>
          <w:bCs/>
          <w:color w:val="000000"/>
          <w:sz w:val="28"/>
          <w:szCs w:val="28"/>
          <w:shd w:val="clear" w:color="auto" w:fill="FFFFFF"/>
        </w:rPr>
      </w:pPr>
      <w:r>
        <w:rPr>
          <w:rFonts w:hint="eastAsia" w:ascii="宋体" w:hAnsi="宋体" w:eastAsia="宋体"/>
          <w:bCs/>
          <w:color w:val="000000"/>
          <w:sz w:val="28"/>
          <w:szCs w:val="28"/>
          <w:shd w:val="clear" w:color="auto" w:fill="FFFFFF"/>
        </w:rPr>
        <w:t>段礼祥，中国石油大学（北京）安全与海洋工程学院院学术委员会委员，北京市城市油气输配技术重点实验室副主任，应急管理部油气生产安全与应急技术重点实验室副主任。长期从事油气设备设施监测诊断、风险分析及应急技术研究。主持国家级、省部级及企业科研项目30余项，获国家技术发明奖二等奖1项、省部级科技进步一等奖4项；授权发明专利6件、授权实用新型5件，登记软件著作权12件；主编专著1部、教材2部；发表学术论文160余篇（SCI收录20余篇）。获2016-2018年度校优秀教师、2019年度校就业工作先进个人等荣誉称号。</w:t>
      </w:r>
    </w:p>
    <w:p>
      <w:pPr>
        <w:spacing w:line="560" w:lineRule="exact"/>
        <w:ind w:firstLine="560" w:firstLineChars="200"/>
        <w:rPr>
          <w:rFonts w:hint="eastAsia" w:ascii="宋体" w:hAnsi="宋体" w:eastAsia="宋体" w:cstheme="majorEastAsia"/>
          <w:sz w:val="28"/>
        </w:rPr>
      </w:pPr>
    </w:p>
    <w:sectPr>
      <w:pgSz w:w="11906" w:h="16838"/>
      <w:pgMar w:top="1440" w:right="1803" w:bottom="1440" w:left="1803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A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jczYzUyMDc1YWNmODEwMjk3M2RjYWU5Njg0ZDkyMTAifQ=="/>
  </w:docVars>
  <w:rsids>
    <w:rsidRoot w:val="4D7437AB"/>
    <w:rsid w:val="00000247"/>
    <w:rsid w:val="0004626E"/>
    <w:rsid w:val="00075340"/>
    <w:rsid w:val="000A0F05"/>
    <w:rsid w:val="001058DE"/>
    <w:rsid w:val="00150313"/>
    <w:rsid w:val="001F7DBD"/>
    <w:rsid w:val="002A139F"/>
    <w:rsid w:val="002F1C46"/>
    <w:rsid w:val="00371072"/>
    <w:rsid w:val="004D6D67"/>
    <w:rsid w:val="00551A7D"/>
    <w:rsid w:val="005C5B53"/>
    <w:rsid w:val="00771E09"/>
    <w:rsid w:val="00787773"/>
    <w:rsid w:val="007F306E"/>
    <w:rsid w:val="008426C2"/>
    <w:rsid w:val="00AE0629"/>
    <w:rsid w:val="00C03C7F"/>
    <w:rsid w:val="00E01B93"/>
    <w:rsid w:val="00EC2E85"/>
    <w:rsid w:val="06BA79A9"/>
    <w:rsid w:val="07B72C19"/>
    <w:rsid w:val="07EF5D80"/>
    <w:rsid w:val="09235F8D"/>
    <w:rsid w:val="0C19169E"/>
    <w:rsid w:val="0D0A6422"/>
    <w:rsid w:val="0F931EFD"/>
    <w:rsid w:val="13354416"/>
    <w:rsid w:val="151311F1"/>
    <w:rsid w:val="154C16C9"/>
    <w:rsid w:val="1870673C"/>
    <w:rsid w:val="1BE86C07"/>
    <w:rsid w:val="1C6995C9"/>
    <w:rsid w:val="21896967"/>
    <w:rsid w:val="23755BA2"/>
    <w:rsid w:val="29BF459B"/>
    <w:rsid w:val="2A393A60"/>
    <w:rsid w:val="2BDF2DE2"/>
    <w:rsid w:val="2D4778D2"/>
    <w:rsid w:val="2DC15A66"/>
    <w:rsid w:val="32026864"/>
    <w:rsid w:val="33330818"/>
    <w:rsid w:val="33FF9FC7"/>
    <w:rsid w:val="35EA2FC1"/>
    <w:rsid w:val="3927489E"/>
    <w:rsid w:val="3DBE4AFD"/>
    <w:rsid w:val="3DDBB03C"/>
    <w:rsid w:val="3E7A2A6C"/>
    <w:rsid w:val="3EA91E55"/>
    <w:rsid w:val="3EBC5152"/>
    <w:rsid w:val="3FB93ECA"/>
    <w:rsid w:val="400F7E14"/>
    <w:rsid w:val="47FFDF5C"/>
    <w:rsid w:val="4A5A4355"/>
    <w:rsid w:val="4D7437AB"/>
    <w:rsid w:val="593A32A1"/>
    <w:rsid w:val="5AE464AA"/>
    <w:rsid w:val="5C16299A"/>
    <w:rsid w:val="5D7F6F99"/>
    <w:rsid w:val="5EDA4217"/>
    <w:rsid w:val="640E7443"/>
    <w:rsid w:val="65095BCB"/>
    <w:rsid w:val="65F72765"/>
    <w:rsid w:val="66215D1D"/>
    <w:rsid w:val="67CF4265"/>
    <w:rsid w:val="69944EB2"/>
    <w:rsid w:val="6BB55FDD"/>
    <w:rsid w:val="70D8329E"/>
    <w:rsid w:val="72AF6897"/>
    <w:rsid w:val="7376CD85"/>
    <w:rsid w:val="75FF10F5"/>
    <w:rsid w:val="76FDA988"/>
    <w:rsid w:val="775E8AE5"/>
    <w:rsid w:val="77B747B3"/>
    <w:rsid w:val="77D060C3"/>
    <w:rsid w:val="78EF37A3"/>
    <w:rsid w:val="79253B37"/>
    <w:rsid w:val="7AF77B0B"/>
    <w:rsid w:val="7DE81BFC"/>
    <w:rsid w:val="7F7DA4A8"/>
    <w:rsid w:val="7F9B2498"/>
    <w:rsid w:val="7FBB39A0"/>
    <w:rsid w:val="AEDF5FDC"/>
    <w:rsid w:val="BAF349D8"/>
    <w:rsid w:val="BF3F7B7B"/>
    <w:rsid w:val="BF5B1069"/>
    <w:rsid w:val="BF971C06"/>
    <w:rsid w:val="CFFD7B09"/>
    <w:rsid w:val="DDD63480"/>
    <w:rsid w:val="DEDF4FC0"/>
    <w:rsid w:val="DFFFE7F0"/>
    <w:rsid w:val="E6F680AD"/>
    <w:rsid w:val="F01B9FC1"/>
    <w:rsid w:val="F57CB65D"/>
    <w:rsid w:val="FB7DF633"/>
    <w:rsid w:val="FF5DF3E7"/>
    <w:rsid w:val="FFAEA9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doNotAutoCompressPictures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qFormat="1"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annotation text"/>
    <w:basedOn w:val="1"/>
    <w:qFormat/>
    <w:uiPriority w:val="0"/>
    <w:pPr>
      <w:jc w:val="left"/>
    </w:pPr>
  </w:style>
  <w:style w:type="paragraph" w:styleId="3">
    <w:name w:val="Normal (Web)"/>
    <w:basedOn w:val="1"/>
    <w:qFormat/>
    <w:uiPriority w:val="0"/>
    <w:pPr>
      <w:spacing w:beforeAutospacing="1" w:afterAutospacing="1"/>
      <w:jc w:val="left"/>
    </w:pPr>
    <w:rPr>
      <w:rFonts w:cs="Times New Roman"/>
      <w:kern w:val="0"/>
      <w:sz w:val="24"/>
    </w:rPr>
  </w:style>
  <w:style w:type="character" w:styleId="6">
    <w:name w:val="Strong"/>
    <w:basedOn w:val="5"/>
    <w:qFormat/>
    <w:uiPriority w:val="0"/>
    <w:rPr>
      <w:b/>
    </w:rPr>
  </w:style>
  <w:style w:type="paragraph" w:styleId="7">
    <w:name w:val="List Paragraph"/>
    <w:basedOn w:val="1"/>
    <w:qFormat/>
    <w:uiPriority w:val="99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5" Type="http://schemas.openxmlformats.org/officeDocument/2006/relationships/fontTable" Target="fontTable.xm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 </Company>
  <Pages>3</Pages>
  <Words>243</Words>
  <Characters>1387</Characters>
  <Lines>11</Lines>
  <Paragraphs>3</Paragraphs>
  <TotalTime>11</TotalTime>
  <ScaleCrop>false</ScaleCrop>
  <LinksUpToDate>false</LinksUpToDate>
  <CharactersWithSpaces>1627</CharactersWithSpaces>
  <Application>WPS Office_12.1.0.15374_F1E327BC-269C-435d-A152-05C5408002CA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2021-10-14T01:53:00Z</dcterms:created>
  <dc:creator>佟歆</dc:creator>
  <cp:lastModifiedBy>刘</cp:lastModifiedBy>
  <dcterms:modified xsi:type="dcterms:W3CDTF">2023-10-08T23:36:34Z</dcterms:modified>
  <cp:revision>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2052-12.1.0.15374</vt:lpwstr>
  </property>
  <property fmtid="{D5CDD505-2E9C-101B-9397-08002B2CF9AE}" pid="3" name="ICV">
    <vt:lpwstr>26575CB763D641D1BF23BA20E46D33C4_13</vt:lpwstr>
  </property>
</Properties>
</file>