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auto" w:sz="6" w:space="1"/>
        </w:pBdr>
        <w:jc w:val="center"/>
        <w:rPr>
          <w:b/>
        </w:rPr>
      </w:pPr>
      <w:r>
        <w:rPr>
          <w:rFonts w:hint="eastAsia"/>
          <w:b/>
          <w14:ligatures w14:val="none"/>
        </w:rPr>
        <w:drawing>
          <wp:inline distT="0" distB="0" distL="0" distR="0">
            <wp:extent cx="1259840" cy="1577975"/>
            <wp:effectExtent l="0" t="0" r="10160" b="952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000" cy="1577975"/>
                    </a:xfrm>
                    <a:prstGeom prst="rect">
                      <a:avLst/>
                    </a:prstGeom>
                  </pic:spPr>
                </pic:pic>
              </a:graphicData>
            </a:graphic>
          </wp:inline>
        </w:drawing>
      </w:r>
    </w:p>
    <w:p>
      <w:pPr>
        <w:pBdr>
          <w:bottom w:val="single" w:color="auto" w:sz="6" w:space="1"/>
        </w:pBdr>
        <w:spacing w:line="560" w:lineRule="exact"/>
        <w:rPr>
          <w:rFonts w:ascii="宋体" w:hAnsi="宋体" w:eastAsia="宋体"/>
          <w:b/>
          <w:sz w:val="28"/>
        </w:rPr>
        <w:sectPr>
          <w:pgSz w:w="11906" w:h="16838"/>
          <w:pgMar w:top="1440" w:right="1800" w:bottom="1440" w:left="1800" w:header="851" w:footer="992" w:gutter="0"/>
          <w:cols w:space="425" w:num="1"/>
          <w:docGrid w:type="lines" w:linePitch="312" w:charSpace="0"/>
        </w:sectPr>
      </w:pPr>
      <w:r>
        <w:rPr>
          <w:rFonts w:hint="eastAsia" w:ascii="宋体" w:hAnsi="宋体" w:eastAsia="宋体"/>
          <w:b/>
          <w:sz w:val="28"/>
        </w:rPr>
        <w:t>个人信息</w:t>
      </w:r>
    </w:p>
    <w:p>
      <w:pPr>
        <w:spacing w:line="560" w:lineRule="exact"/>
        <w:rPr>
          <w:rFonts w:ascii="宋体" w:hAnsi="宋体" w:eastAsia="宋体"/>
          <w:sz w:val="28"/>
          <w:szCs w:val="21"/>
        </w:rPr>
      </w:pPr>
      <w:r>
        <w:rPr>
          <w:rFonts w:ascii="宋体" w:hAnsi="宋体" w:eastAsia="宋体"/>
          <w:bCs/>
          <w:sz w:val="28"/>
          <w:szCs w:val="21"/>
        </w:rPr>
        <w:t>姓名</w:t>
      </w:r>
      <w:r>
        <w:rPr>
          <w:rFonts w:hint="eastAsia" w:ascii="宋体" w:hAnsi="宋体" w:eastAsia="宋体"/>
          <w:bCs/>
          <w:sz w:val="28"/>
          <w:szCs w:val="21"/>
        </w:rPr>
        <w:t>：</w:t>
      </w:r>
      <w:r>
        <w:rPr>
          <w:rFonts w:hint="eastAsia" w:ascii="宋体" w:hAnsi="宋体" w:eastAsia="宋体"/>
          <w:sz w:val="28"/>
          <w:szCs w:val="21"/>
        </w:rPr>
        <w:t>宋洁</w:t>
      </w:r>
    </w:p>
    <w:p>
      <w:pPr>
        <w:spacing w:line="560" w:lineRule="exact"/>
        <w:rPr>
          <w:rFonts w:hint="eastAsia" w:ascii="宋体" w:hAnsi="宋体" w:eastAsia="宋体"/>
          <w:sz w:val="28"/>
          <w:szCs w:val="21"/>
          <w:lang w:val="en-US" w:eastAsia="zh-CN"/>
        </w:rPr>
      </w:pPr>
      <w:r>
        <w:rPr>
          <w:rFonts w:ascii="宋体" w:hAnsi="宋体" w:eastAsia="宋体"/>
          <w:bCs/>
          <w:sz w:val="28"/>
          <w:szCs w:val="21"/>
        </w:rPr>
        <w:t>出生年月</w:t>
      </w:r>
      <w:r>
        <w:rPr>
          <w:rFonts w:hint="eastAsia" w:ascii="宋体" w:hAnsi="宋体" w:eastAsia="宋体"/>
          <w:bCs/>
          <w:sz w:val="28"/>
          <w:szCs w:val="21"/>
        </w:rPr>
        <w:t>：</w:t>
      </w:r>
      <w:r>
        <w:rPr>
          <w:rFonts w:hint="eastAsia" w:ascii="宋体" w:hAnsi="宋体" w:eastAsia="宋体"/>
          <w:bCs/>
          <w:sz w:val="28"/>
          <w:szCs w:val="21"/>
          <w:lang w:eastAsia="zh-CN"/>
        </w:rPr>
        <w:t>（</w:t>
      </w:r>
      <w:r>
        <w:rPr>
          <w:rFonts w:hint="eastAsia" w:ascii="宋体" w:hAnsi="宋体" w:eastAsia="宋体"/>
          <w:sz w:val="28"/>
          <w:szCs w:val="21"/>
        </w:rPr>
        <w:t>1</w:t>
      </w:r>
      <w:r>
        <w:rPr>
          <w:rFonts w:ascii="宋体" w:hAnsi="宋体" w:eastAsia="宋体"/>
          <w:sz w:val="28"/>
          <w:szCs w:val="21"/>
        </w:rPr>
        <w:t>982</w:t>
      </w:r>
      <w:r>
        <w:rPr>
          <w:rFonts w:hint="eastAsia" w:ascii="宋体" w:hAnsi="宋体" w:eastAsia="宋体"/>
          <w:sz w:val="28"/>
          <w:szCs w:val="21"/>
          <w:lang w:val="en-US" w:eastAsia="zh-CN"/>
        </w:rPr>
        <w:t>.</w:t>
      </w:r>
      <w:r>
        <w:rPr>
          <w:rFonts w:hint="eastAsia" w:ascii="宋体" w:hAnsi="宋体" w:eastAsia="宋体"/>
          <w:sz w:val="28"/>
          <w:szCs w:val="21"/>
        </w:rPr>
        <w:t>6</w:t>
      </w:r>
      <w:r>
        <w:rPr>
          <w:rFonts w:hint="eastAsia" w:ascii="宋体" w:hAnsi="宋体" w:eastAsia="宋体"/>
          <w:sz w:val="28"/>
          <w:szCs w:val="21"/>
          <w:lang w:val="en-US" w:eastAsia="zh-CN"/>
        </w:rPr>
        <w:t>-</w:t>
      </w:r>
      <w:r>
        <w:rPr>
          <w:rFonts w:hint="eastAsia" w:ascii="宋体" w:hAnsi="宋体" w:eastAsia="宋体"/>
          <w:bCs/>
          <w:sz w:val="28"/>
          <w:szCs w:val="21"/>
          <w:lang w:eastAsia="zh-CN"/>
        </w:rPr>
        <w:t>）</w:t>
      </w:r>
      <w:bookmarkStart w:id="0" w:name="_GoBack"/>
      <w:bookmarkEnd w:id="0"/>
    </w:p>
    <w:p>
      <w:pPr>
        <w:spacing w:line="560" w:lineRule="exact"/>
        <w:rPr>
          <w:rFonts w:hint="eastAsia" w:ascii="宋体" w:hAnsi="宋体" w:eastAsia="宋体" w:cs="宋体"/>
          <w:sz w:val="28"/>
          <w:szCs w:val="21"/>
        </w:rPr>
      </w:pPr>
      <w:r>
        <w:rPr>
          <w:rFonts w:hint="eastAsia" w:ascii="宋体" w:hAnsi="宋体" w:eastAsia="宋体" w:cs="宋体"/>
          <w:sz w:val="28"/>
        </w:rPr>
        <w:t>所在</w:t>
      </w:r>
      <w:r>
        <w:rPr>
          <w:rFonts w:hint="eastAsia" w:ascii="宋体" w:hAnsi="宋体" w:eastAsia="宋体" w:cs="宋体"/>
          <w:sz w:val="28"/>
          <w:lang w:val="en-US" w:eastAsia="zh-CN"/>
        </w:rPr>
        <w:t>单位</w:t>
      </w:r>
      <w:r>
        <w:rPr>
          <w:rFonts w:hint="eastAsia" w:ascii="宋体" w:hAnsi="宋体" w:eastAsia="宋体" w:cs="宋体"/>
          <w:sz w:val="28"/>
        </w:rPr>
        <w:t>：</w:t>
      </w:r>
      <w:r>
        <w:rPr>
          <w:rFonts w:hint="eastAsia" w:ascii="宋体" w:hAnsi="宋体" w:eastAsia="宋体" w:cs="宋体"/>
          <w:sz w:val="28"/>
          <w:szCs w:val="21"/>
        </w:rPr>
        <w:t>北京大学工学院</w:t>
      </w:r>
    </w:p>
    <w:p>
      <w:pPr>
        <w:spacing w:line="560" w:lineRule="exact"/>
        <w:rPr>
          <w:rFonts w:ascii="宋体" w:hAnsi="宋体" w:eastAsia="宋体"/>
          <w:sz w:val="28"/>
          <w:szCs w:val="21"/>
        </w:rPr>
      </w:pPr>
      <w:r>
        <w:rPr>
          <w:rFonts w:ascii="宋体" w:hAnsi="宋体" w:eastAsia="宋体"/>
          <w:bCs/>
          <w:sz w:val="28"/>
          <w:szCs w:val="21"/>
        </w:rPr>
        <w:t>职称</w:t>
      </w:r>
      <w:r>
        <w:rPr>
          <w:rFonts w:hint="eastAsia" w:ascii="宋体" w:hAnsi="宋体" w:eastAsia="宋体"/>
          <w:bCs/>
          <w:sz w:val="28"/>
          <w:szCs w:val="21"/>
        </w:rPr>
        <w:t>：</w:t>
      </w:r>
      <w:r>
        <w:rPr>
          <w:rFonts w:hint="eastAsia" w:ascii="宋体" w:hAnsi="宋体" w:eastAsia="宋体"/>
          <w:sz w:val="28"/>
          <w:szCs w:val="21"/>
        </w:rPr>
        <w:t>教授</w:t>
      </w:r>
    </w:p>
    <w:p>
      <w:pPr>
        <w:spacing w:line="560" w:lineRule="exact"/>
        <w:rPr>
          <w:rFonts w:ascii="宋体" w:hAnsi="宋体" w:eastAsia="宋体" w:cs="宋体"/>
          <w:sz w:val="28"/>
          <w:szCs w:val="21"/>
        </w:rPr>
      </w:pPr>
      <w:r>
        <w:rPr>
          <w:rFonts w:hint="eastAsia" w:ascii="宋体" w:hAnsi="宋体" w:eastAsia="宋体"/>
          <w:bCs/>
          <w:sz w:val="28"/>
          <w:szCs w:val="21"/>
        </w:rPr>
        <w:t>研究领域：</w:t>
      </w:r>
      <w:r>
        <w:rPr>
          <w:rFonts w:hint="eastAsia" w:ascii="宋体" w:hAnsi="宋体" w:eastAsia="宋体" w:cs="宋体"/>
          <w:sz w:val="28"/>
          <w:szCs w:val="21"/>
        </w:rPr>
        <w:t>大数据与信息融合的理论技术研究及其在国家战略储备应急决策中的应用</w:t>
      </w:r>
    </w:p>
    <w:p>
      <w:pPr>
        <w:pBdr>
          <w:bottom w:val="single" w:color="auto" w:sz="6" w:space="1"/>
        </w:pBdr>
        <w:spacing w:line="560" w:lineRule="exact"/>
        <w:rPr>
          <w:b/>
          <w:sz w:val="28"/>
        </w:rPr>
      </w:pPr>
      <w:r>
        <w:rPr>
          <w:rFonts w:hint="eastAsia" w:ascii="宋体" w:hAnsi="宋体" w:eastAsia="宋体" w:cs="宋体"/>
          <w:b/>
          <w:bCs/>
          <w:sz w:val="28"/>
          <w:lang w:val="en-US" w:eastAsia="zh-CN"/>
        </w:rPr>
        <w:t>个人简介</w:t>
      </w:r>
      <w:r>
        <w:rPr>
          <w:rFonts w:hint="eastAsia" w:ascii="宋体" w:hAnsi="宋体" w:eastAsia="宋体" w:cs="宋体"/>
          <w:b/>
          <w:bCs/>
          <w:sz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b/>
          <w:sz w:val="28"/>
        </w:rPr>
      </w:pPr>
      <w:r>
        <w:rPr>
          <w:rFonts w:ascii="宋体" w:hAnsi="宋体" w:eastAsia="宋体"/>
          <w:sz w:val="28"/>
        </w:rPr>
        <w:t>宋洁教授面向能源、粮食复杂系统创建了“数据解析-模型构建-算法设计-仿真调控”为一体的理论方法、核心技术和系统设备。成果应用于我国储备粮保障体系和多个省级电网公司，对基于数字技术的应急决策和城市韧性提升发挥了积极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宋体" w:hAnsi="宋体" w:eastAsia="宋体"/>
          <w:sz w:val="28"/>
        </w:rPr>
      </w:pPr>
      <w:r>
        <w:rPr>
          <w:rFonts w:ascii="宋体" w:hAnsi="宋体" w:eastAsia="宋体" w:cs="宋体"/>
          <w:sz w:val="28"/>
        </w:rPr>
        <w:t>被聘为教育部“长江学者”特聘教授，获得了北京市高等教育教学成果一等奖</w:t>
      </w:r>
      <w:r>
        <w:rPr>
          <w:rFonts w:hint="eastAsia" w:ascii="宋体" w:hAnsi="宋体" w:eastAsia="宋体" w:cs="宋体"/>
          <w:sz w:val="28"/>
        </w:rPr>
        <w:t>、</w:t>
      </w:r>
      <w:r>
        <w:rPr>
          <w:rFonts w:ascii="宋体" w:hAnsi="宋体" w:eastAsia="宋体" w:cs="宋体"/>
          <w:sz w:val="28"/>
        </w:rPr>
        <w:t>中国系统工程学会青年奖</w:t>
      </w:r>
      <w:r>
        <w:rPr>
          <w:rFonts w:hint="eastAsia" w:ascii="宋体" w:hAnsi="宋体" w:eastAsia="宋体" w:cs="宋体"/>
          <w:sz w:val="28"/>
        </w:rPr>
        <w:t>、日内瓦国际发明金奖</w:t>
      </w:r>
      <w:r>
        <w:rPr>
          <w:rFonts w:ascii="宋体" w:hAnsi="宋体" w:eastAsia="宋体" w:cs="宋体"/>
          <w:sz w:val="28"/>
        </w:rPr>
        <w:t>。作为负责人主持国家发改委/国家粮食和物资储备局重大课题、国家自然科学基金重点项目、面上基金、国家公益性行业科研基金项目等重要科研任务，作为研究骨干参与国家自然科学基金创新群体、重大项目。</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zYzUyMDc1YWNmODEwMjk3M2RjYWU5Njg0ZDkyMTAifQ=="/>
  </w:docVars>
  <w:rsids>
    <w:rsidRoot w:val="008C34B2"/>
    <w:rsid w:val="000F5CCB"/>
    <w:rsid w:val="001A3A43"/>
    <w:rsid w:val="00400280"/>
    <w:rsid w:val="004674E0"/>
    <w:rsid w:val="00480A4E"/>
    <w:rsid w:val="006B59AE"/>
    <w:rsid w:val="00764F51"/>
    <w:rsid w:val="00766545"/>
    <w:rsid w:val="008C34B2"/>
    <w:rsid w:val="00973234"/>
    <w:rsid w:val="009B5719"/>
    <w:rsid w:val="00A27F0B"/>
    <w:rsid w:val="00A941CE"/>
    <w:rsid w:val="00B0361E"/>
    <w:rsid w:val="00E92D20"/>
    <w:rsid w:val="00F57D31"/>
    <w:rsid w:val="00F61EAA"/>
    <w:rsid w:val="05235F3B"/>
    <w:rsid w:val="2843552C"/>
    <w:rsid w:val="3D211F38"/>
    <w:rsid w:val="45873C0C"/>
    <w:rsid w:val="4CAE6EA2"/>
    <w:rsid w:val="537D4B76"/>
    <w:rsid w:val="73E26C51"/>
    <w:rsid w:val="754E4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7"/>
    <w:semiHidden/>
    <w:unhideWhenUsed/>
    <w:qFormat/>
    <w:uiPriority w:val="99"/>
    <w:pPr>
      <w:jc w:val="left"/>
    </w:pPr>
  </w:style>
  <w:style w:type="paragraph" w:styleId="3">
    <w:name w:val="annotation subject"/>
    <w:basedOn w:val="2"/>
    <w:next w:val="2"/>
    <w:link w:val="8"/>
    <w:semiHidden/>
    <w:unhideWhenUsed/>
    <w:qFormat/>
    <w:uiPriority w:val="99"/>
    <w:rPr>
      <w:b/>
      <w:bCs/>
    </w:rPr>
  </w:style>
  <w:style w:type="character" w:styleId="6">
    <w:name w:val="annotation reference"/>
    <w:basedOn w:val="5"/>
    <w:semiHidden/>
    <w:unhideWhenUsed/>
    <w:uiPriority w:val="99"/>
    <w:rPr>
      <w:sz w:val="21"/>
      <w:szCs w:val="21"/>
    </w:rPr>
  </w:style>
  <w:style w:type="character" w:customStyle="1" w:styleId="7">
    <w:name w:val="批注文字 字符"/>
    <w:basedOn w:val="5"/>
    <w:link w:val="2"/>
    <w:semiHidden/>
    <w:qFormat/>
    <w:uiPriority w:val="99"/>
  </w:style>
  <w:style w:type="character" w:customStyle="1" w:styleId="8">
    <w:name w:val="批注主题 字符"/>
    <w:basedOn w:val="7"/>
    <w:link w:val="3"/>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F3749CA-0BCF-44CE-A51F-639B32486E59}">
  <ds:schemaRefs/>
</ds:datastoreItem>
</file>

<file path=docProps/app.xml><?xml version="1.0" encoding="utf-8"?>
<Properties xmlns="http://schemas.openxmlformats.org/officeDocument/2006/extended-properties" xmlns:vt="http://schemas.openxmlformats.org/officeDocument/2006/docPropsVTypes">
  <Template>Normal</Template>
  <Pages>2</Pages>
  <Words>53</Words>
  <Characters>308</Characters>
  <Lines>2</Lines>
  <Paragraphs>1</Paragraphs>
  <TotalTime>1</TotalTime>
  <ScaleCrop>false</ScaleCrop>
  <LinksUpToDate>false</LinksUpToDate>
  <CharactersWithSpaces>360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2023-10-07T03:32:00Z</dcterms:created>
  <dc:creator>洋 邹</dc:creator>
  <cp:lastModifiedBy>刘</cp:lastModifiedBy>
  <dcterms:modified xsi:type="dcterms:W3CDTF">2023-10-08T23:28:41Z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2782BA1AB03C4A49A41C58123E023C7C_13</vt:lpwstr>
  </property>
</Properties>
</file>