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DCF5" w14:textId="30FEDDE9" w:rsidR="007E545B" w:rsidRPr="0052567D" w:rsidRDefault="007E545B" w:rsidP="00A10090">
      <w:pPr>
        <w:spacing w:line="560" w:lineRule="exact"/>
        <w:jc w:val="center"/>
        <w:rPr>
          <w:rFonts w:ascii="方正小标宋简体" w:eastAsia="方正小标宋简体" w:hAnsi="华文中宋"/>
          <w:sz w:val="44"/>
          <w:szCs w:val="32"/>
        </w:rPr>
      </w:pPr>
      <w:r w:rsidRPr="0052567D">
        <w:rPr>
          <w:rFonts w:ascii="方正小标宋简体" w:eastAsia="方正小标宋简体" w:hAnsi="华文中宋" w:hint="eastAsia"/>
          <w:sz w:val="44"/>
          <w:szCs w:val="32"/>
        </w:rPr>
        <w:t>《</w:t>
      </w:r>
      <w:r w:rsidR="000A03B6">
        <w:rPr>
          <w:rFonts w:ascii="方正小标宋简体" w:eastAsia="方正小标宋简体" w:hAnsi="华文中宋" w:hint="eastAsia"/>
          <w:sz w:val="44"/>
          <w:szCs w:val="32"/>
        </w:rPr>
        <w:t>大型商业综合体应急</w:t>
      </w:r>
      <w:r w:rsidR="007D4A25">
        <w:rPr>
          <w:rFonts w:ascii="方正小标宋简体" w:eastAsia="方正小标宋简体" w:hAnsi="华文中宋" w:hint="eastAsia"/>
          <w:sz w:val="44"/>
          <w:szCs w:val="32"/>
        </w:rPr>
        <w:t>管理</w:t>
      </w:r>
      <w:r w:rsidR="000A03B6">
        <w:rPr>
          <w:rFonts w:ascii="方正小标宋简体" w:eastAsia="方正小标宋简体" w:hAnsi="华文中宋" w:hint="eastAsia"/>
          <w:sz w:val="44"/>
          <w:szCs w:val="32"/>
        </w:rPr>
        <w:t>体系建设规范</w:t>
      </w:r>
      <w:r w:rsidR="005A4502" w:rsidRPr="0052567D">
        <w:rPr>
          <w:rFonts w:ascii="方正小标宋简体" w:eastAsia="方正小标宋简体" w:hAnsi="华文中宋" w:hint="eastAsia"/>
          <w:sz w:val="44"/>
          <w:szCs w:val="32"/>
        </w:rPr>
        <w:t>》</w:t>
      </w:r>
      <w:r w:rsidR="00D436C5">
        <w:rPr>
          <w:rFonts w:ascii="方正小标宋简体" w:eastAsia="方正小标宋简体" w:hAnsi="华文中宋" w:hint="eastAsia"/>
          <w:sz w:val="44"/>
          <w:szCs w:val="32"/>
        </w:rPr>
        <w:t>地方</w:t>
      </w:r>
      <w:r w:rsidRPr="0052567D">
        <w:rPr>
          <w:rFonts w:ascii="方正小标宋简体" w:eastAsia="方正小标宋简体" w:hAnsi="华文中宋" w:hint="eastAsia"/>
          <w:sz w:val="44"/>
          <w:szCs w:val="32"/>
        </w:rPr>
        <w:t>标准编制说明</w:t>
      </w:r>
    </w:p>
    <w:p w14:paraId="68728708" w14:textId="77777777" w:rsidR="007E545B" w:rsidRPr="0052567D" w:rsidRDefault="007E545B" w:rsidP="0058599B">
      <w:pPr>
        <w:spacing w:line="560" w:lineRule="exact"/>
        <w:rPr>
          <w:sz w:val="32"/>
        </w:rPr>
      </w:pPr>
    </w:p>
    <w:p w14:paraId="0CB32A8E" w14:textId="3DB4EE1F" w:rsidR="007E545B" w:rsidRPr="0052567D" w:rsidRDefault="005A4502" w:rsidP="00BE3A05">
      <w:pPr>
        <w:pStyle w:val="1"/>
        <w:spacing w:line="240" w:lineRule="auto"/>
        <w:ind w:firstLineChars="200" w:firstLine="643"/>
        <w:rPr>
          <w:rFonts w:ascii="黑体" w:eastAsia="黑体" w:hAnsi="黑体"/>
          <w:sz w:val="32"/>
          <w:szCs w:val="32"/>
        </w:rPr>
      </w:pPr>
      <w:r w:rsidRPr="0052567D">
        <w:rPr>
          <w:rFonts w:ascii="黑体" w:eastAsia="黑体" w:hAnsi="黑体" w:hint="eastAsia"/>
          <w:sz w:val="32"/>
          <w:szCs w:val="32"/>
        </w:rPr>
        <w:t>一、</w:t>
      </w:r>
      <w:r w:rsidR="007E545B" w:rsidRPr="0052567D">
        <w:rPr>
          <w:rFonts w:ascii="黑体" w:eastAsia="黑体" w:hAnsi="黑体" w:hint="eastAsia"/>
          <w:sz w:val="32"/>
          <w:szCs w:val="32"/>
        </w:rPr>
        <w:t>任务来源，起草单位，协作单位，主要起草人</w:t>
      </w:r>
    </w:p>
    <w:p w14:paraId="1BCC5063" w14:textId="41FCF941" w:rsidR="000A03B6" w:rsidRPr="00A8396F" w:rsidRDefault="006E767A" w:rsidP="00592A41">
      <w:pPr>
        <w:pStyle w:val="afff5"/>
        <w:spacing w:line="360" w:lineRule="auto"/>
        <w:ind w:firstLine="640"/>
        <w:rPr>
          <w:rFonts w:ascii="仿宋_GB2312" w:eastAsia="仿宋_GB2312"/>
          <w:sz w:val="32"/>
        </w:rPr>
      </w:pPr>
      <w:bookmarkStart w:id="0" w:name="_Hlk110170455"/>
      <w:r w:rsidRPr="0052567D">
        <w:rPr>
          <w:rFonts w:ascii="仿宋_GB2312" w:eastAsia="仿宋_GB2312" w:hint="eastAsia"/>
          <w:sz w:val="32"/>
        </w:rPr>
        <w:t>本标准由北京市应急管理</w:t>
      </w:r>
      <w:r w:rsidRPr="0052567D">
        <w:rPr>
          <w:rFonts w:ascii="仿宋_GB2312" w:eastAsia="仿宋_GB2312"/>
          <w:sz w:val="32"/>
        </w:rPr>
        <w:t>局提出</w:t>
      </w:r>
      <w:r w:rsidR="00147A75">
        <w:rPr>
          <w:rFonts w:ascii="仿宋_GB2312" w:eastAsia="仿宋_GB2312" w:hint="eastAsia"/>
          <w:sz w:val="32"/>
        </w:rPr>
        <w:t>、</w:t>
      </w:r>
      <w:r w:rsidRPr="0052567D">
        <w:rPr>
          <w:rFonts w:ascii="仿宋_GB2312" w:eastAsia="仿宋_GB2312" w:hint="eastAsia"/>
          <w:sz w:val="32"/>
        </w:rPr>
        <w:t>归</w:t>
      </w:r>
      <w:r w:rsidRPr="0052567D">
        <w:rPr>
          <w:rFonts w:ascii="仿宋_GB2312" w:eastAsia="仿宋_GB2312"/>
          <w:sz w:val="32"/>
        </w:rPr>
        <w:t>口并组织</w:t>
      </w:r>
      <w:r>
        <w:rPr>
          <w:rFonts w:ascii="仿宋_GB2312" w:eastAsia="仿宋_GB2312" w:hint="eastAsia"/>
          <w:sz w:val="32"/>
        </w:rPr>
        <w:t>实施</w:t>
      </w:r>
      <w:r w:rsidRPr="0052567D">
        <w:rPr>
          <w:rFonts w:ascii="仿宋_GB2312" w:eastAsia="仿宋_GB2312" w:hint="eastAsia"/>
          <w:sz w:val="32"/>
        </w:rPr>
        <w:t>。主</w:t>
      </w:r>
      <w:r w:rsidRPr="0052567D">
        <w:rPr>
          <w:rFonts w:ascii="仿宋_GB2312" w:eastAsia="仿宋_GB2312"/>
          <w:sz w:val="32"/>
        </w:rPr>
        <w:t>要</w:t>
      </w:r>
      <w:r w:rsidRPr="0052567D">
        <w:rPr>
          <w:rFonts w:ascii="仿宋_GB2312" w:eastAsia="仿宋_GB2312" w:hint="eastAsia"/>
          <w:sz w:val="32"/>
        </w:rPr>
        <w:t>起草单位</w:t>
      </w:r>
      <w:r>
        <w:rPr>
          <w:rFonts w:ascii="仿宋_GB2312" w:eastAsia="仿宋_GB2312" w:hint="eastAsia"/>
          <w:sz w:val="32"/>
        </w:rPr>
        <w:t>包括</w:t>
      </w:r>
      <w:r w:rsidR="006F6448" w:rsidRPr="006F6448">
        <w:rPr>
          <w:rFonts w:ascii="仿宋_GB2312" w:eastAsia="仿宋_GB2312" w:hint="eastAsia"/>
          <w:sz w:val="32"/>
        </w:rPr>
        <w:t>清华大学社会治理与发展研究院</w:t>
      </w:r>
      <w:r>
        <w:rPr>
          <w:rFonts w:ascii="仿宋_GB2312" w:eastAsia="仿宋_GB2312" w:hint="eastAsia"/>
          <w:sz w:val="32"/>
        </w:rPr>
        <w:t>、</w:t>
      </w:r>
      <w:r w:rsidRPr="00A8396F">
        <w:rPr>
          <w:rFonts w:ascii="仿宋_GB2312" w:eastAsia="仿宋_GB2312" w:hint="eastAsia"/>
          <w:sz w:val="32"/>
        </w:rPr>
        <w:t>北京辰安科技股份有限公司</w:t>
      </w:r>
      <w:r>
        <w:rPr>
          <w:rFonts w:ascii="仿宋_GB2312" w:eastAsia="仿宋_GB2312" w:hint="eastAsia"/>
          <w:sz w:val="32"/>
        </w:rPr>
        <w:t>、</w:t>
      </w:r>
      <w:r w:rsidRPr="00A8396F">
        <w:rPr>
          <w:rFonts w:ascii="仿宋_GB2312" w:eastAsia="仿宋_GB2312" w:hint="eastAsia"/>
          <w:sz w:val="32"/>
        </w:rPr>
        <w:t>北京市应急管理局</w:t>
      </w:r>
      <w:r w:rsidR="007D4A25">
        <w:rPr>
          <w:rFonts w:ascii="仿宋_GB2312" w:eastAsia="仿宋_GB2312" w:hint="eastAsia"/>
          <w:sz w:val="32"/>
        </w:rPr>
        <w:t>、北京科技大学</w:t>
      </w:r>
      <w:r>
        <w:rPr>
          <w:rFonts w:ascii="仿宋_GB2312" w:eastAsia="仿宋_GB2312" w:hint="eastAsia"/>
          <w:sz w:val="32"/>
        </w:rPr>
        <w:t>等</w:t>
      </w:r>
      <w:r w:rsidRPr="00A8396F">
        <w:rPr>
          <w:rFonts w:ascii="仿宋_GB2312" w:eastAsia="仿宋_GB2312" w:hint="eastAsia"/>
          <w:sz w:val="32"/>
        </w:rPr>
        <w:t>。</w:t>
      </w:r>
      <w:bookmarkEnd w:id="0"/>
    </w:p>
    <w:p w14:paraId="43AECE58" w14:textId="459C7217" w:rsidR="007E545B" w:rsidRPr="0052567D" w:rsidRDefault="005A4502" w:rsidP="00BE3A05">
      <w:pPr>
        <w:pStyle w:val="1"/>
        <w:spacing w:line="240" w:lineRule="auto"/>
        <w:ind w:firstLineChars="200" w:firstLine="643"/>
        <w:rPr>
          <w:rFonts w:ascii="黑体" w:eastAsia="黑体" w:hAnsi="黑体"/>
          <w:sz w:val="32"/>
          <w:szCs w:val="32"/>
        </w:rPr>
      </w:pPr>
      <w:r w:rsidRPr="0052567D">
        <w:rPr>
          <w:rFonts w:ascii="黑体" w:eastAsia="黑体" w:hAnsi="黑体" w:hint="eastAsia"/>
          <w:sz w:val="32"/>
          <w:szCs w:val="32"/>
        </w:rPr>
        <w:t>二、</w:t>
      </w:r>
      <w:r w:rsidR="007E545B" w:rsidRPr="0052567D">
        <w:rPr>
          <w:rFonts w:ascii="黑体" w:eastAsia="黑体" w:hAnsi="黑体" w:hint="eastAsia"/>
          <w:sz w:val="32"/>
          <w:szCs w:val="32"/>
        </w:rPr>
        <w:t>制定标准的必要性和意义</w:t>
      </w:r>
    </w:p>
    <w:p w14:paraId="62F4F2EA" w14:textId="3616871B" w:rsidR="00592A41" w:rsidRDefault="000A03B6" w:rsidP="00592A41">
      <w:pPr>
        <w:spacing w:line="360" w:lineRule="auto"/>
        <w:ind w:firstLineChars="200" w:firstLine="640"/>
        <w:rPr>
          <w:rFonts w:ascii="仿宋_GB2312" w:eastAsia="仿宋_GB2312"/>
          <w:kern w:val="0"/>
          <w:sz w:val="32"/>
        </w:rPr>
      </w:pPr>
      <w:r w:rsidRPr="000A03B6">
        <w:rPr>
          <w:rFonts w:ascii="仿宋_GB2312" w:eastAsia="仿宋_GB2312" w:hint="eastAsia"/>
          <w:kern w:val="0"/>
          <w:sz w:val="32"/>
        </w:rPr>
        <w:t>深入贯彻落实党的</w:t>
      </w:r>
      <w:r w:rsidR="00147A75">
        <w:rPr>
          <w:rFonts w:ascii="仿宋_GB2312" w:eastAsia="仿宋_GB2312" w:hint="eastAsia"/>
          <w:kern w:val="0"/>
          <w:sz w:val="32"/>
        </w:rPr>
        <w:t>二十</w:t>
      </w:r>
      <w:r w:rsidRPr="000A03B6">
        <w:rPr>
          <w:rFonts w:ascii="仿宋_GB2312" w:eastAsia="仿宋_GB2312" w:hint="eastAsia"/>
          <w:kern w:val="0"/>
          <w:sz w:val="32"/>
        </w:rPr>
        <w:t>大精神，以习近平新时代中国特色社会主义思想为指导，牢固树立</w:t>
      </w:r>
      <w:proofErr w:type="gramStart"/>
      <w:r w:rsidRPr="000A03B6">
        <w:rPr>
          <w:rFonts w:ascii="仿宋_GB2312" w:eastAsia="仿宋_GB2312" w:hint="eastAsia"/>
          <w:kern w:val="0"/>
          <w:sz w:val="32"/>
        </w:rPr>
        <w:t>安全发展</w:t>
      </w:r>
      <w:proofErr w:type="gramEnd"/>
      <w:r w:rsidRPr="000A03B6">
        <w:rPr>
          <w:rFonts w:ascii="仿宋_GB2312" w:eastAsia="仿宋_GB2312" w:hint="eastAsia"/>
          <w:kern w:val="0"/>
          <w:sz w:val="32"/>
        </w:rPr>
        <w:t>理念，弘扬“生命至上、安全第一”的思想，通过编制适用于大型商业综合体及其行业领域的应急体系建设规范系列</w:t>
      </w:r>
      <w:r w:rsidR="00147A75">
        <w:rPr>
          <w:rFonts w:ascii="仿宋_GB2312" w:eastAsia="仿宋_GB2312" w:hint="eastAsia"/>
          <w:kern w:val="0"/>
          <w:sz w:val="32"/>
        </w:rPr>
        <w:t>北京市地方</w:t>
      </w:r>
      <w:r w:rsidRPr="000A03B6">
        <w:rPr>
          <w:rFonts w:ascii="仿宋_GB2312" w:eastAsia="仿宋_GB2312" w:hint="eastAsia"/>
          <w:kern w:val="0"/>
          <w:sz w:val="32"/>
        </w:rPr>
        <w:t>标准，进一步强化大型商业综合体的主体责任，构建科学完备的行业领域应急体系建设规范，持续提升全市行业领域应急管理标准化水平和应急能力，发挥北京市应急管理标准化的</w:t>
      </w:r>
      <w:proofErr w:type="gramStart"/>
      <w:r w:rsidRPr="000A03B6">
        <w:rPr>
          <w:rFonts w:ascii="仿宋_GB2312" w:eastAsia="仿宋_GB2312" w:hint="eastAsia"/>
          <w:kern w:val="0"/>
          <w:sz w:val="32"/>
        </w:rPr>
        <w:t>引领保障</w:t>
      </w:r>
      <w:proofErr w:type="gramEnd"/>
      <w:r w:rsidRPr="000A03B6">
        <w:rPr>
          <w:rFonts w:ascii="仿宋_GB2312" w:eastAsia="仿宋_GB2312" w:hint="eastAsia"/>
          <w:kern w:val="0"/>
          <w:sz w:val="32"/>
        </w:rPr>
        <w:t>作用。</w:t>
      </w:r>
    </w:p>
    <w:p w14:paraId="556A7314" w14:textId="04C9623E" w:rsidR="000A03B6" w:rsidRPr="00592A41" w:rsidRDefault="000A03B6" w:rsidP="00592A41">
      <w:pPr>
        <w:spacing w:line="360" w:lineRule="auto"/>
        <w:ind w:firstLineChars="200" w:firstLine="640"/>
        <w:rPr>
          <w:rFonts w:ascii="仿宋_GB2312" w:eastAsia="仿宋_GB2312"/>
          <w:kern w:val="0"/>
          <w:sz w:val="32"/>
        </w:rPr>
      </w:pPr>
      <w:r w:rsidRPr="000A03B6">
        <w:rPr>
          <w:rFonts w:ascii="仿宋_GB2312" w:eastAsia="仿宋_GB2312" w:hint="eastAsia"/>
          <w:kern w:val="0"/>
          <w:sz w:val="32"/>
        </w:rPr>
        <w:t>为适应新时代首都应急管理事业高质量发展的现实需要，有效应对自然灾害的严峻风险挑战，全面提升应对突发公共事件的能力，在全市范围内突出重点领域和重点环节，持续完善应急管理体系，持续加强应急管理标准化工作，提高行业领域基层应急救援人员的技术水平与应急救援队伍</w:t>
      </w:r>
      <w:r w:rsidRPr="000A03B6">
        <w:rPr>
          <w:rFonts w:ascii="仿宋_GB2312" w:eastAsia="仿宋_GB2312" w:hint="eastAsia"/>
          <w:kern w:val="0"/>
          <w:sz w:val="32"/>
        </w:rPr>
        <w:lastRenderedPageBreak/>
        <w:t>的整体能力，以便在事故的应急救援行动中，达到快速、有序、有效的效果。持续提升应急管理标准化水平，发挥北京市应急管理标准化的</w:t>
      </w:r>
      <w:proofErr w:type="gramStart"/>
      <w:r w:rsidRPr="000A03B6">
        <w:rPr>
          <w:rFonts w:ascii="仿宋_GB2312" w:eastAsia="仿宋_GB2312" w:hint="eastAsia"/>
          <w:kern w:val="0"/>
          <w:sz w:val="32"/>
        </w:rPr>
        <w:t>引领保障</w:t>
      </w:r>
      <w:proofErr w:type="gramEnd"/>
      <w:r w:rsidRPr="000A03B6">
        <w:rPr>
          <w:rFonts w:ascii="仿宋_GB2312" w:eastAsia="仿宋_GB2312" w:hint="eastAsia"/>
          <w:kern w:val="0"/>
          <w:sz w:val="32"/>
        </w:rPr>
        <w:t>作用，是面向全市行业领域应急能力提升，全面拓展应急</w:t>
      </w:r>
      <w:r w:rsidR="00147A75">
        <w:rPr>
          <w:rFonts w:ascii="仿宋_GB2312" w:eastAsia="仿宋_GB2312" w:hint="eastAsia"/>
          <w:kern w:val="0"/>
          <w:sz w:val="32"/>
        </w:rPr>
        <w:t>管理</w:t>
      </w:r>
      <w:r w:rsidRPr="000A03B6">
        <w:rPr>
          <w:rFonts w:ascii="仿宋_GB2312" w:eastAsia="仿宋_GB2312" w:hint="eastAsia"/>
          <w:kern w:val="0"/>
          <w:sz w:val="32"/>
        </w:rPr>
        <w:t>体系示范建设成果的重要推手。通过编制行业领域应急</w:t>
      </w:r>
      <w:r w:rsidR="00147A75">
        <w:rPr>
          <w:rFonts w:ascii="仿宋_GB2312" w:eastAsia="仿宋_GB2312" w:hint="eastAsia"/>
          <w:kern w:val="0"/>
          <w:sz w:val="32"/>
        </w:rPr>
        <w:t>管理</w:t>
      </w:r>
      <w:r w:rsidRPr="000A03B6">
        <w:rPr>
          <w:rFonts w:ascii="仿宋_GB2312" w:eastAsia="仿宋_GB2312" w:hint="eastAsia"/>
          <w:kern w:val="0"/>
          <w:sz w:val="32"/>
        </w:rPr>
        <w:t>体系建设规范系列</w:t>
      </w:r>
      <w:r w:rsidR="00147A75">
        <w:rPr>
          <w:rFonts w:ascii="仿宋_GB2312" w:eastAsia="仿宋_GB2312" w:hint="eastAsia"/>
          <w:kern w:val="0"/>
          <w:sz w:val="32"/>
        </w:rPr>
        <w:t>地方</w:t>
      </w:r>
      <w:r w:rsidRPr="000A03B6">
        <w:rPr>
          <w:rFonts w:ascii="仿宋_GB2312" w:eastAsia="仿宋_GB2312" w:hint="eastAsia"/>
          <w:kern w:val="0"/>
          <w:sz w:val="32"/>
        </w:rPr>
        <w:t>标准，可以进一步强化行业领域安全主体责任；通过构建科学完备的行业领域应急</w:t>
      </w:r>
      <w:r w:rsidR="00147A75">
        <w:rPr>
          <w:rFonts w:ascii="仿宋_GB2312" w:eastAsia="仿宋_GB2312" w:hint="eastAsia"/>
          <w:kern w:val="0"/>
          <w:sz w:val="32"/>
        </w:rPr>
        <w:t>管理</w:t>
      </w:r>
      <w:r w:rsidRPr="000A03B6">
        <w:rPr>
          <w:rFonts w:ascii="仿宋_GB2312" w:eastAsia="仿宋_GB2312" w:hint="eastAsia"/>
          <w:kern w:val="0"/>
          <w:sz w:val="32"/>
        </w:rPr>
        <w:t>体系建设规范，可以提高基层应急救援队伍对应急管理工作的认识和站位，提升应急管理人员及现场作业人员应急意识及技能水平。</w:t>
      </w:r>
    </w:p>
    <w:p w14:paraId="3BA0D044" w14:textId="6D1EE600" w:rsidR="007E545B" w:rsidRPr="0052567D" w:rsidRDefault="005A4502" w:rsidP="000A03B6">
      <w:pPr>
        <w:pStyle w:val="1"/>
        <w:spacing w:line="240" w:lineRule="auto"/>
        <w:ind w:firstLineChars="200" w:firstLine="643"/>
        <w:rPr>
          <w:rFonts w:ascii="黑体" w:eastAsia="黑体" w:hAnsi="黑体"/>
          <w:sz w:val="32"/>
          <w:szCs w:val="32"/>
        </w:rPr>
      </w:pPr>
      <w:r w:rsidRPr="0052567D">
        <w:rPr>
          <w:rFonts w:ascii="黑体" w:eastAsia="黑体" w:hAnsi="黑体" w:hint="eastAsia"/>
          <w:sz w:val="32"/>
          <w:szCs w:val="32"/>
        </w:rPr>
        <w:t>三、</w:t>
      </w:r>
      <w:r w:rsidR="007E545B" w:rsidRPr="0052567D">
        <w:rPr>
          <w:rFonts w:ascii="黑体" w:eastAsia="黑体" w:hAnsi="黑体" w:hint="eastAsia"/>
          <w:sz w:val="32"/>
          <w:szCs w:val="32"/>
        </w:rPr>
        <w:t>主要工作过程</w:t>
      </w:r>
    </w:p>
    <w:p w14:paraId="173649CF" w14:textId="77777777" w:rsidR="000A03B6" w:rsidRPr="0052567D" w:rsidRDefault="000A03B6" w:rsidP="00592A41">
      <w:pPr>
        <w:spacing w:line="360" w:lineRule="auto"/>
        <w:ind w:firstLineChars="200" w:firstLine="640"/>
        <w:rPr>
          <w:rFonts w:ascii="仿宋_GB2312" w:eastAsia="仿宋_GB2312"/>
          <w:sz w:val="32"/>
        </w:rPr>
      </w:pPr>
      <w:r w:rsidRPr="0052567D">
        <w:rPr>
          <w:rFonts w:ascii="仿宋_GB2312" w:eastAsia="仿宋_GB2312" w:hint="eastAsia"/>
          <w:sz w:val="32"/>
        </w:rPr>
        <w:t>（一）前期准备</w:t>
      </w:r>
      <w:r w:rsidRPr="0052567D">
        <w:rPr>
          <w:rFonts w:ascii="仿宋_GB2312" w:eastAsia="仿宋_GB2312"/>
          <w:sz w:val="32"/>
        </w:rPr>
        <w:t>阶段</w:t>
      </w:r>
    </w:p>
    <w:p w14:paraId="182E9A0F" w14:textId="2D39C3B2" w:rsidR="00D436C5" w:rsidRPr="0052567D" w:rsidRDefault="00D436C5" w:rsidP="00592A41">
      <w:pPr>
        <w:spacing w:line="360" w:lineRule="auto"/>
        <w:ind w:firstLineChars="200" w:firstLine="640"/>
        <w:rPr>
          <w:rFonts w:ascii="仿宋_GB2312" w:eastAsia="仿宋_GB2312"/>
          <w:sz w:val="32"/>
        </w:rPr>
      </w:pPr>
      <w:r>
        <w:rPr>
          <w:rFonts w:ascii="仿宋_GB2312" w:eastAsia="仿宋_GB2312" w:hint="eastAsia"/>
          <w:sz w:val="32"/>
        </w:rPr>
        <w:t>20</w:t>
      </w:r>
      <w:r>
        <w:rPr>
          <w:rFonts w:ascii="仿宋_GB2312" w:eastAsia="仿宋_GB2312"/>
          <w:sz w:val="32"/>
        </w:rPr>
        <w:t>23</w:t>
      </w:r>
      <w:r>
        <w:rPr>
          <w:rFonts w:ascii="仿宋_GB2312" w:eastAsia="仿宋_GB2312" w:hint="eastAsia"/>
          <w:sz w:val="32"/>
        </w:rPr>
        <w:t>年</w:t>
      </w:r>
      <w:r>
        <w:rPr>
          <w:rFonts w:ascii="仿宋_GB2312" w:eastAsia="仿宋_GB2312"/>
          <w:sz w:val="32"/>
        </w:rPr>
        <w:t>6</w:t>
      </w:r>
      <w:r>
        <w:rPr>
          <w:rFonts w:ascii="仿宋_GB2312" w:eastAsia="仿宋_GB2312" w:hint="eastAsia"/>
          <w:sz w:val="32"/>
        </w:rPr>
        <w:t>月，根据北京市大型商业综合体应急管理体系建设标准的任务要求，成立了标准编制组，标准主持人结合工作情况，对标准起草工作按工作内容、时间进度进行了安排部署。</w:t>
      </w:r>
    </w:p>
    <w:p w14:paraId="3C360383" w14:textId="77777777" w:rsidR="000A03B6" w:rsidRPr="0052567D" w:rsidRDefault="000A03B6" w:rsidP="00592A41">
      <w:pPr>
        <w:spacing w:line="360" w:lineRule="auto"/>
        <w:ind w:firstLineChars="200" w:firstLine="640"/>
        <w:rPr>
          <w:rFonts w:ascii="仿宋_GB2312" w:eastAsia="仿宋_GB2312"/>
          <w:sz w:val="32"/>
        </w:rPr>
      </w:pPr>
      <w:r w:rsidRPr="0052567D">
        <w:rPr>
          <w:rFonts w:ascii="仿宋_GB2312" w:eastAsia="仿宋_GB2312" w:hint="eastAsia"/>
          <w:sz w:val="32"/>
        </w:rPr>
        <w:t>（二）调研</w:t>
      </w:r>
      <w:r w:rsidRPr="0052567D">
        <w:rPr>
          <w:rFonts w:ascii="仿宋_GB2312" w:eastAsia="仿宋_GB2312"/>
          <w:sz w:val="32"/>
        </w:rPr>
        <w:t>阶段</w:t>
      </w:r>
    </w:p>
    <w:p w14:paraId="7F318550" w14:textId="4B4E9DDA" w:rsidR="000A03B6" w:rsidRPr="0052567D" w:rsidRDefault="000A03B6" w:rsidP="00592A41">
      <w:pPr>
        <w:spacing w:line="360" w:lineRule="auto"/>
        <w:ind w:firstLineChars="200" w:firstLine="640"/>
        <w:rPr>
          <w:rFonts w:ascii="仿宋_GB2312" w:eastAsia="仿宋_GB2312"/>
          <w:sz w:val="32"/>
        </w:rPr>
      </w:pPr>
      <w:r w:rsidRPr="0052567D">
        <w:rPr>
          <w:rFonts w:ascii="仿宋_GB2312" w:eastAsia="仿宋_GB2312" w:hint="eastAsia"/>
          <w:sz w:val="32"/>
        </w:rPr>
        <w:t>202</w:t>
      </w:r>
      <w:r w:rsidR="00147A75">
        <w:rPr>
          <w:rFonts w:ascii="仿宋_GB2312" w:eastAsia="仿宋_GB2312"/>
          <w:sz w:val="32"/>
        </w:rPr>
        <w:t>3</w:t>
      </w:r>
      <w:r w:rsidRPr="0052567D">
        <w:rPr>
          <w:rFonts w:ascii="仿宋_GB2312" w:eastAsia="仿宋_GB2312" w:hint="eastAsia"/>
          <w:sz w:val="32"/>
        </w:rPr>
        <w:t>年</w:t>
      </w:r>
      <w:r w:rsidR="006E767A">
        <w:rPr>
          <w:rFonts w:ascii="仿宋_GB2312" w:eastAsia="仿宋_GB2312"/>
          <w:sz w:val="32"/>
        </w:rPr>
        <w:t>7</w:t>
      </w:r>
      <w:r w:rsidRPr="0052567D">
        <w:rPr>
          <w:rFonts w:ascii="仿宋_GB2312" w:eastAsia="仿宋_GB2312" w:hint="eastAsia"/>
          <w:sz w:val="32"/>
        </w:rPr>
        <w:t>月</w:t>
      </w:r>
      <w:r w:rsidR="00147A75">
        <w:rPr>
          <w:rFonts w:ascii="仿宋_GB2312" w:eastAsia="仿宋_GB2312" w:hint="eastAsia"/>
          <w:sz w:val="32"/>
        </w:rPr>
        <w:t>至</w:t>
      </w:r>
      <w:r w:rsidR="00147A75">
        <w:rPr>
          <w:rFonts w:ascii="仿宋_GB2312" w:eastAsia="仿宋_GB2312"/>
          <w:sz w:val="32"/>
        </w:rPr>
        <w:t>8</w:t>
      </w:r>
      <w:r w:rsidR="00147A75">
        <w:rPr>
          <w:rFonts w:ascii="仿宋_GB2312" w:eastAsia="仿宋_GB2312" w:hint="eastAsia"/>
          <w:sz w:val="32"/>
        </w:rPr>
        <w:t>月</w:t>
      </w:r>
      <w:r w:rsidRPr="0052567D">
        <w:rPr>
          <w:rFonts w:ascii="仿宋_GB2312" w:eastAsia="仿宋_GB2312" w:hint="eastAsia"/>
          <w:sz w:val="32"/>
        </w:rPr>
        <w:t>，</w:t>
      </w:r>
      <w:bookmarkStart w:id="1" w:name="_Hlk110169374"/>
      <w:r w:rsidR="00FB5A47">
        <w:rPr>
          <w:rFonts w:ascii="仿宋_GB2312" w:eastAsia="仿宋_GB2312" w:hint="eastAsia"/>
          <w:sz w:val="32"/>
        </w:rPr>
        <w:t>标准编制组通过对上位法律、法规以及规范性文件的解读和分析，</w:t>
      </w:r>
      <w:r w:rsidR="006E767A">
        <w:rPr>
          <w:rFonts w:ascii="仿宋_GB2312" w:eastAsia="仿宋_GB2312" w:hint="eastAsia"/>
          <w:sz w:val="32"/>
        </w:rPr>
        <w:t>与北京市</w:t>
      </w:r>
      <w:r w:rsidR="007D3EF9">
        <w:rPr>
          <w:rFonts w:ascii="仿宋_GB2312" w:eastAsia="仿宋_GB2312" w:hint="eastAsia"/>
          <w:sz w:val="32"/>
        </w:rPr>
        <w:t>部分</w:t>
      </w:r>
      <w:r w:rsidR="00FB5A47">
        <w:rPr>
          <w:rFonts w:ascii="仿宋_GB2312" w:eastAsia="仿宋_GB2312" w:hint="eastAsia"/>
          <w:sz w:val="32"/>
        </w:rPr>
        <w:t>大型商业综合体</w:t>
      </w:r>
      <w:r w:rsidR="006E767A" w:rsidRPr="0052567D">
        <w:rPr>
          <w:rFonts w:ascii="仿宋_GB2312" w:eastAsia="仿宋_GB2312" w:hint="eastAsia"/>
          <w:sz w:val="32"/>
        </w:rPr>
        <w:t>负责人</w:t>
      </w:r>
      <w:r w:rsidR="007D3EF9">
        <w:rPr>
          <w:rFonts w:ascii="仿宋_GB2312" w:eastAsia="仿宋_GB2312" w:hint="eastAsia"/>
          <w:sz w:val="32"/>
        </w:rPr>
        <w:t>等</w:t>
      </w:r>
      <w:r w:rsidR="006E767A" w:rsidRPr="0052567D">
        <w:rPr>
          <w:rFonts w:ascii="仿宋_GB2312" w:eastAsia="仿宋_GB2312" w:hint="eastAsia"/>
          <w:sz w:val="32"/>
        </w:rPr>
        <w:t>进行座谈，</w:t>
      </w:r>
      <w:r w:rsidRPr="0052567D">
        <w:rPr>
          <w:rFonts w:ascii="仿宋_GB2312" w:eastAsia="仿宋_GB2312" w:hint="eastAsia"/>
          <w:sz w:val="32"/>
        </w:rPr>
        <w:t>了解</w:t>
      </w:r>
      <w:r>
        <w:rPr>
          <w:rFonts w:ascii="仿宋_GB2312" w:eastAsia="仿宋_GB2312" w:hint="eastAsia"/>
          <w:sz w:val="32"/>
        </w:rPr>
        <w:t>大型商业综合体发展</w:t>
      </w:r>
      <w:r w:rsidRPr="0052567D">
        <w:rPr>
          <w:rFonts w:ascii="仿宋_GB2312" w:eastAsia="仿宋_GB2312" w:hint="eastAsia"/>
          <w:sz w:val="32"/>
        </w:rPr>
        <w:t>现状，以及</w:t>
      </w:r>
      <w:r w:rsidR="006E767A">
        <w:rPr>
          <w:rFonts w:ascii="仿宋_GB2312" w:eastAsia="仿宋_GB2312" w:hint="eastAsia"/>
          <w:sz w:val="32"/>
        </w:rPr>
        <w:t>应急</w:t>
      </w:r>
      <w:r w:rsidRPr="0052567D">
        <w:rPr>
          <w:rFonts w:ascii="仿宋_GB2312" w:eastAsia="仿宋_GB2312" w:hint="eastAsia"/>
          <w:sz w:val="32"/>
        </w:rPr>
        <w:t>管理</w:t>
      </w:r>
      <w:r w:rsidR="006E767A">
        <w:rPr>
          <w:rFonts w:ascii="仿宋_GB2312" w:eastAsia="仿宋_GB2312" w:hint="eastAsia"/>
          <w:sz w:val="32"/>
        </w:rPr>
        <w:t>工作</w:t>
      </w:r>
      <w:r w:rsidRPr="0052567D">
        <w:rPr>
          <w:rFonts w:ascii="仿宋_GB2312" w:eastAsia="仿宋_GB2312" w:hint="eastAsia"/>
          <w:sz w:val="32"/>
        </w:rPr>
        <w:t>的基本情况，</w:t>
      </w:r>
      <w:bookmarkEnd w:id="1"/>
      <w:r w:rsidRPr="0052567D">
        <w:rPr>
          <w:rFonts w:ascii="仿宋_GB2312" w:eastAsia="仿宋_GB2312" w:hint="eastAsia"/>
          <w:sz w:val="32"/>
        </w:rPr>
        <w:t>为后期调研确定了基本方向。</w:t>
      </w:r>
    </w:p>
    <w:p w14:paraId="29D44E44" w14:textId="77777777" w:rsidR="000A03B6" w:rsidRPr="0052567D" w:rsidRDefault="000A03B6" w:rsidP="00592A41">
      <w:pPr>
        <w:spacing w:line="360" w:lineRule="auto"/>
        <w:ind w:firstLineChars="200" w:firstLine="640"/>
        <w:rPr>
          <w:rFonts w:ascii="仿宋_GB2312" w:eastAsia="仿宋_GB2312"/>
          <w:sz w:val="32"/>
        </w:rPr>
      </w:pPr>
      <w:r w:rsidRPr="0052567D">
        <w:rPr>
          <w:rFonts w:ascii="仿宋_GB2312" w:eastAsia="仿宋_GB2312" w:hint="eastAsia"/>
          <w:sz w:val="32"/>
        </w:rPr>
        <w:t>（三）内部研讨</w:t>
      </w:r>
    </w:p>
    <w:p w14:paraId="50CB5873" w14:textId="706E563B" w:rsidR="000A03B6" w:rsidRPr="0052567D" w:rsidRDefault="000A03B6" w:rsidP="00592A41">
      <w:pPr>
        <w:spacing w:line="360" w:lineRule="auto"/>
        <w:ind w:firstLineChars="200" w:firstLine="640"/>
        <w:rPr>
          <w:rFonts w:ascii="仿宋_GB2312" w:eastAsia="仿宋_GB2312"/>
          <w:sz w:val="32"/>
        </w:rPr>
      </w:pPr>
      <w:r w:rsidRPr="0052567D">
        <w:rPr>
          <w:rFonts w:ascii="仿宋_GB2312" w:eastAsia="仿宋_GB2312" w:hint="eastAsia"/>
          <w:sz w:val="32"/>
        </w:rPr>
        <w:t>标准编制小组内部开展针对标准框架、标准定位、技术</w:t>
      </w:r>
      <w:r w:rsidRPr="0052567D">
        <w:rPr>
          <w:rFonts w:ascii="仿宋_GB2312" w:eastAsia="仿宋_GB2312" w:hint="eastAsia"/>
          <w:sz w:val="32"/>
        </w:rPr>
        <w:lastRenderedPageBreak/>
        <w:t>内容的内部研讨</w:t>
      </w:r>
      <w:r w:rsidRPr="0052567D">
        <w:rPr>
          <w:rFonts w:ascii="仿宋_GB2312" w:eastAsia="仿宋_GB2312"/>
          <w:sz w:val="32"/>
        </w:rPr>
        <w:t>10余次，针对影响</w:t>
      </w:r>
      <w:r w:rsidR="00DB2859">
        <w:rPr>
          <w:rFonts w:ascii="仿宋_GB2312" w:eastAsia="仿宋_GB2312" w:hint="eastAsia"/>
          <w:sz w:val="32"/>
        </w:rPr>
        <w:t>大型</w:t>
      </w:r>
      <w:r w:rsidRPr="0052567D">
        <w:rPr>
          <w:rFonts w:ascii="仿宋_GB2312" w:eastAsia="仿宋_GB2312" w:hint="eastAsia"/>
          <w:sz w:val="32"/>
        </w:rPr>
        <w:t>商业</w:t>
      </w:r>
      <w:r w:rsidR="00DB2859">
        <w:rPr>
          <w:rFonts w:ascii="仿宋_GB2312" w:eastAsia="仿宋_GB2312" w:hint="eastAsia"/>
          <w:sz w:val="32"/>
        </w:rPr>
        <w:t>综合体</w:t>
      </w:r>
      <w:r w:rsidRPr="0052567D">
        <w:rPr>
          <w:rFonts w:ascii="仿宋_GB2312" w:eastAsia="仿宋_GB2312" w:hint="eastAsia"/>
          <w:sz w:val="32"/>
        </w:rPr>
        <w:t>经营单位</w:t>
      </w:r>
      <w:r w:rsidR="007D3EF9">
        <w:rPr>
          <w:rFonts w:ascii="仿宋_GB2312" w:eastAsia="仿宋_GB2312" w:hint="eastAsia"/>
          <w:sz w:val="32"/>
        </w:rPr>
        <w:t>应急</w:t>
      </w:r>
      <w:r w:rsidRPr="0052567D">
        <w:rPr>
          <w:rFonts w:ascii="仿宋_GB2312" w:eastAsia="仿宋_GB2312" w:hint="eastAsia"/>
          <w:sz w:val="32"/>
        </w:rPr>
        <w:t>管理</w:t>
      </w:r>
      <w:r w:rsidR="007D3EF9">
        <w:rPr>
          <w:rFonts w:ascii="仿宋_GB2312" w:eastAsia="仿宋_GB2312" w:hint="eastAsia"/>
          <w:sz w:val="32"/>
        </w:rPr>
        <w:t>工作的</w:t>
      </w:r>
      <w:r w:rsidRPr="0052567D">
        <w:rPr>
          <w:rFonts w:ascii="仿宋_GB2312" w:eastAsia="仿宋_GB2312" w:hint="eastAsia"/>
          <w:sz w:val="32"/>
        </w:rPr>
        <w:t>关键要素进行细致分析，对要点内容进行一一研讨。</w:t>
      </w:r>
    </w:p>
    <w:p w14:paraId="240D1423" w14:textId="2E446197" w:rsidR="000A03B6" w:rsidRPr="0052567D" w:rsidRDefault="000A03B6" w:rsidP="00592A41">
      <w:pPr>
        <w:spacing w:line="360" w:lineRule="auto"/>
        <w:ind w:firstLineChars="200" w:firstLine="640"/>
        <w:rPr>
          <w:rFonts w:ascii="仿宋_GB2312" w:eastAsia="仿宋_GB2312"/>
          <w:sz w:val="32"/>
        </w:rPr>
      </w:pPr>
      <w:r w:rsidRPr="0052567D">
        <w:rPr>
          <w:rFonts w:ascii="仿宋_GB2312" w:eastAsia="仿宋_GB2312" w:hint="eastAsia"/>
          <w:sz w:val="32"/>
        </w:rPr>
        <w:t>（四）标准</w:t>
      </w:r>
      <w:r w:rsidR="007D3EF9">
        <w:rPr>
          <w:rFonts w:ascii="仿宋_GB2312" w:eastAsia="仿宋_GB2312" w:hint="eastAsia"/>
          <w:sz w:val="32"/>
        </w:rPr>
        <w:t>草案稿</w:t>
      </w:r>
    </w:p>
    <w:p w14:paraId="24CA4CD2" w14:textId="7B65C38C" w:rsidR="000A03B6" w:rsidRPr="0052567D" w:rsidRDefault="007D3EF9" w:rsidP="00592A41">
      <w:pPr>
        <w:spacing w:line="360" w:lineRule="auto"/>
        <w:ind w:firstLineChars="200" w:firstLine="640"/>
        <w:rPr>
          <w:rFonts w:ascii="仿宋_GB2312" w:eastAsia="仿宋_GB2312"/>
          <w:sz w:val="32"/>
        </w:rPr>
      </w:pPr>
      <w:r w:rsidRPr="0052567D">
        <w:rPr>
          <w:rFonts w:ascii="仿宋_GB2312" w:eastAsia="仿宋_GB2312" w:hint="eastAsia"/>
          <w:sz w:val="32"/>
        </w:rPr>
        <w:t>标准编制小组先后通过电话、邮件等多种形式征集应急行业管理专家、</w:t>
      </w:r>
      <w:r>
        <w:rPr>
          <w:rFonts w:ascii="仿宋_GB2312" w:eastAsia="仿宋_GB2312" w:hint="eastAsia"/>
          <w:sz w:val="32"/>
        </w:rPr>
        <w:t>商业企业相关</w:t>
      </w:r>
      <w:r w:rsidRPr="0052567D">
        <w:rPr>
          <w:rFonts w:ascii="仿宋_GB2312" w:eastAsia="仿宋_GB2312" w:hint="eastAsia"/>
          <w:sz w:val="32"/>
        </w:rPr>
        <w:t>管理人员</w:t>
      </w:r>
      <w:r>
        <w:rPr>
          <w:rFonts w:ascii="仿宋_GB2312" w:eastAsia="仿宋_GB2312" w:hint="eastAsia"/>
          <w:sz w:val="32"/>
        </w:rPr>
        <w:t>和一线营业人员、高校与研究院相关专家</w:t>
      </w:r>
      <w:r w:rsidRPr="0052567D">
        <w:rPr>
          <w:rFonts w:ascii="仿宋_GB2312" w:eastAsia="仿宋_GB2312" w:hint="eastAsia"/>
          <w:sz w:val="32"/>
        </w:rPr>
        <w:t>对标准内容的相关意见和建议。</w:t>
      </w:r>
      <w:r w:rsidR="000A03B6" w:rsidRPr="0052567D">
        <w:rPr>
          <w:rFonts w:ascii="仿宋_GB2312" w:eastAsia="仿宋_GB2312" w:hint="eastAsia"/>
          <w:sz w:val="32"/>
        </w:rPr>
        <w:t>标准编制小组在整理专家意见和</w:t>
      </w:r>
      <w:r w:rsidRPr="007D3EF9">
        <w:rPr>
          <w:rFonts w:ascii="仿宋_GB2312" w:eastAsia="仿宋_GB2312" w:hint="eastAsia"/>
          <w:sz w:val="32"/>
        </w:rPr>
        <w:t>北京资和信百货商场、西铁营万达广场、永</w:t>
      </w:r>
      <w:proofErr w:type="gramStart"/>
      <w:r w:rsidRPr="007D3EF9">
        <w:rPr>
          <w:rFonts w:ascii="仿宋_GB2312" w:eastAsia="仿宋_GB2312" w:hint="eastAsia"/>
          <w:sz w:val="32"/>
        </w:rPr>
        <w:t>旺梦乐</w:t>
      </w:r>
      <w:proofErr w:type="gramEnd"/>
      <w:r w:rsidRPr="007D3EF9">
        <w:rPr>
          <w:rFonts w:ascii="仿宋_GB2312" w:eastAsia="仿宋_GB2312" w:hint="eastAsia"/>
          <w:sz w:val="32"/>
        </w:rPr>
        <w:t>城</w:t>
      </w:r>
      <w:r w:rsidR="00147A75">
        <w:rPr>
          <w:rFonts w:ascii="仿宋_GB2312" w:eastAsia="仿宋_GB2312" w:hint="eastAsia"/>
          <w:sz w:val="32"/>
        </w:rPr>
        <w:t>、翠微百货</w:t>
      </w:r>
      <w:r w:rsidRPr="007D3EF9">
        <w:rPr>
          <w:rFonts w:ascii="仿宋_GB2312" w:eastAsia="仿宋_GB2312" w:hint="eastAsia"/>
          <w:sz w:val="32"/>
        </w:rPr>
        <w:t>等</w:t>
      </w:r>
      <w:r w:rsidR="00147A75">
        <w:rPr>
          <w:rFonts w:ascii="仿宋_GB2312" w:eastAsia="仿宋_GB2312" w:hint="eastAsia"/>
          <w:sz w:val="32"/>
        </w:rPr>
        <w:t>四</w:t>
      </w:r>
      <w:r w:rsidRPr="007D3EF9">
        <w:rPr>
          <w:rFonts w:ascii="仿宋_GB2312" w:eastAsia="仿宋_GB2312" w:hint="eastAsia"/>
          <w:sz w:val="32"/>
        </w:rPr>
        <w:t>家商场</w:t>
      </w:r>
      <w:r w:rsidR="000A03B6" w:rsidRPr="0052567D">
        <w:rPr>
          <w:rFonts w:ascii="仿宋_GB2312" w:eastAsia="仿宋_GB2312" w:hint="eastAsia"/>
          <w:sz w:val="32"/>
        </w:rPr>
        <w:t>调研现状的基础上，编制完成</w:t>
      </w:r>
      <w:r>
        <w:rPr>
          <w:rFonts w:ascii="仿宋_GB2312" w:eastAsia="仿宋_GB2312" w:hint="eastAsia"/>
          <w:sz w:val="32"/>
        </w:rPr>
        <w:t>草案稿</w:t>
      </w:r>
      <w:r w:rsidR="000A03B6" w:rsidRPr="0052567D">
        <w:rPr>
          <w:rFonts w:ascii="仿宋_GB2312" w:eastAsia="仿宋_GB2312" w:hint="eastAsia"/>
          <w:sz w:val="32"/>
        </w:rPr>
        <w:t>。</w:t>
      </w:r>
    </w:p>
    <w:p w14:paraId="7FF1E06A" w14:textId="3419C458" w:rsidR="000A03B6" w:rsidRPr="0052567D" w:rsidRDefault="000A03B6" w:rsidP="00592A41">
      <w:pPr>
        <w:spacing w:line="360" w:lineRule="auto"/>
        <w:ind w:firstLineChars="200" w:firstLine="640"/>
        <w:rPr>
          <w:rFonts w:ascii="仿宋_GB2312" w:eastAsia="仿宋_GB2312"/>
          <w:sz w:val="32"/>
        </w:rPr>
      </w:pPr>
      <w:r w:rsidRPr="0052567D">
        <w:rPr>
          <w:rFonts w:ascii="仿宋_GB2312" w:eastAsia="仿宋_GB2312" w:hint="eastAsia"/>
          <w:sz w:val="32"/>
        </w:rPr>
        <w:t>（</w:t>
      </w:r>
      <w:r w:rsidR="006F0017">
        <w:rPr>
          <w:rFonts w:ascii="仿宋_GB2312" w:eastAsia="仿宋_GB2312" w:hint="eastAsia"/>
          <w:sz w:val="32"/>
        </w:rPr>
        <w:t>五</w:t>
      </w:r>
      <w:r w:rsidRPr="0052567D">
        <w:rPr>
          <w:rFonts w:ascii="仿宋_GB2312" w:eastAsia="仿宋_GB2312" w:hint="eastAsia"/>
          <w:sz w:val="32"/>
        </w:rPr>
        <w:t>）征求意见稿</w:t>
      </w:r>
    </w:p>
    <w:p w14:paraId="7D3B3153" w14:textId="239EBB9B" w:rsidR="000A03B6" w:rsidRPr="002A150F" w:rsidRDefault="007D3EF9" w:rsidP="00592A41">
      <w:pPr>
        <w:spacing w:line="360" w:lineRule="auto"/>
        <w:ind w:firstLineChars="200" w:firstLine="640"/>
        <w:rPr>
          <w:rFonts w:ascii="仿宋_GB2312" w:eastAsia="仿宋_GB2312"/>
          <w:sz w:val="32"/>
        </w:rPr>
      </w:pPr>
      <w:r w:rsidRPr="0052567D">
        <w:rPr>
          <w:rFonts w:ascii="仿宋_GB2312" w:eastAsia="仿宋_GB2312" w:hint="eastAsia"/>
          <w:sz w:val="32"/>
        </w:rPr>
        <w:t>标准编制小组</w:t>
      </w:r>
      <w:r>
        <w:rPr>
          <w:rFonts w:ascii="仿宋_GB2312" w:eastAsia="仿宋_GB2312" w:hint="eastAsia"/>
          <w:sz w:val="32"/>
        </w:rPr>
        <w:t>在北京市</w:t>
      </w:r>
      <w:proofErr w:type="gramStart"/>
      <w:r>
        <w:rPr>
          <w:rFonts w:ascii="仿宋_GB2312" w:eastAsia="仿宋_GB2312" w:hint="eastAsia"/>
          <w:sz w:val="32"/>
        </w:rPr>
        <w:t>应急局</w:t>
      </w:r>
      <w:proofErr w:type="gramEnd"/>
      <w:r>
        <w:rPr>
          <w:rFonts w:ascii="仿宋_GB2312" w:eastAsia="仿宋_GB2312" w:hint="eastAsia"/>
          <w:sz w:val="32"/>
        </w:rPr>
        <w:t>的指导下，组织行业专家和有关部门召开初审会，对标准草案稿的内容逐条进行评审，根据评审专家的意见和建议</w:t>
      </w:r>
      <w:r w:rsidRPr="0052567D">
        <w:rPr>
          <w:rFonts w:ascii="仿宋_GB2312" w:eastAsia="仿宋_GB2312" w:hint="eastAsia"/>
          <w:sz w:val="32"/>
        </w:rPr>
        <w:t>，标准编制小组召开</w:t>
      </w:r>
      <w:r>
        <w:rPr>
          <w:rFonts w:ascii="仿宋_GB2312" w:eastAsia="仿宋_GB2312" w:hint="eastAsia"/>
          <w:sz w:val="32"/>
        </w:rPr>
        <w:t>内部</w:t>
      </w:r>
      <w:r w:rsidRPr="0052567D">
        <w:rPr>
          <w:rFonts w:ascii="仿宋_GB2312" w:eastAsia="仿宋_GB2312" w:hint="eastAsia"/>
          <w:sz w:val="32"/>
        </w:rPr>
        <w:t>研讨会，</w:t>
      </w:r>
      <w:r>
        <w:rPr>
          <w:rFonts w:ascii="仿宋_GB2312" w:eastAsia="仿宋_GB2312" w:hint="eastAsia"/>
          <w:sz w:val="32"/>
        </w:rPr>
        <w:t>落实修改意见，最终</w:t>
      </w:r>
      <w:r w:rsidRPr="0052567D">
        <w:rPr>
          <w:rFonts w:ascii="仿宋_GB2312" w:eastAsia="仿宋_GB2312" w:hint="eastAsia"/>
          <w:sz w:val="32"/>
        </w:rPr>
        <w:t>形成</w:t>
      </w:r>
      <w:r w:rsidR="000A03B6" w:rsidRPr="0052567D">
        <w:rPr>
          <w:rFonts w:ascii="仿宋_GB2312" w:eastAsia="仿宋_GB2312" w:hint="eastAsia"/>
          <w:sz w:val="32"/>
        </w:rPr>
        <w:t>《</w:t>
      </w:r>
      <w:r w:rsidR="000A03B6">
        <w:rPr>
          <w:rFonts w:ascii="仿宋_GB2312" w:eastAsia="仿宋_GB2312" w:hint="eastAsia"/>
          <w:sz w:val="32"/>
        </w:rPr>
        <w:t>大型商业综合体应急体系</w:t>
      </w:r>
      <w:r w:rsidR="000A03B6" w:rsidRPr="00EE022C">
        <w:rPr>
          <w:rFonts w:ascii="仿宋_GB2312" w:eastAsia="仿宋_GB2312" w:hint="eastAsia"/>
          <w:sz w:val="32"/>
        </w:rPr>
        <w:t>建设规范》</w:t>
      </w:r>
      <w:r w:rsidR="000A03B6" w:rsidRPr="002A150F">
        <w:rPr>
          <w:rFonts w:ascii="仿宋_GB2312" w:eastAsia="仿宋_GB2312" w:hint="eastAsia"/>
          <w:sz w:val="32"/>
        </w:rPr>
        <w:t>征求意见稿。</w:t>
      </w:r>
    </w:p>
    <w:p w14:paraId="4D970713" w14:textId="0E6EA882" w:rsidR="008C6DE1" w:rsidRPr="0052567D" w:rsidRDefault="005A4502" w:rsidP="00BE3A05">
      <w:pPr>
        <w:pStyle w:val="1"/>
        <w:spacing w:line="240" w:lineRule="auto"/>
        <w:ind w:firstLineChars="200" w:firstLine="643"/>
        <w:rPr>
          <w:rFonts w:ascii="黑体" w:eastAsia="黑体" w:hAnsi="黑体"/>
          <w:sz w:val="32"/>
          <w:szCs w:val="32"/>
        </w:rPr>
      </w:pPr>
      <w:r w:rsidRPr="0052567D">
        <w:rPr>
          <w:rFonts w:ascii="黑体" w:eastAsia="黑体" w:hAnsi="黑体" w:hint="eastAsia"/>
          <w:sz w:val="32"/>
          <w:szCs w:val="32"/>
        </w:rPr>
        <w:t>四、</w:t>
      </w:r>
      <w:r w:rsidR="007E545B" w:rsidRPr="0052567D">
        <w:rPr>
          <w:rFonts w:ascii="黑体" w:eastAsia="黑体" w:hAnsi="黑体" w:hint="eastAsia"/>
          <w:sz w:val="32"/>
          <w:szCs w:val="32"/>
        </w:rPr>
        <w:t>制定标准的原则和依据，与现行法律、法规、标准的关系</w:t>
      </w:r>
    </w:p>
    <w:p w14:paraId="35F753B2" w14:textId="77777777" w:rsidR="008C6DE1" w:rsidRPr="0052567D" w:rsidRDefault="007E545B" w:rsidP="00592A41">
      <w:pPr>
        <w:spacing w:line="360" w:lineRule="auto"/>
        <w:ind w:firstLineChars="177" w:firstLine="566"/>
        <w:jc w:val="left"/>
        <w:rPr>
          <w:rFonts w:ascii="仿宋_GB2312" w:eastAsia="仿宋_GB2312"/>
          <w:sz w:val="32"/>
        </w:rPr>
      </w:pPr>
      <w:r w:rsidRPr="0052567D">
        <w:rPr>
          <w:rFonts w:ascii="仿宋_GB2312" w:eastAsia="仿宋_GB2312" w:hint="eastAsia"/>
          <w:sz w:val="32"/>
        </w:rPr>
        <w:t>本标准编写的原则：</w:t>
      </w:r>
    </w:p>
    <w:p w14:paraId="6C52ADCD" w14:textId="6009CB95" w:rsidR="009223C0" w:rsidRPr="0052567D" w:rsidRDefault="009223C0" w:rsidP="00592A41">
      <w:pPr>
        <w:spacing w:line="360" w:lineRule="auto"/>
        <w:ind w:firstLineChars="177" w:firstLine="566"/>
        <w:jc w:val="left"/>
        <w:rPr>
          <w:rFonts w:ascii="仿宋_GB2312" w:eastAsia="仿宋_GB2312"/>
          <w:b/>
          <w:sz w:val="32"/>
        </w:rPr>
      </w:pPr>
      <w:r w:rsidRPr="0052567D">
        <w:rPr>
          <w:rFonts w:ascii="仿宋_GB2312" w:eastAsia="仿宋_GB2312" w:hint="eastAsia"/>
          <w:sz w:val="32"/>
        </w:rPr>
        <w:t>1.</w:t>
      </w:r>
      <w:r w:rsidR="007E545B" w:rsidRPr="0052567D">
        <w:rPr>
          <w:rFonts w:ascii="仿宋_GB2312" w:eastAsia="仿宋_GB2312" w:hint="eastAsia"/>
          <w:sz w:val="32"/>
        </w:rPr>
        <w:t>本标准</w:t>
      </w:r>
      <w:proofErr w:type="gramStart"/>
      <w:r w:rsidR="007E545B" w:rsidRPr="0052567D">
        <w:rPr>
          <w:rFonts w:ascii="仿宋_GB2312" w:eastAsia="仿宋_GB2312" w:hint="eastAsia"/>
          <w:sz w:val="32"/>
        </w:rPr>
        <w:t>编写按</w:t>
      </w:r>
      <w:proofErr w:type="gramEnd"/>
      <w:r w:rsidR="007E545B" w:rsidRPr="0052567D">
        <w:rPr>
          <w:rFonts w:ascii="仿宋_GB2312" w:eastAsia="仿宋_GB2312" w:hint="eastAsia"/>
          <w:sz w:val="32"/>
        </w:rPr>
        <w:t>GB/T1.1</w:t>
      </w:r>
      <w:r w:rsidR="00A923BB" w:rsidRPr="0052567D">
        <w:rPr>
          <w:rFonts w:ascii="仿宋_GB2312" w:eastAsia="仿宋_GB2312" w:hint="eastAsia"/>
          <w:sz w:val="32"/>
        </w:rPr>
        <w:t>-20</w:t>
      </w:r>
      <w:r w:rsidR="00B343B1" w:rsidRPr="0052567D">
        <w:rPr>
          <w:rFonts w:ascii="仿宋_GB2312" w:eastAsia="仿宋_GB2312"/>
          <w:sz w:val="32"/>
        </w:rPr>
        <w:t>20</w:t>
      </w:r>
      <w:r w:rsidR="007E545B" w:rsidRPr="0052567D">
        <w:rPr>
          <w:rFonts w:ascii="仿宋_GB2312" w:eastAsia="仿宋_GB2312" w:hint="eastAsia"/>
          <w:sz w:val="32"/>
        </w:rPr>
        <w:t>给出的原则起草</w:t>
      </w:r>
      <w:r w:rsidR="008C6DE1" w:rsidRPr="0052567D">
        <w:rPr>
          <w:rFonts w:ascii="仿宋_GB2312" w:eastAsia="仿宋_GB2312" w:hint="eastAsia"/>
          <w:sz w:val="32"/>
        </w:rPr>
        <w:t>。</w:t>
      </w:r>
    </w:p>
    <w:p w14:paraId="0DD92842" w14:textId="6035F473" w:rsidR="00C116DB" w:rsidRPr="0052567D" w:rsidRDefault="009223C0" w:rsidP="00592A41">
      <w:pPr>
        <w:pStyle w:val="aff8"/>
        <w:spacing w:line="360" w:lineRule="auto"/>
        <w:ind w:firstLineChars="177" w:firstLine="566"/>
        <w:rPr>
          <w:rFonts w:ascii="仿宋_GB2312" w:eastAsia="仿宋_GB2312"/>
          <w:sz w:val="32"/>
          <w:szCs w:val="20"/>
        </w:rPr>
      </w:pPr>
      <w:r w:rsidRPr="0052567D">
        <w:rPr>
          <w:rFonts w:ascii="仿宋_GB2312" w:eastAsia="仿宋_GB2312"/>
          <w:sz w:val="32"/>
          <w:szCs w:val="20"/>
        </w:rPr>
        <w:t>2.</w:t>
      </w:r>
      <w:r w:rsidR="00FB5A47">
        <w:rPr>
          <w:rFonts w:ascii="仿宋_GB2312" w:eastAsia="仿宋_GB2312" w:hint="eastAsia"/>
          <w:sz w:val="32"/>
          <w:szCs w:val="20"/>
        </w:rPr>
        <w:t>本</w:t>
      </w:r>
      <w:r w:rsidR="00C116DB" w:rsidRPr="0052567D">
        <w:rPr>
          <w:rFonts w:ascii="仿宋_GB2312" w:eastAsia="仿宋_GB2312" w:hint="eastAsia"/>
          <w:sz w:val="32"/>
          <w:szCs w:val="20"/>
        </w:rPr>
        <w:t>标准主要是用程序化、具体化的标准条款约束</w:t>
      </w:r>
      <w:r w:rsidR="00C116DB">
        <w:rPr>
          <w:rFonts w:ascii="仿宋_GB2312" w:eastAsia="仿宋_GB2312" w:hint="eastAsia"/>
          <w:sz w:val="32"/>
          <w:szCs w:val="20"/>
        </w:rPr>
        <w:t>大型商业综合体的商业经营</w:t>
      </w:r>
      <w:r w:rsidR="00C116DB" w:rsidRPr="0052567D">
        <w:rPr>
          <w:rFonts w:ascii="仿宋_GB2312" w:eastAsia="仿宋_GB2312" w:hint="eastAsia"/>
          <w:sz w:val="32"/>
          <w:szCs w:val="20"/>
        </w:rPr>
        <w:t>活动，有助于将北京市</w:t>
      </w:r>
      <w:r w:rsidR="00E20197">
        <w:rPr>
          <w:rFonts w:ascii="仿宋_GB2312" w:eastAsia="仿宋_GB2312" w:hint="eastAsia"/>
          <w:sz w:val="32"/>
          <w:szCs w:val="20"/>
        </w:rPr>
        <w:t>大型商业企业</w:t>
      </w:r>
      <w:r w:rsidR="00C116DB" w:rsidRPr="0052567D">
        <w:rPr>
          <w:rFonts w:ascii="仿宋_GB2312" w:eastAsia="仿宋_GB2312" w:hint="eastAsia"/>
          <w:sz w:val="32"/>
          <w:szCs w:val="20"/>
        </w:rPr>
        <w:lastRenderedPageBreak/>
        <w:t>的日常安全管理</w:t>
      </w:r>
      <w:r w:rsidR="007D3EF9">
        <w:rPr>
          <w:rFonts w:ascii="仿宋_GB2312" w:eastAsia="仿宋_GB2312" w:hint="eastAsia"/>
          <w:sz w:val="32"/>
          <w:szCs w:val="20"/>
        </w:rPr>
        <w:t>和应急体系建设</w:t>
      </w:r>
      <w:r w:rsidR="00C116DB" w:rsidRPr="0052567D">
        <w:rPr>
          <w:rFonts w:ascii="仿宋_GB2312" w:eastAsia="仿宋_GB2312" w:hint="eastAsia"/>
          <w:sz w:val="32"/>
          <w:szCs w:val="20"/>
        </w:rPr>
        <w:t>工作引向科学、有序、规范的发展轨道，强化标准化建设</w:t>
      </w:r>
      <w:r w:rsidR="007D3EF9">
        <w:rPr>
          <w:rFonts w:ascii="仿宋_GB2312" w:eastAsia="仿宋_GB2312" w:hint="eastAsia"/>
          <w:sz w:val="32"/>
          <w:szCs w:val="20"/>
        </w:rPr>
        <w:t>的同时</w:t>
      </w:r>
      <w:r w:rsidR="00C116DB" w:rsidRPr="0052567D">
        <w:rPr>
          <w:rFonts w:ascii="仿宋_GB2312" w:eastAsia="仿宋_GB2312" w:hint="eastAsia"/>
          <w:sz w:val="32"/>
          <w:szCs w:val="20"/>
        </w:rPr>
        <w:t>，稳步提升行业</w:t>
      </w:r>
      <w:r w:rsidR="007D3EF9">
        <w:rPr>
          <w:rFonts w:ascii="仿宋_GB2312" w:eastAsia="仿宋_GB2312" w:hint="eastAsia"/>
          <w:sz w:val="32"/>
          <w:szCs w:val="20"/>
        </w:rPr>
        <w:t>领域的综合应急能力</w:t>
      </w:r>
      <w:r w:rsidR="00C116DB" w:rsidRPr="0052567D">
        <w:rPr>
          <w:rFonts w:ascii="仿宋_GB2312" w:eastAsia="仿宋_GB2312" w:hint="eastAsia"/>
          <w:sz w:val="32"/>
          <w:szCs w:val="20"/>
        </w:rPr>
        <w:t>水平。为</w:t>
      </w:r>
      <w:r w:rsidR="007D3EF9">
        <w:rPr>
          <w:rFonts w:ascii="仿宋_GB2312" w:eastAsia="仿宋_GB2312" w:hint="eastAsia"/>
          <w:sz w:val="32"/>
          <w:szCs w:val="20"/>
        </w:rPr>
        <w:t>商业领域</w:t>
      </w:r>
      <w:r w:rsidR="00C116DB" w:rsidRPr="0052567D">
        <w:rPr>
          <w:rFonts w:ascii="仿宋_GB2312" w:eastAsia="仿宋_GB2312" w:hint="eastAsia"/>
          <w:sz w:val="32"/>
          <w:szCs w:val="20"/>
        </w:rPr>
        <w:t>实现规范化</w:t>
      </w:r>
      <w:r w:rsidR="007D3EF9">
        <w:rPr>
          <w:rFonts w:ascii="仿宋_GB2312" w:eastAsia="仿宋_GB2312" w:hint="eastAsia"/>
          <w:sz w:val="32"/>
          <w:szCs w:val="20"/>
        </w:rPr>
        <w:t>应急体系建设工作</w:t>
      </w:r>
      <w:r w:rsidR="00C116DB" w:rsidRPr="0052567D">
        <w:rPr>
          <w:rFonts w:ascii="仿宋_GB2312" w:eastAsia="仿宋_GB2312" w:hint="eastAsia"/>
          <w:sz w:val="32"/>
          <w:szCs w:val="20"/>
        </w:rPr>
        <w:t>提供支持。</w:t>
      </w:r>
    </w:p>
    <w:p w14:paraId="1E2FABE0" w14:textId="0140CE1D" w:rsidR="007E545B" w:rsidRPr="0052567D" w:rsidRDefault="008C6DE1" w:rsidP="00592A41">
      <w:pPr>
        <w:pStyle w:val="aff8"/>
        <w:spacing w:line="360" w:lineRule="auto"/>
        <w:ind w:firstLineChars="177" w:firstLine="566"/>
      </w:pPr>
      <w:r w:rsidRPr="0052567D">
        <w:rPr>
          <w:rFonts w:ascii="仿宋_GB2312" w:eastAsia="仿宋_GB2312" w:hint="eastAsia"/>
          <w:sz w:val="32"/>
          <w:szCs w:val="20"/>
        </w:rPr>
        <w:t>3.</w:t>
      </w:r>
      <w:r w:rsidR="007E545B" w:rsidRPr="0052567D">
        <w:rPr>
          <w:rFonts w:ascii="仿宋_GB2312" w:eastAsia="仿宋_GB2312" w:hint="eastAsia"/>
          <w:sz w:val="32"/>
          <w:szCs w:val="20"/>
        </w:rPr>
        <w:t>本标准起草中注意到有关现行法律、法规和强制性国家标准的内容，</w:t>
      </w:r>
      <w:r w:rsidR="00FB5A47">
        <w:rPr>
          <w:rFonts w:ascii="仿宋_GB2312" w:eastAsia="仿宋_GB2312" w:hint="eastAsia"/>
          <w:sz w:val="32"/>
          <w:szCs w:val="20"/>
        </w:rPr>
        <w:t>符合《北京市突发事件总体应急预案（2021年修订）》（京政发〔2021〕19号）、《生产安全事故应急预案管理办法》（国家安全生产监督管理总局令第88号）、《北京市突发事件应急预案管理办法（20</w:t>
      </w:r>
      <w:r w:rsidR="00FB5A47">
        <w:rPr>
          <w:rFonts w:ascii="仿宋_GB2312" w:eastAsia="仿宋_GB2312"/>
          <w:sz w:val="32"/>
          <w:szCs w:val="20"/>
        </w:rPr>
        <w:t>21</w:t>
      </w:r>
      <w:r w:rsidR="00FB5A47">
        <w:rPr>
          <w:rFonts w:ascii="仿宋_GB2312" w:eastAsia="仿宋_GB2312" w:hint="eastAsia"/>
          <w:sz w:val="32"/>
          <w:szCs w:val="20"/>
        </w:rPr>
        <w:t>年修订）》（京政发〔2021〕19号）等规范性文件的要求，能够对其中的部分条款起到技术支撑作用，</w:t>
      </w:r>
      <w:r w:rsidR="007E545B" w:rsidRPr="0052567D">
        <w:rPr>
          <w:rFonts w:ascii="仿宋_GB2312" w:eastAsia="仿宋_GB2312" w:hint="eastAsia"/>
          <w:sz w:val="32"/>
          <w:szCs w:val="20"/>
        </w:rPr>
        <w:t>标准内容中没有与上述规定有明显相驳的内容。</w:t>
      </w:r>
    </w:p>
    <w:p w14:paraId="610E4620" w14:textId="0233FCA0" w:rsidR="00DB2859" w:rsidRPr="00DB2859" w:rsidRDefault="008C6DE1" w:rsidP="00592A41">
      <w:pPr>
        <w:spacing w:line="360" w:lineRule="auto"/>
        <w:ind w:firstLineChars="177" w:firstLine="566"/>
        <w:rPr>
          <w:rFonts w:ascii="仿宋_GB2312" w:eastAsia="仿宋_GB2312"/>
          <w:sz w:val="32"/>
        </w:rPr>
      </w:pPr>
      <w:r w:rsidRPr="0052567D">
        <w:rPr>
          <w:rFonts w:ascii="仿宋_GB2312" w:eastAsia="仿宋_GB2312" w:hint="eastAsia"/>
          <w:sz w:val="32"/>
        </w:rPr>
        <w:t>4.</w:t>
      </w:r>
      <w:r w:rsidR="00DB2859" w:rsidRPr="00DB2859">
        <w:rPr>
          <w:rFonts w:ascii="仿宋_GB2312" w:eastAsia="仿宋_GB2312" w:hint="eastAsia"/>
          <w:sz w:val="32"/>
        </w:rPr>
        <w:t>本标准主要适用于已建成</w:t>
      </w:r>
      <w:r w:rsidR="006F0017">
        <w:rPr>
          <w:rFonts w:ascii="仿宋_GB2312" w:eastAsia="仿宋_GB2312" w:hint="eastAsia"/>
          <w:sz w:val="32"/>
        </w:rPr>
        <w:t>并</w:t>
      </w:r>
      <w:r w:rsidR="00DB2859" w:rsidRPr="00DB2859">
        <w:rPr>
          <w:rFonts w:ascii="仿宋_GB2312" w:eastAsia="仿宋_GB2312" w:hint="eastAsia"/>
          <w:sz w:val="32"/>
        </w:rPr>
        <w:t>投入使用的大型商业综合体</w:t>
      </w:r>
      <w:r w:rsidR="006F0017" w:rsidRPr="006F0017">
        <w:rPr>
          <w:rFonts w:ascii="仿宋_GB2312" w:eastAsia="仿宋_GB2312" w:hint="eastAsia"/>
          <w:sz w:val="32"/>
        </w:rPr>
        <w:t>(经营面积</w:t>
      </w:r>
      <w:r w:rsidR="00FB5A47">
        <w:rPr>
          <w:rFonts w:ascii="仿宋_GB2312" w:eastAsia="仿宋_GB2312"/>
          <w:sz w:val="32"/>
        </w:rPr>
        <w:t>4</w:t>
      </w:r>
      <w:r w:rsidR="006F0017" w:rsidRPr="006F0017">
        <w:rPr>
          <w:rFonts w:ascii="仿宋_GB2312" w:eastAsia="仿宋_GB2312" w:hint="eastAsia"/>
          <w:sz w:val="32"/>
        </w:rPr>
        <w:t>万平方米（含）以上)</w:t>
      </w:r>
      <w:r w:rsidR="00DB2859" w:rsidRPr="00DB2859">
        <w:rPr>
          <w:rFonts w:ascii="仿宋_GB2312" w:eastAsia="仿宋_GB2312" w:hint="eastAsia"/>
          <w:sz w:val="32"/>
        </w:rPr>
        <w:t>应急</w:t>
      </w:r>
      <w:r w:rsidR="006F6448">
        <w:rPr>
          <w:rFonts w:ascii="仿宋_GB2312" w:eastAsia="仿宋_GB2312" w:hint="eastAsia"/>
          <w:sz w:val="32"/>
        </w:rPr>
        <w:t>管理</w:t>
      </w:r>
      <w:r w:rsidR="00DB2859" w:rsidRPr="00DB2859">
        <w:rPr>
          <w:rFonts w:ascii="仿宋_GB2312" w:eastAsia="仿宋_GB2312" w:hint="eastAsia"/>
          <w:sz w:val="32"/>
        </w:rPr>
        <w:t>体系建设，其他商业综合体可参考执行。</w:t>
      </w:r>
    </w:p>
    <w:p w14:paraId="49F99BC3" w14:textId="280480ED" w:rsidR="00E20197" w:rsidRPr="00E20197" w:rsidRDefault="00E20197" w:rsidP="009712A9">
      <w:pPr>
        <w:pStyle w:val="aff8"/>
        <w:spacing w:line="360" w:lineRule="auto"/>
        <w:ind w:firstLineChars="177" w:firstLine="566"/>
        <w:rPr>
          <w:rFonts w:ascii="仿宋_GB2312" w:eastAsia="仿宋_GB2312"/>
          <w:sz w:val="32"/>
        </w:rPr>
      </w:pPr>
      <w:r>
        <w:rPr>
          <w:rFonts w:ascii="仿宋_GB2312" w:eastAsia="仿宋_GB2312" w:hint="eastAsia"/>
          <w:sz w:val="32"/>
          <w:szCs w:val="20"/>
        </w:rPr>
        <w:t>5</w:t>
      </w:r>
      <w:r>
        <w:rPr>
          <w:rFonts w:ascii="仿宋_GB2312" w:eastAsia="仿宋_GB2312"/>
          <w:sz w:val="32"/>
          <w:szCs w:val="20"/>
        </w:rPr>
        <w:t>.</w:t>
      </w:r>
      <w:r w:rsidRPr="00E20197">
        <w:rPr>
          <w:rFonts w:ascii="仿宋_GB2312" w:eastAsia="仿宋_GB2312" w:hint="eastAsia"/>
          <w:sz w:val="32"/>
        </w:rPr>
        <w:t>本标准未采用国际标准和国外先进标准。</w:t>
      </w:r>
    </w:p>
    <w:p w14:paraId="07D975EA" w14:textId="65B0EC66" w:rsidR="00E20197" w:rsidRPr="00E20197" w:rsidRDefault="00E20197" w:rsidP="00592A41">
      <w:pPr>
        <w:spacing w:line="360" w:lineRule="auto"/>
        <w:ind w:firstLineChars="177" w:firstLine="566"/>
        <w:rPr>
          <w:rFonts w:ascii="仿宋_GB2312" w:eastAsia="仿宋_GB2312"/>
          <w:sz w:val="32"/>
        </w:rPr>
      </w:pPr>
      <w:r w:rsidRPr="00E20197">
        <w:rPr>
          <w:rFonts w:ascii="仿宋_GB2312" w:eastAsia="仿宋_GB2312" w:hint="eastAsia"/>
          <w:sz w:val="32"/>
        </w:rPr>
        <w:t>目前我国已有GB/T 40754-2021《商场公共设施服务规范》、GB/T 38849-2020《绿色商场》、GB/T 39067-2020《商务楼宇公共服务规范》、GB15630《消防安全标志设置要求》、GB17945《消防应急照明和疏散指示系统》</w:t>
      </w:r>
      <w:r w:rsidR="006F6448" w:rsidRPr="006F6448">
        <w:rPr>
          <w:rFonts w:ascii="仿宋_GB2312" w:eastAsia="仿宋_GB2312" w:hint="eastAsia"/>
          <w:sz w:val="32"/>
        </w:rPr>
        <w:t>XF/T 3019</w:t>
      </w:r>
      <w:r w:rsidR="006F6448">
        <w:rPr>
          <w:rFonts w:ascii="仿宋_GB2312" w:eastAsia="仿宋_GB2312" w:hint="eastAsia"/>
          <w:sz w:val="32"/>
        </w:rPr>
        <w:t>《</w:t>
      </w:r>
      <w:r w:rsidR="006F6448" w:rsidRPr="006F6448">
        <w:rPr>
          <w:rFonts w:ascii="仿宋_GB2312" w:eastAsia="仿宋_GB2312" w:hint="eastAsia"/>
          <w:sz w:val="32"/>
        </w:rPr>
        <w:t>大型商业综合体消防安全管理规则</w:t>
      </w:r>
      <w:r w:rsidR="006F6448">
        <w:rPr>
          <w:rFonts w:ascii="仿宋_GB2312" w:eastAsia="仿宋_GB2312" w:hint="eastAsia"/>
          <w:sz w:val="32"/>
        </w:rPr>
        <w:t>》</w:t>
      </w:r>
      <w:r w:rsidRPr="00E20197">
        <w:rPr>
          <w:rFonts w:ascii="仿宋_GB2312" w:eastAsia="仿宋_GB2312" w:hint="eastAsia"/>
          <w:sz w:val="32"/>
        </w:rPr>
        <w:t>等商场和楼宇应急体系建设标准，从商场公共设施、安全管理、服务组织、安全标志、应急照明和人员疏散等方面对商业场所进行了规范。这些标</w:t>
      </w:r>
      <w:r w:rsidRPr="00E20197">
        <w:rPr>
          <w:rFonts w:ascii="仿宋_GB2312" w:eastAsia="仿宋_GB2312" w:hint="eastAsia"/>
          <w:sz w:val="32"/>
        </w:rPr>
        <w:lastRenderedPageBreak/>
        <w:t>准对编制大型商业综合体应急</w:t>
      </w:r>
      <w:r w:rsidR="00FB5A47">
        <w:rPr>
          <w:rFonts w:ascii="仿宋_GB2312" w:eastAsia="仿宋_GB2312" w:hint="eastAsia"/>
          <w:sz w:val="32"/>
        </w:rPr>
        <w:t>管理</w:t>
      </w:r>
      <w:r w:rsidRPr="00E20197">
        <w:rPr>
          <w:rFonts w:ascii="仿宋_GB2312" w:eastAsia="仿宋_GB2312" w:hint="eastAsia"/>
          <w:sz w:val="32"/>
        </w:rPr>
        <w:t>体系建设</w:t>
      </w:r>
      <w:r w:rsidR="00FB5A47">
        <w:rPr>
          <w:rFonts w:ascii="仿宋_GB2312" w:eastAsia="仿宋_GB2312" w:hint="eastAsia"/>
          <w:sz w:val="32"/>
        </w:rPr>
        <w:t>规范</w:t>
      </w:r>
      <w:r w:rsidRPr="00E20197">
        <w:rPr>
          <w:rFonts w:ascii="仿宋_GB2312" w:eastAsia="仿宋_GB2312" w:hint="eastAsia"/>
          <w:sz w:val="32"/>
        </w:rPr>
        <w:t>标准提供了指导和参考。</w:t>
      </w:r>
    </w:p>
    <w:p w14:paraId="44D4C399" w14:textId="52EFB1B1" w:rsidR="007E545B" w:rsidRPr="0052567D" w:rsidRDefault="005A4502" w:rsidP="00BE3A05">
      <w:pPr>
        <w:pStyle w:val="1"/>
        <w:spacing w:line="240" w:lineRule="auto"/>
        <w:ind w:firstLineChars="200" w:firstLine="643"/>
        <w:rPr>
          <w:rFonts w:ascii="黑体" w:eastAsia="黑体" w:hAnsi="黑体"/>
          <w:sz w:val="32"/>
          <w:szCs w:val="32"/>
        </w:rPr>
      </w:pPr>
      <w:r w:rsidRPr="0052567D">
        <w:rPr>
          <w:rFonts w:ascii="黑体" w:eastAsia="黑体" w:hAnsi="黑体" w:hint="eastAsia"/>
          <w:sz w:val="32"/>
          <w:szCs w:val="32"/>
        </w:rPr>
        <w:t>五、</w:t>
      </w:r>
      <w:r w:rsidR="007E545B" w:rsidRPr="0052567D">
        <w:rPr>
          <w:rFonts w:ascii="黑体" w:eastAsia="黑体" w:hAnsi="黑体" w:hint="eastAsia"/>
          <w:sz w:val="32"/>
          <w:szCs w:val="32"/>
        </w:rPr>
        <w:t>主要条款的说明，主要技术指标、参数、实验验证的论述</w:t>
      </w:r>
    </w:p>
    <w:p w14:paraId="04C542E0" w14:textId="77777777" w:rsidR="00FB5A47" w:rsidRDefault="00FB5A47" w:rsidP="00FB5A47">
      <w:pPr>
        <w:pStyle w:val="aff8"/>
        <w:spacing w:line="360" w:lineRule="auto"/>
        <w:ind w:firstLineChars="177" w:firstLine="566"/>
        <w:rPr>
          <w:rFonts w:ascii="仿宋_GB2312" w:eastAsia="仿宋_GB2312"/>
          <w:sz w:val="32"/>
          <w:szCs w:val="20"/>
        </w:rPr>
      </w:pPr>
      <w:r>
        <w:rPr>
          <w:rFonts w:ascii="仿宋_GB2312" w:eastAsia="仿宋_GB2312" w:hint="eastAsia"/>
          <w:sz w:val="32"/>
          <w:szCs w:val="20"/>
        </w:rPr>
        <w:t>（一）范围说明</w:t>
      </w:r>
    </w:p>
    <w:p w14:paraId="1EA33E8E" w14:textId="156DC21F" w:rsidR="00FB5A47" w:rsidRDefault="006F6448" w:rsidP="00FB5A47">
      <w:pPr>
        <w:pStyle w:val="aff8"/>
        <w:spacing w:line="360" w:lineRule="auto"/>
        <w:ind w:firstLineChars="177" w:firstLine="566"/>
        <w:rPr>
          <w:rFonts w:ascii="仿宋_GB2312" w:eastAsia="仿宋_GB2312"/>
          <w:sz w:val="32"/>
          <w:szCs w:val="20"/>
        </w:rPr>
      </w:pPr>
      <w:r w:rsidRPr="006F6448">
        <w:rPr>
          <w:rFonts w:ascii="仿宋_GB2312" w:eastAsia="仿宋_GB2312" w:hint="eastAsia"/>
          <w:sz w:val="32"/>
          <w:szCs w:val="20"/>
        </w:rPr>
        <w:t>本文件规定了大型商业综合体应急管理体系建设中组织机构与职责、应急管理制度、安全风险分级管控与隐患排查治理、应急预案管理、应急处置、事后恢复、应急保障、培训与培训、评估与改进的要求。</w:t>
      </w:r>
    </w:p>
    <w:p w14:paraId="34643EAD" w14:textId="425DD4EE" w:rsidR="00FB5A47" w:rsidRDefault="00FB5A47" w:rsidP="00592A41">
      <w:pPr>
        <w:pStyle w:val="aff8"/>
        <w:spacing w:line="360" w:lineRule="auto"/>
        <w:ind w:firstLineChars="177" w:firstLine="566"/>
        <w:rPr>
          <w:rFonts w:ascii="仿宋_GB2312" w:eastAsia="仿宋_GB2312"/>
          <w:sz w:val="32"/>
          <w:szCs w:val="20"/>
        </w:rPr>
      </w:pPr>
      <w:r>
        <w:rPr>
          <w:rFonts w:ascii="仿宋_GB2312" w:eastAsia="仿宋_GB2312" w:hint="eastAsia"/>
          <w:sz w:val="32"/>
          <w:szCs w:val="20"/>
        </w:rPr>
        <w:t>参照《</w:t>
      </w:r>
      <w:r w:rsidRPr="00FB5A47">
        <w:rPr>
          <w:rFonts w:ascii="仿宋_GB2312" w:eastAsia="仿宋_GB2312" w:hint="eastAsia"/>
          <w:sz w:val="32"/>
          <w:szCs w:val="20"/>
        </w:rPr>
        <w:t>社会单位和重点场所消防安全管理规范第 4 部分：大型商业综合体</w:t>
      </w:r>
      <w:r>
        <w:rPr>
          <w:rFonts w:ascii="仿宋_GB2312" w:eastAsia="仿宋_GB2312" w:hint="eastAsia"/>
          <w:sz w:val="32"/>
          <w:szCs w:val="20"/>
        </w:rPr>
        <w:t>》（D</w:t>
      </w:r>
      <w:r>
        <w:rPr>
          <w:rFonts w:ascii="仿宋_GB2312" w:eastAsia="仿宋_GB2312"/>
          <w:sz w:val="32"/>
          <w:szCs w:val="20"/>
        </w:rPr>
        <w:t>B11/T2103.4-2023</w:t>
      </w:r>
      <w:r>
        <w:rPr>
          <w:rFonts w:ascii="仿宋_GB2312" w:eastAsia="仿宋_GB2312" w:hint="eastAsia"/>
          <w:sz w:val="32"/>
          <w:szCs w:val="20"/>
        </w:rPr>
        <w:t>）</w:t>
      </w:r>
      <w:r w:rsidR="00680096">
        <w:rPr>
          <w:rFonts w:ascii="仿宋_GB2312" w:eastAsia="仿宋_GB2312" w:hint="eastAsia"/>
          <w:sz w:val="32"/>
          <w:szCs w:val="20"/>
        </w:rPr>
        <w:t>对</w:t>
      </w:r>
      <w:r w:rsidR="00680096" w:rsidRPr="00FB5A47">
        <w:rPr>
          <w:rFonts w:ascii="仿宋_GB2312" w:eastAsia="仿宋_GB2312" w:hint="eastAsia"/>
          <w:sz w:val="32"/>
          <w:szCs w:val="20"/>
        </w:rPr>
        <w:t>大型商业综合体</w:t>
      </w:r>
      <w:r w:rsidR="00680096">
        <w:rPr>
          <w:rFonts w:ascii="仿宋_GB2312" w:eastAsia="仿宋_GB2312" w:hint="eastAsia"/>
          <w:sz w:val="32"/>
          <w:szCs w:val="20"/>
        </w:rPr>
        <w:t>的规定，</w:t>
      </w:r>
      <w:r w:rsidRPr="00FB5A47">
        <w:rPr>
          <w:rFonts w:ascii="仿宋_GB2312" w:eastAsia="仿宋_GB2312" w:hint="eastAsia"/>
          <w:sz w:val="32"/>
          <w:szCs w:val="20"/>
        </w:rPr>
        <w:t>本文件适用于</w:t>
      </w:r>
      <w:r w:rsidR="006F6448" w:rsidRPr="00FB5A47">
        <w:rPr>
          <w:rFonts w:ascii="仿宋_GB2312" w:eastAsia="仿宋_GB2312" w:hint="eastAsia"/>
          <w:sz w:val="32"/>
          <w:szCs w:val="20"/>
        </w:rPr>
        <w:t>建筑面积4万平方米（含）以上</w:t>
      </w:r>
      <w:r w:rsidRPr="00FB5A47">
        <w:rPr>
          <w:rFonts w:ascii="仿宋_GB2312" w:eastAsia="仿宋_GB2312" w:hint="eastAsia"/>
          <w:sz w:val="32"/>
          <w:szCs w:val="20"/>
        </w:rPr>
        <w:t>大型商业综合体</w:t>
      </w:r>
      <w:r w:rsidR="006F6448">
        <w:rPr>
          <w:rFonts w:ascii="仿宋_GB2312" w:eastAsia="仿宋_GB2312" w:hint="eastAsia"/>
          <w:sz w:val="32"/>
          <w:szCs w:val="20"/>
        </w:rPr>
        <w:t>的</w:t>
      </w:r>
      <w:r w:rsidRPr="00FB5A47">
        <w:rPr>
          <w:rFonts w:ascii="仿宋_GB2312" w:eastAsia="仿宋_GB2312" w:hint="eastAsia"/>
          <w:sz w:val="32"/>
          <w:szCs w:val="20"/>
        </w:rPr>
        <w:t>应急管理体系建设工作。</w:t>
      </w:r>
    </w:p>
    <w:p w14:paraId="634FEDA1" w14:textId="77777777" w:rsidR="00680096" w:rsidRDefault="00680096" w:rsidP="00680096">
      <w:pPr>
        <w:pStyle w:val="aff8"/>
        <w:spacing w:line="360" w:lineRule="auto"/>
        <w:ind w:firstLineChars="177" w:firstLine="566"/>
        <w:rPr>
          <w:rFonts w:ascii="仿宋_GB2312" w:eastAsia="仿宋_GB2312"/>
          <w:sz w:val="32"/>
          <w:szCs w:val="20"/>
        </w:rPr>
      </w:pPr>
      <w:r>
        <w:rPr>
          <w:rFonts w:ascii="仿宋_GB2312" w:eastAsia="仿宋_GB2312" w:hint="eastAsia"/>
          <w:sz w:val="32"/>
          <w:szCs w:val="20"/>
        </w:rPr>
        <w:t>（二）条款内容说明</w:t>
      </w:r>
    </w:p>
    <w:p w14:paraId="36B31077" w14:textId="79ACAD3A" w:rsidR="000A2572" w:rsidRDefault="00680096" w:rsidP="00592A41">
      <w:pPr>
        <w:pStyle w:val="aff8"/>
        <w:spacing w:line="360" w:lineRule="auto"/>
        <w:ind w:firstLineChars="177" w:firstLine="566"/>
        <w:rPr>
          <w:rFonts w:ascii="仿宋_GB2312" w:eastAsia="仿宋_GB2312"/>
          <w:sz w:val="32"/>
          <w:szCs w:val="20"/>
        </w:rPr>
      </w:pPr>
      <w:r>
        <w:rPr>
          <w:rFonts w:ascii="仿宋_GB2312" w:eastAsia="仿宋_GB2312" w:hint="eastAsia"/>
          <w:sz w:val="32"/>
          <w:szCs w:val="20"/>
        </w:rPr>
        <w:t>1、</w:t>
      </w:r>
      <w:r w:rsidR="000A2572" w:rsidRPr="0052567D">
        <w:rPr>
          <w:rFonts w:ascii="仿宋_GB2312" w:eastAsia="仿宋_GB2312" w:hint="eastAsia"/>
          <w:sz w:val="32"/>
          <w:szCs w:val="20"/>
        </w:rPr>
        <w:t>条款3</w:t>
      </w:r>
      <w:r w:rsidR="000A2572" w:rsidRPr="0052567D">
        <w:rPr>
          <w:rFonts w:ascii="仿宋_GB2312" w:eastAsia="仿宋_GB2312"/>
          <w:sz w:val="32"/>
          <w:szCs w:val="20"/>
        </w:rPr>
        <w:t>.1</w:t>
      </w:r>
      <w:r w:rsidR="000A2572" w:rsidRPr="0052567D">
        <w:rPr>
          <w:rFonts w:ascii="仿宋_GB2312" w:eastAsia="仿宋_GB2312" w:hint="eastAsia"/>
          <w:sz w:val="32"/>
          <w:szCs w:val="20"/>
        </w:rPr>
        <w:t>～</w:t>
      </w:r>
      <w:r w:rsidR="000A2572" w:rsidRPr="0052567D">
        <w:rPr>
          <w:rFonts w:ascii="仿宋_GB2312" w:eastAsia="仿宋_GB2312"/>
          <w:sz w:val="32"/>
          <w:szCs w:val="20"/>
        </w:rPr>
        <w:t>3.</w:t>
      </w:r>
      <w:r w:rsidR="006F6448">
        <w:rPr>
          <w:rFonts w:ascii="仿宋_GB2312" w:eastAsia="仿宋_GB2312"/>
          <w:sz w:val="32"/>
          <w:szCs w:val="20"/>
        </w:rPr>
        <w:t>3</w:t>
      </w:r>
      <w:r w:rsidR="000A2572" w:rsidRPr="0052567D">
        <w:rPr>
          <w:rFonts w:ascii="仿宋_GB2312" w:eastAsia="仿宋_GB2312" w:hint="eastAsia"/>
          <w:sz w:val="32"/>
          <w:szCs w:val="20"/>
        </w:rPr>
        <w:t>列出了本标准中的术语定义，</w:t>
      </w:r>
      <w:r w:rsidR="006F6448">
        <w:rPr>
          <w:rFonts w:ascii="仿宋_GB2312" w:eastAsia="仿宋_GB2312" w:hint="eastAsia"/>
          <w:sz w:val="32"/>
          <w:szCs w:val="20"/>
        </w:rPr>
        <w:t>考虑了标准中需要明确的定义。</w:t>
      </w:r>
    </w:p>
    <w:p w14:paraId="1EC7126C" w14:textId="44B12A34" w:rsidR="00680096" w:rsidRDefault="00680096" w:rsidP="00680096">
      <w:pPr>
        <w:pStyle w:val="aff8"/>
        <w:spacing w:line="360" w:lineRule="auto"/>
        <w:ind w:firstLineChars="177" w:firstLine="566"/>
        <w:rPr>
          <w:rFonts w:ascii="仿宋_GB2312" w:eastAsia="仿宋_GB2312"/>
          <w:sz w:val="32"/>
          <w:szCs w:val="20"/>
        </w:rPr>
      </w:pPr>
      <w:r>
        <w:rPr>
          <w:rFonts w:ascii="仿宋_GB2312" w:eastAsia="仿宋_GB2312"/>
          <w:sz w:val="32"/>
          <w:szCs w:val="20"/>
        </w:rPr>
        <w:t>2</w:t>
      </w:r>
      <w:r>
        <w:rPr>
          <w:rFonts w:ascii="仿宋_GB2312" w:eastAsia="仿宋_GB2312" w:hint="eastAsia"/>
          <w:sz w:val="32"/>
          <w:szCs w:val="20"/>
        </w:rPr>
        <w:t>、第4章对大型商业综合体的应急组织与职责制定了规范。主要参考了《北京市突发事件总体应急预案（2021年修订）》（京政发〔2021〕19号）和大型商业综合体调研材料。</w:t>
      </w:r>
    </w:p>
    <w:p w14:paraId="3050F272" w14:textId="5D9342DD" w:rsidR="00680096" w:rsidRPr="00193B05" w:rsidRDefault="00680096" w:rsidP="00680096">
      <w:pPr>
        <w:pStyle w:val="afff6"/>
        <w:numPr>
          <w:ilvl w:val="0"/>
          <w:numId w:val="0"/>
        </w:numPr>
        <w:spacing w:line="360" w:lineRule="auto"/>
        <w:ind w:firstLineChars="177" w:firstLine="566"/>
        <w:rPr>
          <w:rFonts w:ascii="仿宋_GB2312" w:eastAsia="仿宋_GB2312"/>
          <w:kern w:val="2"/>
          <w:sz w:val="32"/>
        </w:rPr>
      </w:pPr>
      <w:r w:rsidRPr="00193B05">
        <w:rPr>
          <w:rFonts w:ascii="仿宋_GB2312" w:eastAsia="仿宋_GB2312" w:hint="eastAsia"/>
          <w:kern w:val="2"/>
          <w:sz w:val="32"/>
        </w:rPr>
        <w:t>条款4</w:t>
      </w:r>
      <w:r w:rsidRPr="00193B05">
        <w:rPr>
          <w:rFonts w:ascii="仿宋_GB2312" w:eastAsia="仿宋_GB2312"/>
          <w:kern w:val="2"/>
          <w:sz w:val="32"/>
        </w:rPr>
        <w:t>.1</w:t>
      </w:r>
      <w:r w:rsidRPr="00193B05">
        <w:rPr>
          <w:rFonts w:ascii="仿宋_GB2312" w:eastAsia="仿宋_GB2312" w:hint="eastAsia"/>
          <w:kern w:val="2"/>
          <w:sz w:val="32"/>
        </w:rPr>
        <w:t>制定了关于设立突发事件应急处置工作领导小组、应急办公室和专项应急处置小组的要求</w:t>
      </w:r>
      <w:r>
        <w:rPr>
          <w:rFonts w:ascii="仿宋_GB2312" w:eastAsia="仿宋_GB2312" w:hint="eastAsia"/>
          <w:kern w:val="2"/>
          <w:sz w:val="32"/>
        </w:rPr>
        <w:t>及</w:t>
      </w:r>
      <w:r w:rsidRPr="00193B05">
        <w:rPr>
          <w:rFonts w:ascii="仿宋_GB2312" w:eastAsia="仿宋_GB2312" w:hint="eastAsia"/>
          <w:sz w:val="32"/>
        </w:rPr>
        <w:t>人员组成</w:t>
      </w:r>
      <w:r w:rsidRPr="00193B05">
        <w:rPr>
          <w:rFonts w:ascii="仿宋_GB2312" w:eastAsia="仿宋_GB2312" w:hint="eastAsia"/>
          <w:kern w:val="2"/>
          <w:sz w:val="32"/>
        </w:rPr>
        <w:t>，以及编制相关组织机构图和通讯录。</w:t>
      </w:r>
      <w:r w:rsidR="006F6448">
        <w:rPr>
          <w:rFonts w:ascii="仿宋_GB2312" w:eastAsia="仿宋_GB2312" w:hint="eastAsia"/>
          <w:kern w:val="2"/>
          <w:sz w:val="32"/>
        </w:rPr>
        <w:t>并给出了组织机构图。</w:t>
      </w:r>
    </w:p>
    <w:p w14:paraId="2C71C639" w14:textId="5E31148A" w:rsidR="00680096" w:rsidRPr="00193B05" w:rsidRDefault="00680096" w:rsidP="00680096">
      <w:pPr>
        <w:pStyle w:val="aff8"/>
        <w:spacing w:line="360" w:lineRule="auto"/>
        <w:ind w:firstLineChars="177" w:firstLine="566"/>
        <w:rPr>
          <w:rFonts w:ascii="仿宋_GB2312" w:eastAsia="仿宋_GB2312"/>
          <w:sz w:val="32"/>
          <w:szCs w:val="20"/>
        </w:rPr>
      </w:pPr>
      <w:r>
        <w:rPr>
          <w:rFonts w:ascii="仿宋_GB2312" w:eastAsia="仿宋_GB2312" w:hint="eastAsia"/>
          <w:sz w:val="32"/>
          <w:szCs w:val="20"/>
        </w:rPr>
        <w:lastRenderedPageBreak/>
        <w:t>条款4</w:t>
      </w:r>
      <w:r>
        <w:rPr>
          <w:rFonts w:ascii="仿宋_GB2312" w:eastAsia="仿宋_GB2312"/>
          <w:sz w:val="32"/>
          <w:szCs w:val="20"/>
        </w:rPr>
        <w:t>.2</w:t>
      </w:r>
      <w:r>
        <w:rPr>
          <w:rFonts w:ascii="仿宋_GB2312" w:eastAsia="仿宋_GB2312" w:hint="eastAsia"/>
          <w:sz w:val="32"/>
          <w:szCs w:val="20"/>
        </w:rPr>
        <w:t>规定了大型商业综合体</w:t>
      </w:r>
      <w:r w:rsidRPr="00193B05">
        <w:rPr>
          <w:rFonts w:ascii="仿宋_GB2312" w:eastAsia="仿宋_GB2312" w:hint="eastAsia"/>
          <w:sz w:val="32"/>
          <w:szCs w:val="20"/>
        </w:rPr>
        <w:t>突发事件应急处置工作领导小组</w:t>
      </w:r>
      <w:r>
        <w:rPr>
          <w:rFonts w:ascii="仿宋_GB2312" w:eastAsia="仿宋_GB2312" w:hint="eastAsia"/>
          <w:sz w:val="32"/>
          <w:szCs w:val="20"/>
        </w:rPr>
        <w:t>、应急办公室及专项应急处置小组的</w:t>
      </w:r>
      <w:r w:rsidRPr="00193B05">
        <w:rPr>
          <w:rFonts w:ascii="仿宋_GB2312" w:eastAsia="仿宋_GB2312" w:hint="eastAsia"/>
          <w:sz w:val="32"/>
          <w:szCs w:val="20"/>
        </w:rPr>
        <w:t>具体职责。</w:t>
      </w:r>
    </w:p>
    <w:p w14:paraId="561A7CAB" w14:textId="32632BE5" w:rsidR="00680096" w:rsidRDefault="00680096" w:rsidP="00680096">
      <w:pPr>
        <w:pStyle w:val="afff6"/>
        <w:numPr>
          <w:ilvl w:val="0"/>
          <w:numId w:val="0"/>
        </w:numPr>
        <w:spacing w:line="360" w:lineRule="auto"/>
        <w:ind w:firstLineChars="177" w:firstLine="566"/>
        <w:rPr>
          <w:rFonts w:ascii="仿宋_GB2312" w:eastAsia="仿宋_GB2312"/>
          <w:kern w:val="2"/>
          <w:sz w:val="32"/>
        </w:rPr>
      </w:pPr>
      <w:r>
        <w:rPr>
          <w:rFonts w:ascii="仿宋_GB2312" w:eastAsia="仿宋_GB2312" w:hint="eastAsia"/>
          <w:kern w:val="2"/>
          <w:sz w:val="32"/>
        </w:rPr>
        <w:t>3、第5章提出了</w:t>
      </w:r>
      <w:r>
        <w:rPr>
          <w:rFonts w:ascii="仿宋_GB2312" w:eastAsia="仿宋_GB2312" w:hint="eastAsia"/>
          <w:sz w:val="32"/>
        </w:rPr>
        <w:t>大型商业综合体</w:t>
      </w:r>
      <w:r w:rsidR="006F6448">
        <w:rPr>
          <w:rFonts w:ascii="仿宋_GB2312" w:eastAsia="仿宋_GB2312" w:hint="eastAsia"/>
          <w:kern w:val="2"/>
          <w:sz w:val="32"/>
        </w:rPr>
        <w:t>应建立的应急管理制度，</w:t>
      </w:r>
      <w:r>
        <w:rPr>
          <w:rFonts w:ascii="仿宋_GB2312" w:eastAsia="仿宋_GB2312" w:hint="eastAsia"/>
          <w:kern w:val="2"/>
          <w:sz w:val="32"/>
        </w:rPr>
        <w:t>涵盖了应急管理体系的主要要素，</w:t>
      </w:r>
      <w:r>
        <w:rPr>
          <w:rFonts w:ascii="仿宋_GB2312" w:eastAsia="仿宋_GB2312" w:hint="eastAsia"/>
          <w:sz w:val="32"/>
        </w:rPr>
        <w:t>大型商业综合体</w:t>
      </w:r>
      <w:r>
        <w:rPr>
          <w:rFonts w:ascii="仿宋_GB2312" w:eastAsia="仿宋_GB2312" w:hint="eastAsia"/>
          <w:kern w:val="2"/>
          <w:sz w:val="32"/>
        </w:rPr>
        <w:t>可根据实际情况进行增加。</w:t>
      </w:r>
    </w:p>
    <w:p w14:paraId="0BA55258" w14:textId="74BF44CE" w:rsidR="006F6448" w:rsidRDefault="00680096" w:rsidP="00680096">
      <w:pPr>
        <w:pStyle w:val="aff8"/>
        <w:spacing w:line="360" w:lineRule="auto"/>
        <w:ind w:firstLineChars="177" w:firstLine="566"/>
        <w:rPr>
          <w:rFonts w:ascii="仿宋_GB2312" w:eastAsia="仿宋_GB2312"/>
          <w:sz w:val="32"/>
        </w:rPr>
      </w:pPr>
      <w:r>
        <w:rPr>
          <w:rFonts w:ascii="仿宋_GB2312" w:eastAsia="仿宋_GB2312" w:hint="eastAsia"/>
          <w:sz w:val="32"/>
        </w:rPr>
        <w:t>4、</w:t>
      </w:r>
      <w:r w:rsidR="006F6448">
        <w:rPr>
          <w:rFonts w:ascii="仿宋_GB2312" w:eastAsia="仿宋_GB2312" w:hint="eastAsia"/>
          <w:sz w:val="32"/>
        </w:rPr>
        <w:t>第</w:t>
      </w:r>
      <w:r w:rsidR="006F6448">
        <w:rPr>
          <w:rFonts w:ascii="仿宋_GB2312" w:eastAsia="仿宋_GB2312"/>
          <w:sz w:val="32"/>
        </w:rPr>
        <w:t>6</w:t>
      </w:r>
      <w:r w:rsidR="006F6448">
        <w:rPr>
          <w:rFonts w:ascii="仿宋_GB2312" w:eastAsia="仿宋_GB2312" w:hint="eastAsia"/>
          <w:sz w:val="32"/>
        </w:rPr>
        <w:t>章按照《安全生产事故隐患排查治理暂行规定》（国家安全生产监督管理总局令第16号）要求，结合</w:t>
      </w:r>
      <w:r w:rsidR="006F6448">
        <w:rPr>
          <w:rFonts w:ascii="仿宋_GB2312" w:eastAsia="仿宋_GB2312" w:hint="eastAsia"/>
          <w:sz w:val="32"/>
          <w:szCs w:val="20"/>
        </w:rPr>
        <w:t>大型商业综合体</w:t>
      </w:r>
      <w:r w:rsidR="006F6448">
        <w:rPr>
          <w:rFonts w:ascii="仿宋_GB2312" w:eastAsia="仿宋_GB2312" w:hint="eastAsia"/>
          <w:sz w:val="32"/>
        </w:rPr>
        <w:t>具体实际情况，提出了</w:t>
      </w:r>
      <w:r w:rsidR="006F6448" w:rsidRPr="006F6448">
        <w:rPr>
          <w:rFonts w:ascii="仿宋_GB2312" w:eastAsia="仿宋_GB2312" w:hint="eastAsia"/>
          <w:sz w:val="32"/>
        </w:rPr>
        <w:t>安全风险分级管控与隐患排查治理</w:t>
      </w:r>
      <w:r w:rsidR="006F6448">
        <w:rPr>
          <w:rFonts w:ascii="仿宋_GB2312" w:eastAsia="仿宋_GB2312" w:hint="eastAsia"/>
          <w:sz w:val="32"/>
        </w:rPr>
        <w:t>的要求，</w:t>
      </w:r>
      <w:r w:rsidR="006F6448" w:rsidRPr="006F6448">
        <w:rPr>
          <w:rFonts w:ascii="仿宋_GB2312" w:eastAsia="仿宋_GB2312" w:hint="eastAsia"/>
          <w:sz w:val="32"/>
        </w:rPr>
        <w:t>安全风险分级管</w:t>
      </w:r>
      <w:proofErr w:type="gramStart"/>
      <w:r w:rsidR="006F6448" w:rsidRPr="006F6448">
        <w:rPr>
          <w:rFonts w:ascii="仿宋_GB2312" w:eastAsia="仿宋_GB2312" w:hint="eastAsia"/>
          <w:sz w:val="32"/>
        </w:rPr>
        <w:t>控</w:t>
      </w:r>
      <w:r w:rsidR="006F6448">
        <w:rPr>
          <w:rFonts w:ascii="仿宋_GB2312" w:eastAsia="仿宋_GB2312" w:hint="eastAsia"/>
          <w:sz w:val="32"/>
        </w:rPr>
        <w:t>包括</w:t>
      </w:r>
      <w:proofErr w:type="gramEnd"/>
      <w:r w:rsidR="006F6448">
        <w:rPr>
          <w:rFonts w:ascii="仿宋_GB2312" w:eastAsia="仿宋_GB2312" w:hint="eastAsia"/>
          <w:sz w:val="32"/>
        </w:rPr>
        <w:t>风险辨识、风险评估、风险控制及安全风险警示的具体要求；隐患排查治理包括隐患排查和隐患治理的要求。</w:t>
      </w:r>
    </w:p>
    <w:p w14:paraId="44E4F63B" w14:textId="1D6E425C" w:rsidR="00680096" w:rsidRDefault="00DA2E8B" w:rsidP="00680096">
      <w:pPr>
        <w:pStyle w:val="aff8"/>
        <w:spacing w:line="360" w:lineRule="auto"/>
        <w:ind w:firstLineChars="177" w:firstLine="566"/>
        <w:rPr>
          <w:rFonts w:ascii="仿宋_GB2312" w:eastAsia="仿宋_GB2312"/>
          <w:sz w:val="32"/>
        </w:rPr>
      </w:pPr>
      <w:r>
        <w:rPr>
          <w:rFonts w:ascii="仿宋_GB2312" w:eastAsia="仿宋_GB2312" w:hint="eastAsia"/>
          <w:sz w:val="32"/>
        </w:rPr>
        <w:t>5、</w:t>
      </w:r>
      <w:r w:rsidR="00680096">
        <w:rPr>
          <w:rFonts w:ascii="仿宋_GB2312" w:eastAsia="仿宋_GB2312" w:hint="eastAsia"/>
          <w:sz w:val="32"/>
        </w:rPr>
        <w:t>第</w:t>
      </w:r>
      <w:r>
        <w:rPr>
          <w:rFonts w:ascii="仿宋_GB2312" w:eastAsia="仿宋_GB2312"/>
          <w:sz w:val="32"/>
        </w:rPr>
        <w:t>7</w:t>
      </w:r>
      <w:r w:rsidR="00680096">
        <w:rPr>
          <w:rFonts w:ascii="仿宋_GB2312" w:eastAsia="仿宋_GB2312" w:hint="eastAsia"/>
          <w:sz w:val="32"/>
        </w:rPr>
        <w:t>章提出应急预案管理要求，包括预案</w:t>
      </w:r>
      <w:r>
        <w:rPr>
          <w:rFonts w:ascii="仿宋_GB2312" w:eastAsia="仿宋_GB2312" w:hint="eastAsia"/>
          <w:sz w:val="32"/>
        </w:rPr>
        <w:t>构成</w:t>
      </w:r>
      <w:r w:rsidR="00680096">
        <w:rPr>
          <w:rFonts w:ascii="仿宋_GB2312" w:eastAsia="仿宋_GB2312" w:hint="eastAsia"/>
          <w:sz w:val="32"/>
        </w:rPr>
        <w:t>、预案编制、预案演练。</w:t>
      </w:r>
    </w:p>
    <w:p w14:paraId="3DD081C8" w14:textId="613C6DB6" w:rsidR="00DA2E8B" w:rsidRDefault="00DA2E8B" w:rsidP="00680096">
      <w:pPr>
        <w:pStyle w:val="aff8"/>
        <w:spacing w:line="360" w:lineRule="auto"/>
        <w:ind w:firstLineChars="177" w:firstLine="566"/>
        <w:rPr>
          <w:rFonts w:ascii="仿宋_GB2312" w:eastAsia="仿宋_GB2312"/>
          <w:sz w:val="32"/>
        </w:rPr>
      </w:pPr>
      <w:r>
        <w:rPr>
          <w:rFonts w:ascii="仿宋_GB2312" w:eastAsia="仿宋_GB2312" w:hint="eastAsia"/>
          <w:sz w:val="32"/>
        </w:rPr>
        <w:t>条款</w:t>
      </w:r>
      <w:r w:rsidRPr="00DA2E8B">
        <w:rPr>
          <w:rFonts w:ascii="仿宋_GB2312" w:eastAsia="仿宋_GB2312" w:hint="eastAsia"/>
          <w:sz w:val="32"/>
        </w:rPr>
        <w:t>7.1.3</w:t>
      </w:r>
      <w:r>
        <w:rPr>
          <w:rFonts w:ascii="仿宋_GB2312" w:eastAsia="仿宋_GB2312" w:hint="eastAsia"/>
          <w:sz w:val="32"/>
        </w:rPr>
        <w:t>规定了</w:t>
      </w:r>
      <w:r w:rsidRPr="00DA2E8B">
        <w:rPr>
          <w:rFonts w:ascii="仿宋_GB2312" w:eastAsia="仿宋_GB2312" w:hint="eastAsia"/>
          <w:sz w:val="32"/>
        </w:rPr>
        <w:t>专项应急预案是应对某一类型或某几种类型突发事件，或者针对重要目标物保护、重大活动保障、应急资源保障等重要专项工作的工作方案。大型商业综合体应根据具体风险制定相应的专项应急预案。</w:t>
      </w:r>
    </w:p>
    <w:p w14:paraId="7E7E39C2" w14:textId="392D6D43" w:rsidR="00680096" w:rsidRDefault="00680096" w:rsidP="00680096">
      <w:pPr>
        <w:pStyle w:val="aff8"/>
        <w:spacing w:line="360" w:lineRule="auto"/>
        <w:ind w:firstLineChars="177" w:firstLine="566"/>
        <w:rPr>
          <w:rFonts w:ascii="仿宋_GB2312" w:eastAsia="仿宋_GB2312"/>
          <w:sz w:val="32"/>
          <w:szCs w:val="20"/>
        </w:rPr>
      </w:pPr>
      <w:r>
        <w:rPr>
          <w:rFonts w:ascii="仿宋_GB2312" w:eastAsia="仿宋_GB2312" w:hint="eastAsia"/>
          <w:sz w:val="32"/>
          <w:szCs w:val="20"/>
        </w:rPr>
        <w:t>条款</w:t>
      </w:r>
      <w:r w:rsidR="00DA2E8B">
        <w:rPr>
          <w:rFonts w:ascii="仿宋_GB2312" w:eastAsia="仿宋_GB2312"/>
          <w:sz w:val="32"/>
          <w:szCs w:val="20"/>
        </w:rPr>
        <w:t>7</w:t>
      </w:r>
      <w:r>
        <w:rPr>
          <w:rFonts w:ascii="仿宋_GB2312" w:eastAsia="仿宋_GB2312"/>
          <w:sz w:val="32"/>
          <w:szCs w:val="20"/>
        </w:rPr>
        <w:t>.1.4</w:t>
      </w:r>
      <w:r>
        <w:rPr>
          <w:rFonts w:ascii="仿宋_GB2312" w:eastAsia="仿宋_GB2312" w:hint="eastAsia"/>
          <w:sz w:val="32"/>
          <w:szCs w:val="20"/>
        </w:rPr>
        <w:t>规定了</w:t>
      </w:r>
      <w:r w:rsidR="00DA2E8B" w:rsidRPr="00DA2E8B">
        <w:rPr>
          <w:rFonts w:ascii="仿宋_GB2312" w:eastAsia="仿宋_GB2312" w:hint="eastAsia"/>
          <w:sz w:val="32"/>
          <w:szCs w:val="20"/>
        </w:rPr>
        <w:t>现场处置方案是针对具体的装置、场所或者设施、岗位制定应急处置措施。</w:t>
      </w:r>
      <w:r>
        <w:rPr>
          <w:rFonts w:ascii="仿宋_GB2312" w:eastAsia="仿宋_GB2312" w:hint="eastAsia"/>
          <w:sz w:val="32"/>
          <w:szCs w:val="20"/>
        </w:rPr>
        <w:t>大型商业综合体</w:t>
      </w:r>
      <w:r w:rsidRPr="00193B05">
        <w:rPr>
          <w:rFonts w:ascii="仿宋_GB2312" w:eastAsia="仿宋_GB2312" w:hint="eastAsia"/>
          <w:sz w:val="32"/>
          <w:szCs w:val="20"/>
        </w:rPr>
        <w:t>现场处置方案应包括危险性分析、可能发生的事故特征、应急处置程序、应急处置要点和注意事项等内容，现场处置方案应根据风险评估及危险性控制措施逐一编制。</w:t>
      </w:r>
    </w:p>
    <w:p w14:paraId="423999B7" w14:textId="4708922C" w:rsidR="00680096" w:rsidRPr="00DA2E8B" w:rsidRDefault="00680096" w:rsidP="00680096">
      <w:pPr>
        <w:pStyle w:val="aff8"/>
        <w:spacing w:line="360" w:lineRule="auto"/>
        <w:ind w:firstLineChars="177" w:firstLine="566"/>
        <w:rPr>
          <w:rFonts w:ascii="仿宋_GB2312" w:eastAsia="仿宋_GB2312"/>
          <w:sz w:val="32"/>
          <w:szCs w:val="20"/>
        </w:rPr>
      </w:pPr>
      <w:r>
        <w:rPr>
          <w:rFonts w:ascii="仿宋_GB2312" w:eastAsia="仿宋_GB2312" w:hint="eastAsia"/>
          <w:sz w:val="32"/>
          <w:szCs w:val="20"/>
        </w:rPr>
        <w:lastRenderedPageBreak/>
        <w:t>条款</w:t>
      </w:r>
      <w:r w:rsidR="00DA2E8B">
        <w:rPr>
          <w:rFonts w:ascii="仿宋_GB2312" w:eastAsia="仿宋_GB2312"/>
          <w:sz w:val="32"/>
          <w:szCs w:val="20"/>
        </w:rPr>
        <w:t>7</w:t>
      </w:r>
      <w:r w:rsidR="007D4A25">
        <w:rPr>
          <w:rFonts w:ascii="仿宋_GB2312" w:eastAsia="仿宋_GB2312"/>
          <w:sz w:val="32"/>
          <w:szCs w:val="20"/>
        </w:rPr>
        <w:t>.3.</w:t>
      </w:r>
      <w:r w:rsidR="00DA2E8B">
        <w:rPr>
          <w:rFonts w:ascii="仿宋_GB2312" w:eastAsia="仿宋_GB2312"/>
          <w:sz w:val="32"/>
          <w:szCs w:val="20"/>
        </w:rPr>
        <w:t>1</w:t>
      </w:r>
      <w:r>
        <w:rPr>
          <w:rFonts w:ascii="仿宋_GB2312" w:eastAsia="仿宋_GB2312" w:hint="eastAsia"/>
          <w:sz w:val="32"/>
          <w:szCs w:val="20"/>
        </w:rPr>
        <w:t>规定了大型商业综合体开展应急演练的</w:t>
      </w:r>
      <w:r w:rsidR="00DA2E8B">
        <w:rPr>
          <w:rFonts w:ascii="仿宋_GB2312" w:eastAsia="仿宋_GB2312" w:hint="eastAsia"/>
          <w:sz w:val="32"/>
          <w:szCs w:val="20"/>
        </w:rPr>
        <w:t>计划</w:t>
      </w:r>
      <w:r>
        <w:rPr>
          <w:rFonts w:ascii="仿宋_GB2312" w:eastAsia="仿宋_GB2312" w:hint="eastAsia"/>
          <w:sz w:val="32"/>
          <w:szCs w:val="20"/>
        </w:rPr>
        <w:t>，包括演练的时间、演练的频率等</w:t>
      </w:r>
      <w:r w:rsidR="00DA2E8B">
        <w:rPr>
          <w:rFonts w:ascii="仿宋_GB2312" w:eastAsia="仿宋_GB2312" w:hint="eastAsia"/>
          <w:sz w:val="32"/>
          <w:szCs w:val="20"/>
        </w:rPr>
        <w:t>要求。参考了《</w:t>
      </w:r>
      <w:r w:rsidR="002D5C95" w:rsidRPr="002D5C95">
        <w:rPr>
          <w:rFonts w:ascii="仿宋_GB2312" w:eastAsia="仿宋_GB2312" w:hint="eastAsia"/>
          <w:sz w:val="32"/>
          <w:szCs w:val="20"/>
        </w:rPr>
        <w:t>生产安全事故应急条例</w:t>
      </w:r>
      <w:r w:rsidR="002D5C95">
        <w:rPr>
          <w:rFonts w:ascii="仿宋_GB2312" w:eastAsia="仿宋_GB2312" w:hint="eastAsia"/>
          <w:sz w:val="32"/>
          <w:szCs w:val="20"/>
        </w:rPr>
        <w:t>》第8条的相关要求。</w:t>
      </w:r>
    </w:p>
    <w:p w14:paraId="0235C2D3" w14:textId="4689369E" w:rsidR="00680096" w:rsidRPr="00DA2E8B" w:rsidRDefault="00DA2E8B" w:rsidP="00592A41">
      <w:pPr>
        <w:pStyle w:val="aff8"/>
        <w:spacing w:line="360" w:lineRule="auto"/>
        <w:ind w:firstLineChars="177" w:firstLine="566"/>
        <w:rPr>
          <w:rFonts w:ascii="仿宋_GB2312" w:eastAsia="仿宋_GB2312"/>
          <w:sz w:val="32"/>
        </w:rPr>
      </w:pPr>
      <w:r w:rsidRPr="00DA2E8B">
        <w:rPr>
          <w:rFonts w:ascii="仿宋_GB2312" w:eastAsia="仿宋_GB2312" w:hint="eastAsia"/>
          <w:sz w:val="32"/>
        </w:rPr>
        <w:t>其余条款主要参照《北京市突发事件总体应急预案（</w:t>
      </w:r>
      <w:r w:rsidRPr="00DA2E8B">
        <w:rPr>
          <w:rFonts w:ascii="仿宋_GB2312" w:eastAsia="仿宋_GB2312"/>
          <w:sz w:val="32"/>
        </w:rPr>
        <w:t>2021</w:t>
      </w:r>
      <w:r w:rsidRPr="00DA2E8B">
        <w:rPr>
          <w:rFonts w:ascii="仿宋_GB2312" w:eastAsia="仿宋_GB2312" w:hint="eastAsia"/>
          <w:sz w:val="32"/>
        </w:rPr>
        <w:t>年修订）》（京政发〔</w:t>
      </w:r>
      <w:r w:rsidRPr="00DA2E8B">
        <w:rPr>
          <w:rFonts w:ascii="仿宋_GB2312" w:eastAsia="仿宋_GB2312"/>
          <w:sz w:val="32"/>
        </w:rPr>
        <w:t>2021</w:t>
      </w:r>
      <w:r w:rsidRPr="00DA2E8B">
        <w:rPr>
          <w:rFonts w:ascii="仿宋_GB2312" w:eastAsia="仿宋_GB2312" w:hint="eastAsia"/>
          <w:sz w:val="32"/>
        </w:rPr>
        <w:t>〕</w:t>
      </w:r>
      <w:r w:rsidRPr="00DA2E8B">
        <w:rPr>
          <w:rFonts w:ascii="仿宋_GB2312" w:eastAsia="仿宋_GB2312"/>
          <w:sz w:val="32"/>
        </w:rPr>
        <w:t>19</w:t>
      </w:r>
      <w:r w:rsidRPr="00DA2E8B">
        <w:rPr>
          <w:rFonts w:ascii="仿宋_GB2312" w:eastAsia="仿宋_GB2312" w:hint="eastAsia"/>
          <w:sz w:val="32"/>
        </w:rPr>
        <w:t>号）、《北京市突发事件应急预案管理办法（</w:t>
      </w:r>
      <w:r w:rsidRPr="00DA2E8B">
        <w:rPr>
          <w:rFonts w:ascii="仿宋_GB2312" w:eastAsia="仿宋_GB2312"/>
          <w:sz w:val="32"/>
        </w:rPr>
        <w:t>2021</w:t>
      </w:r>
      <w:r w:rsidRPr="00DA2E8B">
        <w:rPr>
          <w:rFonts w:ascii="仿宋_GB2312" w:eastAsia="仿宋_GB2312" w:hint="eastAsia"/>
          <w:sz w:val="32"/>
        </w:rPr>
        <w:t>年修订）》（京政发〔</w:t>
      </w:r>
      <w:r w:rsidRPr="00DA2E8B">
        <w:rPr>
          <w:rFonts w:ascii="仿宋_GB2312" w:eastAsia="仿宋_GB2312"/>
          <w:sz w:val="32"/>
        </w:rPr>
        <w:t>2021</w:t>
      </w:r>
      <w:r w:rsidRPr="00DA2E8B">
        <w:rPr>
          <w:rFonts w:ascii="仿宋_GB2312" w:eastAsia="仿宋_GB2312" w:hint="eastAsia"/>
          <w:sz w:val="32"/>
        </w:rPr>
        <w:t>〕</w:t>
      </w:r>
      <w:r w:rsidRPr="00DA2E8B">
        <w:rPr>
          <w:rFonts w:ascii="仿宋_GB2312" w:eastAsia="仿宋_GB2312"/>
          <w:sz w:val="32"/>
        </w:rPr>
        <w:t>19</w:t>
      </w:r>
      <w:r w:rsidRPr="00DA2E8B">
        <w:rPr>
          <w:rFonts w:ascii="仿宋_GB2312" w:eastAsia="仿宋_GB2312" w:hint="eastAsia"/>
          <w:sz w:val="32"/>
        </w:rPr>
        <w:t>号）等规范性文件编写。</w:t>
      </w:r>
    </w:p>
    <w:p w14:paraId="68179AC9" w14:textId="7ADEF4D6" w:rsidR="00680096" w:rsidRDefault="00680096" w:rsidP="00680096">
      <w:pPr>
        <w:pStyle w:val="afff6"/>
        <w:numPr>
          <w:ilvl w:val="0"/>
          <w:numId w:val="0"/>
        </w:numPr>
        <w:spacing w:line="360" w:lineRule="auto"/>
        <w:ind w:firstLineChars="177" w:firstLine="566"/>
        <w:rPr>
          <w:rFonts w:ascii="仿宋_GB2312" w:eastAsia="仿宋_GB2312"/>
          <w:kern w:val="2"/>
          <w:sz w:val="32"/>
        </w:rPr>
      </w:pPr>
      <w:r>
        <w:rPr>
          <w:rFonts w:ascii="仿宋_GB2312" w:eastAsia="仿宋_GB2312" w:hint="eastAsia"/>
          <w:sz w:val="32"/>
        </w:rPr>
        <w:t>6、</w:t>
      </w:r>
      <w:r>
        <w:rPr>
          <w:rFonts w:ascii="仿宋_GB2312" w:eastAsia="仿宋_GB2312" w:hint="eastAsia"/>
          <w:kern w:val="2"/>
          <w:sz w:val="32"/>
        </w:rPr>
        <w:t>第8章提出了</w:t>
      </w:r>
      <w:r>
        <w:rPr>
          <w:rFonts w:ascii="仿宋_GB2312" w:eastAsia="仿宋_GB2312" w:hint="eastAsia"/>
          <w:sz w:val="32"/>
        </w:rPr>
        <w:t>大型商业综合体</w:t>
      </w:r>
      <w:r>
        <w:rPr>
          <w:rFonts w:ascii="仿宋_GB2312" w:eastAsia="仿宋_GB2312" w:hint="eastAsia"/>
          <w:kern w:val="2"/>
          <w:sz w:val="32"/>
        </w:rPr>
        <w:t>应急</w:t>
      </w:r>
      <w:r w:rsidR="006509A1">
        <w:rPr>
          <w:rFonts w:ascii="仿宋_GB2312" w:eastAsia="仿宋_GB2312" w:hint="eastAsia"/>
          <w:kern w:val="2"/>
          <w:sz w:val="32"/>
        </w:rPr>
        <w:t>处置</w:t>
      </w:r>
      <w:r>
        <w:rPr>
          <w:rFonts w:ascii="仿宋_GB2312" w:eastAsia="仿宋_GB2312" w:hint="eastAsia"/>
          <w:kern w:val="2"/>
          <w:sz w:val="32"/>
        </w:rPr>
        <w:t>的要求。</w:t>
      </w:r>
    </w:p>
    <w:p w14:paraId="5A9D4C54" w14:textId="5E626F68" w:rsidR="007D4A25" w:rsidRPr="00CB5A6A" w:rsidRDefault="007D4A25" w:rsidP="007D4A25">
      <w:pPr>
        <w:pStyle w:val="afff7"/>
        <w:spacing w:line="360" w:lineRule="auto"/>
        <w:ind w:left="0" w:firstLineChars="177" w:firstLine="566"/>
        <w:rPr>
          <w:rFonts w:ascii="仿宋_GB2312" w:eastAsia="仿宋_GB2312"/>
          <w:kern w:val="2"/>
          <w:sz w:val="32"/>
        </w:rPr>
      </w:pPr>
      <w:r w:rsidRPr="00CB5A6A">
        <w:rPr>
          <w:rFonts w:ascii="仿宋_GB2312" w:eastAsia="仿宋_GB2312" w:hint="eastAsia"/>
          <w:kern w:val="2"/>
          <w:sz w:val="32"/>
        </w:rPr>
        <w:t>条款</w:t>
      </w:r>
      <w:r>
        <w:rPr>
          <w:rFonts w:ascii="仿宋_GB2312" w:eastAsia="仿宋_GB2312"/>
          <w:kern w:val="2"/>
          <w:sz w:val="32"/>
        </w:rPr>
        <w:t>8</w:t>
      </w:r>
      <w:r w:rsidRPr="00CB5A6A">
        <w:rPr>
          <w:rFonts w:ascii="仿宋_GB2312" w:eastAsia="仿宋_GB2312"/>
          <w:kern w:val="2"/>
          <w:sz w:val="32"/>
        </w:rPr>
        <w:t>.</w:t>
      </w:r>
      <w:r w:rsidR="002D5C95">
        <w:rPr>
          <w:rFonts w:ascii="仿宋_GB2312" w:eastAsia="仿宋_GB2312"/>
          <w:kern w:val="2"/>
          <w:sz w:val="32"/>
        </w:rPr>
        <w:t>2</w:t>
      </w:r>
      <w:r w:rsidRPr="00CB5A6A">
        <w:rPr>
          <w:rFonts w:ascii="仿宋_GB2312" w:eastAsia="仿宋_GB2312" w:hint="eastAsia"/>
          <w:kern w:val="2"/>
          <w:sz w:val="32"/>
        </w:rPr>
        <w:t>“</w:t>
      </w:r>
      <w:r w:rsidR="002D5C95" w:rsidRPr="002D5C95">
        <w:rPr>
          <w:rFonts w:ascii="仿宋_GB2312" w:eastAsia="仿宋_GB2312" w:hint="eastAsia"/>
          <w:kern w:val="2"/>
          <w:sz w:val="32"/>
        </w:rPr>
        <w:t>自然灾害类应最迟0.5小时内、事故灾难应最迟1小时内，经领导小组负责人批准后上报属地相关管理部门。</w:t>
      </w:r>
      <w:r w:rsidRPr="00CB5A6A">
        <w:rPr>
          <w:rFonts w:ascii="仿宋_GB2312" w:eastAsia="仿宋_GB2312" w:hint="eastAsia"/>
          <w:kern w:val="2"/>
          <w:sz w:val="32"/>
        </w:rPr>
        <w:t>”的规定，强调上报突发应急事件的最长上报时限。</w:t>
      </w:r>
      <w:r w:rsidR="002D5C95">
        <w:rPr>
          <w:rFonts w:ascii="仿宋_GB2312" w:eastAsia="仿宋_GB2312" w:hint="eastAsia"/>
          <w:kern w:val="2"/>
          <w:sz w:val="32"/>
        </w:rPr>
        <w:t>主要依据《</w:t>
      </w:r>
      <w:r w:rsidR="002D5C95" w:rsidRPr="000D4C6B">
        <w:rPr>
          <w:rFonts w:ascii="仿宋_GB2312" w:eastAsia="仿宋_GB2312" w:hint="eastAsia"/>
          <w:kern w:val="2"/>
          <w:sz w:val="32"/>
        </w:rPr>
        <w:t>生产安全事故报告和调查处理条例</w:t>
      </w:r>
      <w:r w:rsidR="002D5C95">
        <w:rPr>
          <w:rFonts w:ascii="仿宋_GB2312" w:eastAsia="仿宋_GB2312" w:hint="eastAsia"/>
          <w:kern w:val="2"/>
          <w:sz w:val="32"/>
        </w:rPr>
        <w:t>》</w:t>
      </w:r>
      <w:r w:rsidR="002D5C95" w:rsidRPr="000D4C6B">
        <w:rPr>
          <w:rFonts w:ascii="仿宋_GB2312" w:eastAsia="仿宋_GB2312" w:hint="eastAsia"/>
          <w:kern w:val="2"/>
          <w:sz w:val="32"/>
        </w:rPr>
        <w:t>（中华人民共和国国务院令第493号）</w:t>
      </w:r>
      <w:r w:rsidR="002D5C95">
        <w:rPr>
          <w:rFonts w:ascii="仿宋_GB2312" w:eastAsia="仿宋_GB2312" w:hint="eastAsia"/>
          <w:kern w:val="2"/>
          <w:sz w:val="32"/>
        </w:rPr>
        <w:t>。</w:t>
      </w:r>
    </w:p>
    <w:p w14:paraId="6C9A01A2" w14:textId="1BBAA426" w:rsidR="00680096" w:rsidRDefault="00680096" w:rsidP="00680096">
      <w:pPr>
        <w:pStyle w:val="afff6"/>
        <w:numPr>
          <w:ilvl w:val="0"/>
          <w:numId w:val="0"/>
        </w:numPr>
        <w:spacing w:line="360" w:lineRule="auto"/>
        <w:ind w:firstLineChars="177" w:firstLine="566"/>
        <w:rPr>
          <w:rFonts w:ascii="仿宋_GB2312" w:eastAsia="仿宋_GB2312"/>
          <w:kern w:val="2"/>
          <w:sz w:val="32"/>
        </w:rPr>
      </w:pPr>
      <w:r>
        <w:rPr>
          <w:rFonts w:ascii="仿宋_GB2312" w:eastAsia="仿宋_GB2312" w:hint="eastAsia"/>
          <w:kern w:val="2"/>
          <w:sz w:val="32"/>
        </w:rPr>
        <w:t>7、第9章提出事后恢复的要求，主要包括物资补充、能力评估、</w:t>
      </w:r>
      <w:r w:rsidR="002D5C95">
        <w:rPr>
          <w:rFonts w:ascii="仿宋_GB2312" w:eastAsia="仿宋_GB2312" w:hint="eastAsia"/>
          <w:kern w:val="2"/>
          <w:sz w:val="32"/>
        </w:rPr>
        <w:t>人员</w:t>
      </w:r>
      <w:r>
        <w:rPr>
          <w:rFonts w:ascii="仿宋_GB2312" w:eastAsia="仿宋_GB2312" w:hint="eastAsia"/>
          <w:kern w:val="2"/>
          <w:sz w:val="32"/>
        </w:rPr>
        <w:t>安抚和事故调查等方面。</w:t>
      </w:r>
    </w:p>
    <w:p w14:paraId="6B3DA447" w14:textId="506F3267" w:rsidR="00680096" w:rsidRDefault="00680096" w:rsidP="00680096">
      <w:pPr>
        <w:pStyle w:val="afff6"/>
        <w:numPr>
          <w:ilvl w:val="0"/>
          <w:numId w:val="0"/>
        </w:numPr>
        <w:spacing w:line="360" w:lineRule="auto"/>
        <w:ind w:firstLineChars="177" w:firstLine="566"/>
        <w:rPr>
          <w:rFonts w:ascii="仿宋_GB2312" w:eastAsia="仿宋_GB2312"/>
          <w:kern w:val="2"/>
          <w:sz w:val="32"/>
        </w:rPr>
      </w:pPr>
      <w:r>
        <w:rPr>
          <w:rFonts w:ascii="仿宋_GB2312" w:eastAsia="仿宋_GB2312" w:hint="eastAsia"/>
          <w:kern w:val="2"/>
          <w:sz w:val="32"/>
        </w:rPr>
        <w:t>8、第1</w:t>
      </w:r>
      <w:r>
        <w:rPr>
          <w:rFonts w:ascii="仿宋_GB2312" w:eastAsia="仿宋_GB2312"/>
          <w:kern w:val="2"/>
          <w:sz w:val="32"/>
        </w:rPr>
        <w:t>0</w:t>
      </w:r>
      <w:r>
        <w:rPr>
          <w:rFonts w:ascii="仿宋_GB2312" w:eastAsia="仿宋_GB2312" w:hint="eastAsia"/>
          <w:kern w:val="2"/>
          <w:sz w:val="32"/>
        </w:rPr>
        <w:t>章提出了</w:t>
      </w:r>
      <w:r>
        <w:rPr>
          <w:rFonts w:ascii="仿宋_GB2312" w:eastAsia="仿宋_GB2312" w:hint="eastAsia"/>
          <w:sz w:val="32"/>
        </w:rPr>
        <w:t>大型商业综合体</w:t>
      </w:r>
      <w:r>
        <w:rPr>
          <w:rFonts w:ascii="仿宋_GB2312" w:eastAsia="仿宋_GB2312" w:hint="eastAsia"/>
          <w:kern w:val="2"/>
          <w:sz w:val="32"/>
        </w:rPr>
        <w:t>应急资源保障要求：</w:t>
      </w:r>
    </w:p>
    <w:p w14:paraId="0980B1D4" w14:textId="17DFB12D" w:rsidR="002D5C95" w:rsidRPr="002D5C95" w:rsidRDefault="002D5C95" w:rsidP="00680096">
      <w:pPr>
        <w:pStyle w:val="afff6"/>
        <w:numPr>
          <w:ilvl w:val="0"/>
          <w:numId w:val="0"/>
        </w:numPr>
        <w:spacing w:line="360" w:lineRule="auto"/>
        <w:ind w:firstLineChars="177" w:firstLine="566"/>
        <w:rPr>
          <w:rFonts w:ascii="仿宋_GB2312" w:eastAsia="仿宋_GB2312"/>
          <w:kern w:val="2"/>
          <w:sz w:val="32"/>
        </w:rPr>
      </w:pPr>
      <w:r w:rsidRPr="002D5C95">
        <w:rPr>
          <w:rFonts w:ascii="仿宋_GB2312" w:eastAsia="仿宋_GB2312"/>
          <w:kern w:val="2"/>
          <w:sz w:val="32"/>
        </w:rPr>
        <w:t>1</w:t>
      </w:r>
      <w:r>
        <w:rPr>
          <w:rFonts w:ascii="仿宋_GB2312" w:eastAsia="仿宋_GB2312"/>
          <w:kern w:val="2"/>
          <w:sz w:val="32"/>
        </w:rPr>
        <w:t>0</w:t>
      </w:r>
      <w:r w:rsidRPr="002D5C95">
        <w:rPr>
          <w:rFonts w:ascii="仿宋_GB2312" w:eastAsia="仿宋_GB2312"/>
          <w:kern w:val="2"/>
          <w:sz w:val="32"/>
        </w:rPr>
        <w:t xml:space="preserve">.2.1 </w:t>
      </w:r>
      <w:r w:rsidRPr="002D5C95">
        <w:rPr>
          <w:rFonts w:ascii="仿宋_GB2312" w:eastAsia="仿宋_GB2312" w:hint="eastAsia"/>
          <w:kern w:val="2"/>
          <w:sz w:val="32"/>
        </w:rPr>
        <w:t>依据</w:t>
      </w:r>
      <w:r w:rsidRPr="002D5C95">
        <w:rPr>
          <w:rFonts w:ascii="仿宋_GB2312" w:eastAsia="仿宋_GB2312"/>
          <w:kern w:val="2"/>
          <w:sz w:val="32"/>
        </w:rPr>
        <w:t>GB/T 38565</w:t>
      </w:r>
      <w:r w:rsidRPr="002D5C95">
        <w:rPr>
          <w:rFonts w:ascii="仿宋_GB2312" w:eastAsia="仿宋_GB2312" w:hint="eastAsia"/>
          <w:kern w:val="2"/>
          <w:sz w:val="32"/>
        </w:rPr>
        <w:t>《应急物资分类与编码》，结合</w:t>
      </w:r>
      <w:r>
        <w:rPr>
          <w:rFonts w:ascii="仿宋_GB2312" w:eastAsia="仿宋_GB2312" w:hint="eastAsia"/>
          <w:kern w:val="2"/>
          <w:sz w:val="32"/>
        </w:rPr>
        <w:t>大型商业综合体</w:t>
      </w:r>
      <w:r w:rsidRPr="002D5C95">
        <w:rPr>
          <w:rFonts w:ascii="仿宋_GB2312" w:eastAsia="仿宋_GB2312" w:hint="eastAsia"/>
          <w:kern w:val="2"/>
          <w:sz w:val="32"/>
        </w:rPr>
        <w:t>实际调研情况和专家意见，列出了应急物资配备建议清单，以供</w:t>
      </w:r>
      <w:r>
        <w:rPr>
          <w:rFonts w:ascii="仿宋_GB2312" w:eastAsia="仿宋_GB2312" w:hint="eastAsia"/>
          <w:kern w:val="2"/>
          <w:sz w:val="32"/>
        </w:rPr>
        <w:t>大型商业综合体</w:t>
      </w:r>
      <w:r w:rsidRPr="002D5C95">
        <w:rPr>
          <w:rFonts w:ascii="仿宋_GB2312" w:eastAsia="仿宋_GB2312" w:hint="eastAsia"/>
          <w:kern w:val="2"/>
          <w:sz w:val="32"/>
        </w:rPr>
        <w:t>进行参考。</w:t>
      </w:r>
    </w:p>
    <w:p w14:paraId="44E429C3" w14:textId="35196705" w:rsidR="00680096" w:rsidRDefault="00680096" w:rsidP="00680096">
      <w:pPr>
        <w:pStyle w:val="afff6"/>
        <w:numPr>
          <w:ilvl w:val="0"/>
          <w:numId w:val="0"/>
        </w:numPr>
        <w:spacing w:line="360" w:lineRule="auto"/>
        <w:ind w:firstLineChars="177" w:firstLine="566"/>
        <w:rPr>
          <w:rFonts w:ascii="仿宋_GB2312" w:eastAsia="仿宋_GB2312"/>
          <w:sz w:val="32"/>
        </w:rPr>
      </w:pPr>
      <w:r>
        <w:rPr>
          <w:rFonts w:ascii="仿宋_GB2312" w:eastAsia="仿宋_GB2312" w:hint="eastAsia"/>
          <w:kern w:val="2"/>
          <w:sz w:val="32"/>
        </w:rPr>
        <w:t>9、第1</w:t>
      </w:r>
      <w:r>
        <w:rPr>
          <w:rFonts w:ascii="仿宋_GB2312" w:eastAsia="仿宋_GB2312"/>
          <w:kern w:val="2"/>
          <w:sz w:val="32"/>
        </w:rPr>
        <w:t>1</w:t>
      </w:r>
      <w:r>
        <w:rPr>
          <w:rFonts w:ascii="仿宋_GB2312" w:eastAsia="仿宋_GB2312" w:hint="eastAsia"/>
          <w:kern w:val="2"/>
          <w:sz w:val="32"/>
        </w:rPr>
        <w:t>章主要提出了</w:t>
      </w:r>
      <w:r>
        <w:rPr>
          <w:rFonts w:ascii="仿宋_GB2312" w:eastAsia="仿宋_GB2312" w:hint="eastAsia"/>
          <w:sz w:val="32"/>
        </w:rPr>
        <w:t>大型商业综合体</w:t>
      </w:r>
      <w:r>
        <w:rPr>
          <w:rFonts w:ascii="仿宋_GB2312" w:eastAsia="仿宋_GB2312" w:hint="eastAsia"/>
          <w:kern w:val="2"/>
          <w:sz w:val="32"/>
        </w:rPr>
        <w:t>应急培训的总体要求，列出了</w:t>
      </w:r>
      <w:r w:rsidR="002D5C95">
        <w:rPr>
          <w:rFonts w:ascii="仿宋_GB2312" w:eastAsia="仿宋_GB2312" w:hint="eastAsia"/>
          <w:kern w:val="2"/>
          <w:sz w:val="32"/>
        </w:rPr>
        <w:t>应急</w:t>
      </w:r>
      <w:r w:rsidR="006509A1">
        <w:rPr>
          <w:rFonts w:ascii="仿宋_GB2312" w:eastAsia="仿宋_GB2312" w:hint="eastAsia"/>
          <w:kern w:val="2"/>
          <w:sz w:val="32"/>
        </w:rPr>
        <w:t>宣传</w:t>
      </w:r>
      <w:r w:rsidR="002D5C95">
        <w:rPr>
          <w:rFonts w:ascii="仿宋_GB2312" w:eastAsia="仿宋_GB2312" w:hint="eastAsia"/>
          <w:kern w:val="2"/>
          <w:sz w:val="32"/>
        </w:rPr>
        <w:t>以及</w:t>
      </w:r>
      <w:r>
        <w:rPr>
          <w:rFonts w:ascii="仿宋_GB2312" w:eastAsia="仿宋_GB2312" w:hint="eastAsia"/>
          <w:kern w:val="2"/>
          <w:sz w:val="32"/>
        </w:rPr>
        <w:t>培训内容的相关要求</w:t>
      </w:r>
      <w:r>
        <w:rPr>
          <w:rFonts w:ascii="仿宋_GB2312" w:eastAsia="仿宋_GB2312" w:hint="eastAsia"/>
          <w:sz w:val="32"/>
        </w:rPr>
        <w:t>。</w:t>
      </w:r>
    </w:p>
    <w:p w14:paraId="62DA991A" w14:textId="02A20D59" w:rsidR="002D5C95" w:rsidRPr="000D4C6B" w:rsidRDefault="002D5C95" w:rsidP="002D5C95">
      <w:pPr>
        <w:pStyle w:val="afff6"/>
        <w:numPr>
          <w:ilvl w:val="0"/>
          <w:numId w:val="0"/>
        </w:numPr>
        <w:spacing w:line="360" w:lineRule="auto"/>
        <w:ind w:firstLineChars="177" w:firstLine="566"/>
        <w:rPr>
          <w:rFonts w:ascii="仿宋_GB2312" w:eastAsia="仿宋_GB2312"/>
          <w:sz w:val="32"/>
        </w:rPr>
      </w:pPr>
      <w:r>
        <w:rPr>
          <w:rFonts w:ascii="仿宋_GB2312" w:eastAsia="仿宋_GB2312" w:hint="eastAsia"/>
          <w:sz w:val="32"/>
        </w:rPr>
        <w:t>1</w:t>
      </w:r>
      <w:r>
        <w:rPr>
          <w:rFonts w:ascii="仿宋_GB2312" w:eastAsia="仿宋_GB2312"/>
          <w:sz w:val="32"/>
        </w:rPr>
        <w:t>0</w:t>
      </w:r>
      <w:r>
        <w:rPr>
          <w:rFonts w:ascii="仿宋_GB2312" w:eastAsia="仿宋_GB2312" w:hint="eastAsia"/>
          <w:sz w:val="32"/>
        </w:rPr>
        <w:t>、第</w:t>
      </w:r>
      <w:r>
        <w:rPr>
          <w:rFonts w:ascii="仿宋_GB2312" w:eastAsia="仿宋_GB2312"/>
          <w:sz w:val="32"/>
        </w:rPr>
        <w:t>12</w:t>
      </w:r>
      <w:r>
        <w:rPr>
          <w:rFonts w:ascii="仿宋_GB2312" w:eastAsia="仿宋_GB2312" w:hint="eastAsia"/>
          <w:sz w:val="32"/>
        </w:rPr>
        <w:t>章提出了大型商业综合体或聘请第三方机构对</w:t>
      </w:r>
      <w:r>
        <w:rPr>
          <w:rFonts w:ascii="仿宋_GB2312" w:eastAsia="仿宋_GB2312" w:hint="eastAsia"/>
          <w:sz w:val="32"/>
        </w:rPr>
        <w:lastRenderedPageBreak/>
        <w:t>应急管理体系进行评估，并根据评估要求进行完善。</w:t>
      </w:r>
    </w:p>
    <w:p w14:paraId="4A7BC724" w14:textId="3706254F" w:rsidR="000A2572" w:rsidRDefault="007D4A25" w:rsidP="00592A41">
      <w:pPr>
        <w:pStyle w:val="aff8"/>
        <w:spacing w:line="360" w:lineRule="auto"/>
        <w:ind w:firstLineChars="177" w:firstLine="566"/>
        <w:rPr>
          <w:rFonts w:ascii="仿宋_GB2312" w:eastAsia="仿宋_GB2312"/>
          <w:sz w:val="32"/>
        </w:rPr>
      </w:pPr>
      <w:r>
        <w:rPr>
          <w:rFonts w:ascii="仿宋_GB2312" w:eastAsia="仿宋_GB2312" w:hint="eastAsia"/>
          <w:sz w:val="32"/>
          <w:szCs w:val="20"/>
        </w:rPr>
        <w:t>1</w:t>
      </w:r>
      <w:r w:rsidR="002D5C95">
        <w:rPr>
          <w:rFonts w:ascii="仿宋_GB2312" w:eastAsia="仿宋_GB2312"/>
          <w:sz w:val="32"/>
          <w:szCs w:val="20"/>
        </w:rPr>
        <w:t>1</w:t>
      </w:r>
      <w:r>
        <w:rPr>
          <w:rFonts w:ascii="仿宋_GB2312" w:eastAsia="仿宋_GB2312" w:hint="eastAsia"/>
          <w:sz w:val="32"/>
          <w:szCs w:val="20"/>
        </w:rPr>
        <w:t>、附录</w:t>
      </w:r>
      <w:r>
        <w:rPr>
          <w:rFonts w:ascii="仿宋_GB2312" w:eastAsia="仿宋_GB2312"/>
          <w:sz w:val="32"/>
          <w:szCs w:val="20"/>
        </w:rPr>
        <w:t>A</w:t>
      </w:r>
      <w:r w:rsidRPr="00193B05">
        <w:rPr>
          <w:rFonts w:ascii="仿宋_GB2312" w:eastAsia="仿宋_GB2312"/>
          <w:sz w:val="32"/>
          <w:szCs w:val="20"/>
        </w:rPr>
        <w:t>.1</w:t>
      </w:r>
      <w:r>
        <w:rPr>
          <w:rFonts w:ascii="仿宋_GB2312" w:eastAsia="仿宋_GB2312" w:hint="eastAsia"/>
          <w:sz w:val="32"/>
        </w:rPr>
        <w:t>主要结合北京市频发的自然灾害、以及</w:t>
      </w:r>
      <w:r>
        <w:rPr>
          <w:rFonts w:ascii="仿宋_GB2312" w:eastAsia="仿宋_GB2312" w:hint="eastAsia"/>
          <w:sz w:val="32"/>
          <w:szCs w:val="20"/>
        </w:rPr>
        <w:t>大型商业综合体</w:t>
      </w:r>
      <w:r>
        <w:rPr>
          <w:rFonts w:ascii="仿宋_GB2312" w:eastAsia="仿宋_GB2312" w:hint="eastAsia"/>
          <w:sz w:val="32"/>
        </w:rPr>
        <w:t>事故发生情况，列出了应急预案建议清单，</w:t>
      </w:r>
      <w:r>
        <w:rPr>
          <w:rFonts w:ascii="仿宋_GB2312" w:eastAsia="仿宋_GB2312" w:hint="eastAsia"/>
          <w:sz w:val="32"/>
          <w:szCs w:val="20"/>
        </w:rPr>
        <w:t>大型商业综合体</w:t>
      </w:r>
      <w:r>
        <w:rPr>
          <w:rFonts w:ascii="仿宋_GB2312" w:eastAsia="仿宋_GB2312" w:hint="eastAsia"/>
          <w:sz w:val="32"/>
        </w:rPr>
        <w:t>可根据实际情况进行增删。</w:t>
      </w:r>
    </w:p>
    <w:p w14:paraId="40274CC0" w14:textId="2CADCB19" w:rsidR="002D5C95" w:rsidRDefault="002D5C95" w:rsidP="00592A41">
      <w:pPr>
        <w:pStyle w:val="aff8"/>
        <w:spacing w:line="360" w:lineRule="auto"/>
        <w:ind w:firstLineChars="177" w:firstLine="566"/>
        <w:rPr>
          <w:rFonts w:ascii="仿宋_GB2312" w:eastAsia="仿宋_GB2312"/>
          <w:sz w:val="32"/>
        </w:rPr>
      </w:pPr>
      <w:r>
        <w:rPr>
          <w:rFonts w:ascii="仿宋_GB2312" w:eastAsia="仿宋_GB2312" w:hint="eastAsia"/>
          <w:sz w:val="32"/>
        </w:rPr>
        <w:t>附录B.1参考风险评估及消防火灾自查风险表，结合</w:t>
      </w:r>
      <w:r w:rsidRPr="002D5C95">
        <w:rPr>
          <w:rFonts w:ascii="仿宋_GB2312" w:eastAsia="仿宋_GB2312" w:hint="eastAsia"/>
          <w:sz w:val="32"/>
        </w:rPr>
        <w:t>大型商业综合体实际，列出了风险识别清单</w:t>
      </w:r>
      <w:r>
        <w:rPr>
          <w:rFonts w:ascii="仿宋_GB2312" w:eastAsia="仿宋_GB2312" w:hint="eastAsia"/>
          <w:sz w:val="32"/>
        </w:rPr>
        <w:t>，</w:t>
      </w:r>
      <w:r>
        <w:rPr>
          <w:rFonts w:ascii="仿宋_GB2312" w:eastAsia="仿宋_GB2312" w:hint="eastAsia"/>
          <w:sz w:val="32"/>
          <w:szCs w:val="20"/>
        </w:rPr>
        <w:t>大型商业综合体</w:t>
      </w:r>
      <w:r>
        <w:rPr>
          <w:rFonts w:ascii="仿宋_GB2312" w:eastAsia="仿宋_GB2312" w:hint="eastAsia"/>
          <w:sz w:val="32"/>
        </w:rPr>
        <w:t>可根据实际情况进行增删。</w:t>
      </w:r>
    </w:p>
    <w:p w14:paraId="4BC00CE5" w14:textId="72D6B9E6" w:rsidR="005D3175" w:rsidRDefault="005D3175" w:rsidP="00592A41">
      <w:pPr>
        <w:pStyle w:val="aff8"/>
        <w:spacing w:line="360" w:lineRule="auto"/>
        <w:ind w:firstLineChars="177" w:firstLine="566"/>
        <w:rPr>
          <w:rFonts w:ascii="仿宋_GB2312" w:eastAsia="仿宋_GB2312"/>
          <w:sz w:val="32"/>
          <w:szCs w:val="20"/>
        </w:rPr>
      </w:pPr>
      <w:r>
        <w:rPr>
          <w:rFonts w:ascii="仿宋_GB2312" w:eastAsia="仿宋_GB2312" w:hint="eastAsia"/>
          <w:sz w:val="32"/>
          <w:szCs w:val="20"/>
        </w:rPr>
        <w:t>附录</w:t>
      </w:r>
      <w:r w:rsidR="007D4A25">
        <w:rPr>
          <w:rFonts w:ascii="仿宋_GB2312" w:eastAsia="仿宋_GB2312"/>
          <w:sz w:val="32"/>
          <w:szCs w:val="20"/>
        </w:rPr>
        <w:t>C</w:t>
      </w:r>
      <w:r w:rsidRPr="00193B05">
        <w:rPr>
          <w:rFonts w:ascii="仿宋_GB2312" w:eastAsia="仿宋_GB2312"/>
          <w:sz w:val="32"/>
          <w:szCs w:val="20"/>
        </w:rPr>
        <w:t xml:space="preserve">.1 </w:t>
      </w:r>
      <w:r w:rsidRPr="00193B05">
        <w:rPr>
          <w:rFonts w:ascii="仿宋_GB2312" w:eastAsia="仿宋_GB2312" w:hint="eastAsia"/>
          <w:sz w:val="32"/>
          <w:szCs w:val="20"/>
        </w:rPr>
        <w:t>列出了</w:t>
      </w:r>
      <w:r>
        <w:rPr>
          <w:rFonts w:ascii="仿宋_GB2312" w:eastAsia="仿宋_GB2312" w:hint="eastAsia"/>
          <w:sz w:val="32"/>
          <w:szCs w:val="20"/>
        </w:rPr>
        <w:t>大型商业综合体</w:t>
      </w:r>
      <w:r w:rsidRPr="00193B05">
        <w:rPr>
          <w:rFonts w:ascii="仿宋_GB2312" w:eastAsia="仿宋_GB2312" w:hint="eastAsia"/>
          <w:sz w:val="32"/>
          <w:szCs w:val="20"/>
        </w:rPr>
        <w:t>应急装备物资配备建议清单，各</w:t>
      </w:r>
      <w:r>
        <w:rPr>
          <w:rFonts w:ascii="仿宋_GB2312" w:eastAsia="仿宋_GB2312" w:hint="eastAsia"/>
          <w:sz w:val="32"/>
          <w:szCs w:val="20"/>
        </w:rPr>
        <w:t>大型商业综合体</w:t>
      </w:r>
      <w:r w:rsidRPr="00193B05">
        <w:rPr>
          <w:rFonts w:ascii="仿宋_GB2312" w:eastAsia="仿宋_GB2312" w:hint="eastAsia"/>
          <w:sz w:val="32"/>
          <w:szCs w:val="20"/>
        </w:rPr>
        <w:t>可以根据自身条件进行选择。</w:t>
      </w:r>
    </w:p>
    <w:p w14:paraId="2BC8803B" w14:textId="09EA2462" w:rsidR="005A4502" w:rsidRPr="0052567D" w:rsidRDefault="005A4502" w:rsidP="00BE3A05">
      <w:pPr>
        <w:pStyle w:val="1"/>
        <w:spacing w:line="240" w:lineRule="auto"/>
        <w:ind w:firstLineChars="200" w:firstLine="643"/>
        <w:rPr>
          <w:rFonts w:ascii="黑体" w:eastAsia="黑体" w:hAnsi="黑体"/>
          <w:sz w:val="32"/>
          <w:szCs w:val="32"/>
        </w:rPr>
      </w:pPr>
      <w:r w:rsidRPr="0052567D">
        <w:rPr>
          <w:rFonts w:ascii="黑体" w:eastAsia="黑体" w:hAnsi="黑体" w:hint="eastAsia"/>
          <w:sz w:val="32"/>
          <w:szCs w:val="32"/>
        </w:rPr>
        <w:t>六、重大意见分歧的处理依据和结果</w:t>
      </w:r>
    </w:p>
    <w:p w14:paraId="30C3B97E" w14:textId="77777777" w:rsidR="007E545B" w:rsidRPr="0052567D" w:rsidRDefault="007E545B" w:rsidP="0058599B">
      <w:pPr>
        <w:spacing w:line="560" w:lineRule="exact"/>
        <w:ind w:left="640"/>
        <w:rPr>
          <w:rFonts w:ascii="仿宋_GB2312" w:eastAsia="仿宋_GB2312"/>
          <w:sz w:val="32"/>
        </w:rPr>
      </w:pPr>
      <w:r w:rsidRPr="0052567D">
        <w:rPr>
          <w:rFonts w:ascii="仿宋_GB2312" w:eastAsia="仿宋_GB2312" w:hint="eastAsia"/>
          <w:sz w:val="32"/>
        </w:rPr>
        <w:t>无。</w:t>
      </w:r>
    </w:p>
    <w:p w14:paraId="38264468" w14:textId="77777777" w:rsidR="005A4502" w:rsidRPr="0052567D" w:rsidRDefault="005A4502" w:rsidP="00BE3A05">
      <w:pPr>
        <w:pStyle w:val="1"/>
        <w:spacing w:line="240" w:lineRule="auto"/>
        <w:ind w:firstLineChars="200" w:firstLine="643"/>
        <w:rPr>
          <w:rFonts w:ascii="黑体" w:eastAsia="黑体" w:hAnsi="黑体"/>
          <w:sz w:val="32"/>
          <w:szCs w:val="32"/>
        </w:rPr>
      </w:pPr>
      <w:r w:rsidRPr="0052567D">
        <w:rPr>
          <w:rFonts w:ascii="黑体" w:eastAsia="黑体" w:hAnsi="黑体" w:hint="eastAsia"/>
          <w:sz w:val="32"/>
          <w:szCs w:val="32"/>
        </w:rPr>
        <w:t>七、采用国际标准和国外先进标准的，说明采标程度，以及与国内外同类标准水平的对比情况</w:t>
      </w:r>
    </w:p>
    <w:p w14:paraId="04296724" w14:textId="77777777" w:rsidR="005D3175" w:rsidRPr="005D3175" w:rsidRDefault="005D3175" w:rsidP="00592A41">
      <w:pPr>
        <w:spacing w:line="360" w:lineRule="auto"/>
        <w:ind w:firstLineChars="177" w:firstLine="566"/>
        <w:rPr>
          <w:rFonts w:ascii="仿宋_GB2312" w:eastAsia="仿宋_GB2312"/>
          <w:sz w:val="32"/>
        </w:rPr>
      </w:pPr>
      <w:r w:rsidRPr="005D3175">
        <w:rPr>
          <w:rFonts w:ascii="仿宋_GB2312" w:eastAsia="仿宋_GB2312" w:hint="eastAsia"/>
          <w:sz w:val="32"/>
        </w:rPr>
        <w:t>本标准未采用国际标准和国外先进标准。</w:t>
      </w:r>
    </w:p>
    <w:p w14:paraId="743DACF7" w14:textId="77777777" w:rsidR="005A4502" w:rsidRPr="0052567D" w:rsidRDefault="005A4502" w:rsidP="00BE3A05">
      <w:pPr>
        <w:pStyle w:val="1"/>
        <w:spacing w:line="240" w:lineRule="auto"/>
        <w:ind w:firstLineChars="200" w:firstLine="643"/>
        <w:rPr>
          <w:rFonts w:ascii="黑体" w:eastAsia="黑体" w:hAnsi="黑体"/>
          <w:sz w:val="32"/>
          <w:szCs w:val="32"/>
        </w:rPr>
      </w:pPr>
      <w:r w:rsidRPr="0052567D">
        <w:rPr>
          <w:rFonts w:ascii="黑体" w:eastAsia="黑体" w:hAnsi="黑体" w:hint="eastAsia"/>
          <w:sz w:val="32"/>
          <w:szCs w:val="32"/>
        </w:rPr>
        <w:t>八、作为推荐性标准或者强制性标准的建议及其理由</w:t>
      </w:r>
    </w:p>
    <w:p w14:paraId="0539DB6D" w14:textId="7C0C058B" w:rsidR="007E545B" w:rsidRPr="0052567D" w:rsidRDefault="007E545B" w:rsidP="00592A41">
      <w:pPr>
        <w:spacing w:line="360" w:lineRule="auto"/>
        <w:ind w:firstLineChars="177" w:firstLine="566"/>
        <w:rPr>
          <w:rFonts w:ascii="仿宋_GB2312" w:eastAsia="仿宋_GB2312"/>
          <w:sz w:val="32"/>
        </w:rPr>
      </w:pPr>
      <w:r w:rsidRPr="0052567D">
        <w:rPr>
          <w:rFonts w:ascii="仿宋_GB2312" w:eastAsia="仿宋_GB2312" w:hint="eastAsia"/>
          <w:sz w:val="32"/>
        </w:rPr>
        <w:t>本标准为推荐性标准。</w:t>
      </w:r>
    </w:p>
    <w:p w14:paraId="17A38B7D" w14:textId="532AE240" w:rsidR="007E545B" w:rsidRPr="0052567D" w:rsidRDefault="005A4502" w:rsidP="00BE3A05">
      <w:pPr>
        <w:pStyle w:val="1"/>
        <w:spacing w:line="240" w:lineRule="auto"/>
        <w:ind w:firstLineChars="200" w:firstLine="643"/>
        <w:rPr>
          <w:rFonts w:ascii="黑体" w:eastAsia="黑体" w:hAnsi="黑体"/>
          <w:sz w:val="32"/>
          <w:szCs w:val="32"/>
        </w:rPr>
      </w:pPr>
      <w:r w:rsidRPr="0052567D">
        <w:rPr>
          <w:rFonts w:ascii="黑体" w:eastAsia="黑体" w:hAnsi="黑体" w:hint="eastAsia"/>
          <w:sz w:val="32"/>
          <w:szCs w:val="32"/>
        </w:rPr>
        <w:t>九、</w:t>
      </w:r>
      <w:r w:rsidR="007E545B" w:rsidRPr="0052567D">
        <w:rPr>
          <w:rFonts w:ascii="黑体" w:eastAsia="黑体" w:hAnsi="黑体" w:hint="eastAsia"/>
          <w:sz w:val="32"/>
          <w:szCs w:val="32"/>
        </w:rPr>
        <w:t>实施标准的措施(政策措施/宣</w:t>
      </w:r>
      <w:proofErr w:type="gramStart"/>
      <w:r w:rsidR="007E545B" w:rsidRPr="0052567D">
        <w:rPr>
          <w:rFonts w:ascii="黑体" w:eastAsia="黑体" w:hAnsi="黑体" w:hint="eastAsia"/>
          <w:sz w:val="32"/>
          <w:szCs w:val="32"/>
        </w:rPr>
        <w:t>贯培训</w:t>
      </w:r>
      <w:proofErr w:type="gramEnd"/>
      <w:r w:rsidR="007E545B" w:rsidRPr="0052567D">
        <w:rPr>
          <w:rFonts w:ascii="黑体" w:eastAsia="黑体" w:hAnsi="黑体" w:hint="eastAsia"/>
          <w:sz w:val="32"/>
          <w:szCs w:val="32"/>
        </w:rPr>
        <w:t>/试点示范/配套资金等)</w:t>
      </w:r>
    </w:p>
    <w:p w14:paraId="369F84D0" w14:textId="78A43D62" w:rsidR="009712A9" w:rsidRPr="0052567D" w:rsidRDefault="009712A9" w:rsidP="009712A9">
      <w:pPr>
        <w:spacing w:line="360" w:lineRule="auto"/>
        <w:ind w:firstLineChars="177" w:firstLine="566"/>
        <w:rPr>
          <w:rFonts w:ascii="仿宋_GB2312" w:eastAsia="仿宋_GB2312"/>
          <w:sz w:val="32"/>
        </w:rPr>
      </w:pPr>
      <w:r w:rsidRPr="0052567D">
        <w:rPr>
          <w:rFonts w:ascii="仿宋_GB2312" w:eastAsia="仿宋_GB2312" w:hint="eastAsia"/>
          <w:sz w:val="32"/>
        </w:rPr>
        <w:t>本</w:t>
      </w:r>
      <w:r w:rsidRPr="0052567D">
        <w:rPr>
          <w:rFonts w:ascii="仿宋_GB2312" w:eastAsia="仿宋_GB2312"/>
          <w:sz w:val="32"/>
        </w:rPr>
        <w:t>标准由北京市</w:t>
      </w:r>
      <w:r w:rsidRPr="0052567D">
        <w:rPr>
          <w:rFonts w:ascii="仿宋_GB2312" w:eastAsia="仿宋_GB2312" w:hint="eastAsia"/>
          <w:sz w:val="32"/>
        </w:rPr>
        <w:t>应急</w:t>
      </w:r>
      <w:r>
        <w:rPr>
          <w:rFonts w:ascii="仿宋_GB2312" w:eastAsia="仿宋_GB2312" w:hint="eastAsia"/>
          <w:sz w:val="32"/>
        </w:rPr>
        <w:t>管理</w:t>
      </w:r>
      <w:r w:rsidRPr="0052567D">
        <w:rPr>
          <w:rFonts w:ascii="仿宋_GB2312" w:eastAsia="仿宋_GB2312"/>
          <w:sz w:val="32"/>
        </w:rPr>
        <w:t>局提出</w:t>
      </w:r>
      <w:r w:rsidR="007D4A25">
        <w:rPr>
          <w:rFonts w:ascii="仿宋_GB2312" w:eastAsia="仿宋_GB2312" w:hint="eastAsia"/>
          <w:sz w:val="32"/>
        </w:rPr>
        <w:t>并</w:t>
      </w:r>
      <w:r w:rsidRPr="0052567D">
        <w:rPr>
          <w:rFonts w:ascii="仿宋_GB2312" w:eastAsia="仿宋_GB2312"/>
          <w:sz w:val="32"/>
        </w:rPr>
        <w:t>归口管理</w:t>
      </w:r>
      <w:r w:rsidRPr="0052567D">
        <w:rPr>
          <w:rFonts w:ascii="仿宋_GB2312" w:eastAsia="仿宋_GB2312" w:hint="eastAsia"/>
          <w:sz w:val="32"/>
        </w:rPr>
        <w:t>，贯彻</w:t>
      </w:r>
      <w:r w:rsidRPr="0052567D">
        <w:rPr>
          <w:rFonts w:ascii="仿宋_GB2312" w:eastAsia="仿宋_GB2312"/>
          <w:sz w:val="32"/>
        </w:rPr>
        <w:t>执行标准的措施建议为</w:t>
      </w:r>
      <w:r w:rsidRPr="0052567D">
        <w:rPr>
          <w:rFonts w:ascii="仿宋_GB2312" w:eastAsia="仿宋_GB2312" w:hint="eastAsia"/>
          <w:sz w:val="32"/>
        </w:rPr>
        <w:t>：</w:t>
      </w:r>
    </w:p>
    <w:p w14:paraId="20B6E6AC" w14:textId="77777777" w:rsidR="009712A9" w:rsidRPr="0052567D" w:rsidRDefault="009712A9" w:rsidP="009712A9">
      <w:pPr>
        <w:spacing w:line="360" w:lineRule="auto"/>
        <w:ind w:firstLineChars="177" w:firstLine="566"/>
        <w:rPr>
          <w:rFonts w:ascii="仿宋_GB2312" w:eastAsia="仿宋_GB2312"/>
          <w:sz w:val="32"/>
        </w:rPr>
      </w:pPr>
      <w:r w:rsidRPr="0052567D">
        <w:rPr>
          <w:rFonts w:ascii="仿宋_GB2312" w:eastAsia="仿宋_GB2312" w:hint="eastAsia"/>
          <w:sz w:val="32"/>
        </w:rPr>
        <w:lastRenderedPageBreak/>
        <w:t>（1）宣贯培训：标准发布后，召开标准宣贯会，对涉及</w:t>
      </w:r>
      <w:r>
        <w:rPr>
          <w:rFonts w:ascii="仿宋_GB2312" w:eastAsia="仿宋_GB2312" w:hint="eastAsia"/>
          <w:sz w:val="32"/>
        </w:rPr>
        <w:t>行业领域</w:t>
      </w:r>
      <w:r w:rsidRPr="0052567D">
        <w:rPr>
          <w:rFonts w:ascii="仿宋_GB2312" w:eastAsia="仿宋_GB2312" w:hint="eastAsia"/>
          <w:sz w:val="32"/>
        </w:rPr>
        <w:t>进行培训和宣传普及。</w:t>
      </w:r>
    </w:p>
    <w:p w14:paraId="23BC166C" w14:textId="0DB1B73F" w:rsidR="009712A9" w:rsidRPr="0052567D" w:rsidRDefault="009712A9" w:rsidP="009712A9">
      <w:pPr>
        <w:spacing w:line="360" w:lineRule="auto"/>
        <w:ind w:firstLineChars="177" w:firstLine="566"/>
        <w:rPr>
          <w:rFonts w:ascii="仿宋_GB2312" w:eastAsia="仿宋_GB2312"/>
          <w:sz w:val="32"/>
        </w:rPr>
      </w:pPr>
      <w:r w:rsidRPr="0052567D">
        <w:rPr>
          <w:rFonts w:ascii="仿宋_GB2312" w:eastAsia="仿宋_GB2312" w:hint="eastAsia"/>
          <w:sz w:val="32"/>
        </w:rPr>
        <w:t>（2）</w:t>
      </w:r>
      <w:r>
        <w:rPr>
          <w:rFonts w:ascii="仿宋_GB2312" w:eastAsia="仿宋_GB2312" w:hint="eastAsia"/>
          <w:sz w:val="32"/>
        </w:rPr>
        <w:t>指导</w:t>
      </w:r>
      <w:r w:rsidRPr="0052567D">
        <w:rPr>
          <w:rFonts w:ascii="仿宋_GB2312" w:eastAsia="仿宋_GB2312" w:hint="eastAsia"/>
          <w:sz w:val="32"/>
        </w:rPr>
        <w:t>措施：对</w:t>
      </w:r>
      <w:r w:rsidR="007D4A25">
        <w:rPr>
          <w:rFonts w:ascii="仿宋_GB2312" w:eastAsia="仿宋_GB2312" w:hint="eastAsia"/>
          <w:sz w:val="32"/>
        </w:rPr>
        <w:t>地方</w:t>
      </w:r>
      <w:r w:rsidRPr="0052567D">
        <w:rPr>
          <w:rFonts w:ascii="仿宋_GB2312" w:eastAsia="仿宋_GB2312" w:hint="eastAsia"/>
          <w:sz w:val="32"/>
        </w:rPr>
        <w:t>标准的实施建立</w:t>
      </w:r>
      <w:r>
        <w:rPr>
          <w:rFonts w:ascii="仿宋_GB2312" w:eastAsia="仿宋_GB2312" w:hint="eastAsia"/>
          <w:sz w:val="32"/>
        </w:rPr>
        <w:t>指导措施</w:t>
      </w:r>
      <w:r w:rsidRPr="0052567D">
        <w:rPr>
          <w:rFonts w:ascii="仿宋_GB2312" w:eastAsia="仿宋_GB2312" w:hint="eastAsia"/>
          <w:sz w:val="32"/>
        </w:rPr>
        <w:t>，对</w:t>
      </w:r>
      <w:r>
        <w:rPr>
          <w:rFonts w:ascii="仿宋_GB2312" w:eastAsia="仿宋_GB2312" w:hint="eastAsia"/>
          <w:sz w:val="32"/>
        </w:rPr>
        <w:t>相关</w:t>
      </w:r>
      <w:r w:rsidR="007D4A25">
        <w:rPr>
          <w:rFonts w:ascii="仿宋_GB2312" w:eastAsia="仿宋_GB2312" w:hint="eastAsia"/>
          <w:sz w:val="32"/>
        </w:rPr>
        <w:t>地方</w:t>
      </w:r>
      <w:r w:rsidRPr="0052567D">
        <w:rPr>
          <w:rFonts w:ascii="仿宋_GB2312" w:eastAsia="仿宋_GB2312" w:hint="eastAsia"/>
          <w:sz w:val="32"/>
        </w:rPr>
        <w:t>标准规定的</w:t>
      </w:r>
      <w:r>
        <w:rPr>
          <w:rFonts w:ascii="仿宋_GB2312" w:eastAsia="仿宋_GB2312" w:hint="eastAsia"/>
          <w:sz w:val="32"/>
        </w:rPr>
        <w:t>建设情况</w:t>
      </w:r>
      <w:r w:rsidRPr="0052567D">
        <w:rPr>
          <w:rFonts w:ascii="仿宋_GB2312" w:eastAsia="仿宋_GB2312" w:hint="eastAsia"/>
          <w:sz w:val="32"/>
        </w:rPr>
        <w:t>进行</w:t>
      </w:r>
      <w:r>
        <w:rPr>
          <w:rFonts w:ascii="仿宋_GB2312" w:eastAsia="仿宋_GB2312" w:hint="eastAsia"/>
          <w:sz w:val="32"/>
        </w:rPr>
        <w:t>指导，对不符合标准规范的现状等进行指正并引导整改</w:t>
      </w:r>
      <w:r w:rsidRPr="0052567D">
        <w:rPr>
          <w:rFonts w:ascii="仿宋_GB2312" w:eastAsia="仿宋_GB2312" w:hint="eastAsia"/>
          <w:sz w:val="32"/>
        </w:rPr>
        <w:t>，以</w:t>
      </w:r>
      <w:r>
        <w:rPr>
          <w:rFonts w:ascii="仿宋_GB2312" w:eastAsia="仿宋_GB2312" w:hint="eastAsia"/>
          <w:sz w:val="32"/>
        </w:rPr>
        <w:t>规范</w:t>
      </w:r>
      <w:r w:rsidRPr="0052567D">
        <w:rPr>
          <w:rFonts w:ascii="仿宋_GB2312" w:eastAsia="仿宋_GB2312" w:hint="eastAsia"/>
          <w:sz w:val="32"/>
        </w:rPr>
        <w:t>标准的</w:t>
      </w:r>
      <w:r>
        <w:rPr>
          <w:rFonts w:ascii="仿宋_GB2312" w:eastAsia="仿宋_GB2312" w:hint="eastAsia"/>
          <w:sz w:val="32"/>
        </w:rPr>
        <w:t>执行</w:t>
      </w:r>
      <w:r w:rsidRPr="0052567D">
        <w:rPr>
          <w:rFonts w:ascii="仿宋_GB2312" w:eastAsia="仿宋_GB2312" w:hint="eastAsia"/>
          <w:sz w:val="32"/>
        </w:rPr>
        <w:t>。</w:t>
      </w:r>
    </w:p>
    <w:p w14:paraId="7E923433" w14:textId="3CE2B6DA" w:rsidR="007E545B" w:rsidRPr="0052567D" w:rsidRDefault="005A4502" w:rsidP="00BE3A05">
      <w:pPr>
        <w:pStyle w:val="1"/>
        <w:spacing w:line="240" w:lineRule="auto"/>
        <w:ind w:firstLineChars="200" w:firstLine="643"/>
        <w:rPr>
          <w:rFonts w:ascii="黑体" w:eastAsia="黑体" w:hAnsi="黑体"/>
          <w:sz w:val="32"/>
          <w:szCs w:val="32"/>
        </w:rPr>
      </w:pPr>
      <w:r w:rsidRPr="0052567D">
        <w:rPr>
          <w:rFonts w:ascii="黑体" w:eastAsia="黑体" w:hAnsi="黑体" w:hint="eastAsia"/>
          <w:sz w:val="32"/>
          <w:szCs w:val="32"/>
        </w:rPr>
        <w:t>十、</w:t>
      </w:r>
      <w:r w:rsidR="007E545B" w:rsidRPr="0052567D">
        <w:rPr>
          <w:rFonts w:ascii="黑体" w:eastAsia="黑体" w:hAnsi="黑体" w:hint="eastAsia"/>
          <w:sz w:val="32"/>
          <w:szCs w:val="32"/>
        </w:rPr>
        <w:t>其他应说明的事项</w:t>
      </w:r>
    </w:p>
    <w:p w14:paraId="0E9E3AAF" w14:textId="1E330BD2" w:rsidR="00E73576" w:rsidRDefault="005D3175" w:rsidP="005D3175">
      <w:pPr>
        <w:spacing w:line="560" w:lineRule="exact"/>
        <w:ind w:firstLine="645"/>
        <w:rPr>
          <w:rFonts w:ascii="仿宋_GB2312" w:eastAsia="仿宋_GB2312"/>
          <w:sz w:val="32"/>
        </w:rPr>
      </w:pPr>
      <w:r>
        <w:rPr>
          <w:rFonts w:ascii="仿宋_GB2312" w:eastAsia="仿宋_GB2312" w:hint="eastAsia"/>
          <w:sz w:val="32"/>
        </w:rPr>
        <w:t>无。</w:t>
      </w:r>
    </w:p>
    <w:sectPr w:rsidR="00E73576" w:rsidSect="006F0017">
      <w:footerReference w:type="even" r:id="rId9"/>
      <w:footerReference w:type="default" r:id="rId10"/>
      <w:pgSz w:w="11906" w:h="16838"/>
      <w:pgMar w:top="1440" w:right="1800" w:bottom="1440" w:left="1800" w:header="851" w:footer="992" w:gutter="0"/>
      <w:pgNumType w:start="15"/>
      <w:cols w:space="425"/>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7ADF" w14:textId="77777777" w:rsidR="00224B70" w:rsidRDefault="00224B70" w:rsidP="007E545B">
      <w:r>
        <w:separator/>
      </w:r>
    </w:p>
  </w:endnote>
  <w:endnote w:type="continuationSeparator" w:id="0">
    <w:p w14:paraId="0B4BE23F" w14:textId="77777777" w:rsidR="00224B70" w:rsidRDefault="00224B70" w:rsidP="007E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rif">
    <w:altName w:val="Calibri"/>
    <w:charset w:val="00"/>
    <w:family w:val="auto"/>
    <w:pitch w:val="default"/>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1"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0D36" w14:textId="6744644A" w:rsidR="00995FE0" w:rsidRDefault="007C24F6" w:rsidP="00A40753">
    <w:pPr>
      <w:pStyle w:val="aff4"/>
      <w:framePr w:wrap="around" w:vAnchor="text" w:hAnchor="margin" w:xAlign="center" w:y="1"/>
      <w:rPr>
        <w:rStyle w:val="afff3"/>
      </w:rPr>
    </w:pPr>
    <w:r>
      <w:rPr>
        <w:rStyle w:val="afff3"/>
      </w:rPr>
      <w:fldChar w:fldCharType="begin"/>
    </w:r>
    <w:r>
      <w:rPr>
        <w:rStyle w:val="afff3"/>
      </w:rPr>
      <w:instrText xml:space="preserve">PAGE  </w:instrText>
    </w:r>
    <w:r>
      <w:rPr>
        <w:rStyle w:val="afff3"/>
      </w:rPr>
      <w:fldChar w:fldCharType="separate"/>
    </w:r>
    <w:r w:rsidR="006F0017">
      <w:rPr>
        <w:rStyle w:val="afff3"/>
        <w:noProof/>
      </w:rPr>
      <w:t>15</w:t>
    </w:r>
    <w:r>
      <w:rPr>
        <w:rStyle w:val="afff3"/>
      </w:rPr>
      <w:fldChar w:fldCharType="end"/>
    </w:r>
  </w:p>
  <w:p w14:paraId="528DAEF3" w14:textId="77777777" w:rsidR="00995FE0" w:rsidRDefault="00995FE0">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952E" w14:textId="4F39CA55" w:rsidR="00995FE0" w:rsidRDefault="007C24F6" w:rsidP="00A40753">
    <w:pPr>
      <w:pStyle w:val="aff4"/>
      <w:framePr w:wrap="around" w:vAnchor="text" w:hAnchor="margin" w:xAlign="center" w:y="1"/>
      <w:rPr>
        <w:rStyle w:val="afff3"/>
      </w:rPr>
    </w:pPr>
    <w:r>
      <w:rPr>
        <w:rStyle w:val="afff3"/>
      </w:rPr>
      <w:fldChar w:fldCharType="begin"/>
    </w:r>
    <w:r>
      <w:rPr>
        <w:rStyle w:val="afff3"/>
      </w:rPr>
      <w:instrText xml:space="preserve">PAGE  </w:instrText>
    </w:r>
    <w:r>
      <w:rPr>
        <w:rStyle w:val="afff3"/>
      </w:rPr>
      <w:fldChar w:fldCharType="separate"/>
    </w:r>
    <w:r w:rsidR="0052567D">
      <w:rPr>
        <w:rStyle w:val="afff3"/>
        <w:noProof/>
      </w:rPr>
      <w:t>30</w:t>
    </w:r>
    <w:r>
      <w:rPr>
        <w:rStyle w:val="afff3"/>
      </w:rPr>
      <w:fldChar w:fldCharType="end"/>
    </w:r>
  </w:p>
  <w:p w14:paraId="606EC40D" w14:textId="77777777" w:rsidR="00995FE0" w:rsidRDefault="00995FE0">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FBDE" w14:textId="77777777" w:rsidR="00224B70" w:rsidRDefault="00224B70" w:rsidP="007E545B">
      <w:r>
        <w:separator/>
      </w:r>
    </w:p>
  </w:footnote>
  <w:footnote w:type="continuationSeparator" w:id="0">
    <w:p w14:paraId="4C1ADF49" w14:textId="77777777" w:rsidR="00224B70" w:rsidRDefault="00224B70" w:rsidP="007E5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A0B196"/>
    <w:multiLevelType w:val="singleLevel"/>
    <w:tmpl w:val="8AA0B196"/>
    <w:lvl w:ilvl="0">
      <w:start w:val="3"/>
      <w:numFmt w:val="decimal"/>
      <w:suff w:val="space"/>
      <w:lvlText w:val="%1."/>
      <w:lvlJc w:val="left"/>
    </w:lvl>
  </w:abstractNum>
  <w:abstractNum w:abstractNumId="1" w15:restartNumberingAfterBreak="0">
    <w:nsid w:val="8D262566"/>
    <w:multiLevelType w:val="singleLevel"/>
    <w:tmpl w:val="8D262566"/>
    <w:lvl w:ilvl="0">
      <w:start w:val="1"/>
      <w:numFmt w:val="decimal"/>
      <w:suff w:val="nothing"/>
      <w:lvlText w:val="（%1）"/>
      <w:lvlJc w:val="left"/>
      <w:rPr>
        <w:rFonts w:hint="default"/>
        <w:b w:val="0"/>
        <w:bCs w:val="0"/>
      </w:rPr>
    </w:lvl>
  </w:abstractNum>
  <w:abstractNum w:abstractNumId="2" w15:restartNumberingAfterBreak="0">
    <w:nsid w:val="AD9AC770"/>
    <w:multiLevelType w:val="singleLevel"/>
    <w:tmpl w:val="AD9AC770"/>
    <w:lvl w:ilvl="0">
      <w:start w:val="2"/>
      <w:numFmt w:val="decimal"/>
      <w:suff w:val="space"/>
      <w:lvlText w:val="%1."/>
      <w:lvlJc w:val="left"/>
    </w:lvl>
  </w:abstractNum>
  <w:abstractNum w:abstractNumId="3" w15:restartNumberingAfterBreak="0">
    <w:nsid w:val="E8416656"/>
    <w:multiLevelType w:val="singleLevel"/>
    <w:tmpl w:val="E8416656"/>
    <w:lvl w:ilvl="0">
      <w:start w:val="4"/>
      <w:numFmt w:val="decimal"/>
      <w:suff w:val="space"/>
      <w:lvlText w:val="%1."/>
      <w:lvlJc w:val="left"/>
    </w:lvl>
  </w:abstractNum>
  <w:abstractNum w:abstractNumId="4" w15:restartNumberingAfterBreak="0">
    <w:nsid w:val="FB432F6D"/>
    <w:multiLevelType w:val="multilevel"/>
    <w:tmpl w:val="FB432F6D"/>
    <w:lvl w:ilvl="0">
      <w:start w:val="1"/>
      <w:numFmt w:val="decimal"/>
      <w:pStyle w:val="a"/>
      <w:lvlText w:val="（%1）"/>
      <w:lvlJc w:val="left"/>
      <w:pPr>
        <w:ind w:left="1145" w:hanging="720"/>
      </w:pPr>
      <w:rPr>
        <w:rFonts w:hint="default"/>
      </w:rPr>
    </w:lvl>
    <w:lvl w:ilvl="1">
      <w:start w:val="1"/>
      <w:numFmt w:val="lowerLetter"/>
      <w:pStyle w:val="a0"/>
      <w:lvlText w:val="%2)"/>
      <w:lvlJc w:val="left"/>
      <w:pPr>
        <w:ind w:left="1265" w:hanging="420"/>
      </w:pPr>
    </w:lvl>
    <w:lvl w:ilvl="2">
      <w:start w:val="1"/>
      <w:numFmt w:val="lowerRoman"/>
      <w:pStyle w:val="a1"/>
      <w:lvlText w:val="%3."/>
      <w:lvlJc w:val="right"/>
      <w:pPr>
        <w:ind w:left="1685" w:hanging="420"/>
      </w:pPr>
    </w:lvl>
    <w:lvl w:ilvl="3">
      <w:start w:val="1"/>
      <w:numFmt w:val="decimal"/>
      <w:lvlText w:val="%4."/>
      <w:lvlJc w:val="left"/>
      <w:pPr>
        <w:ind w:left="2105" w:hanging="420"/>
      </w:pPr>
    </w:lvl>
    <w:lvl w:ilvl="4">
      <w:start w:val="1"/>
      <w:numFmt w:val="lowerLetter"/>
      <w:pStyle w:val="a2"/>
      <w:lvlText w:val="%5)"/>
      <w:lvlJc w:val="left"/>
      <w:pPr>
        <w:ind w:left="2525" w:hanging="420"/>
      </w:pPr>
    </w:lvl>
    <w:lvl w:ilvl="5">
      <w:start w:val="1"/>
      <w:numFmt w:val="lowerRoman"/>
      <w:pStyle w:val="a3"/>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 w15:restartNumberingAfterBreak="0">
    <w:nsid w:val="079102AD"/>
    <w:multiLevelType w:val="multilevel"/>
    <w:tmpl w:val="079102AD"/>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pStyle w:val="a5"/>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15:restartNumberingAfterBreak="0">
    <w:nsid w:val="099B33D3"/>
    <w:multiLevelType w:val="multilevel"/>
    <w:tmpl w:val="099B33D3"/>
    <w:lvl w:ilvl="0">
      <w:start w:val="1"/>
      <w:numFmt w:val="decimal"/>
      <w:pStyle w:val="u1"/>
      <w:suff w:val="space"/>
      <w:lvlText w:val="%1"/>
      <w:lvlJc w:val="left"/>
      <w:pPr>
        <w:ind w:left="2765" w:hanging="425"/>
      </w:pPr>
      <w:rPr>
        <w:rFonts w:hint="eastAsia"/>
      </w:rPr>
    </w:lvl>
    <w:lvl w:ilvl="1">
      <w:start w:val="1"/>
      <w:numFmt w:val="decimal"/>
      <w:pStyle w:val="u2"/>
      <w:suff w:val="space"/>
      <w:lvlText w:val="%1.%2"/>
      <w:lvlJc w:val="left"/>
      <w:pPr>
        <w:ind w:left="1560" w:hanging="992"/>
      </w:pPr>
      <w:rPr>
        <w:rFonts w:ascii="Times New Roman" w:hAnsi="Times New Roman" w:cs="Times New Roman" w:hint="default"/>
      </w:rPr>
    </w:lvl>
    <w:lvl w:ilvl="2">
      <w:start w:val="1"/>
      <w:numFmt w:val="decimal"/>
      <w:pStyle w:val="u3"/>
      <w:suff w:val="space"/>
      <w:lvlText w:val="%1.%2.%3"/>
      <w:lvlJc w:val="left"/>
      <w:pPr>
        <w:ind w:left="2400" w:hanging="2400"/>
      </w:pPr>
      <w:rPr>
        <w:rFonts w:ascii="Times New Roman" w:hAnsi="Times New Roman" w:cs="Times New Roman" w:hint="default"/>
      </w:rPr>
    </w:lvl>
    <w:lvl w:ilvl="3">
      <w:start w:val="1"/>
      <w:numFmt w:val="decimal"/>
      <w:lvlText w:val="%1.%2.%3.%4"/>
      <w:lvlJc w:val="left"/>
      <w:pPr>
        <w:tabs>
          <w:tab w:val="left" w:pos="4156"/>
        </w:tabs>
        <w:ind w:left="1984" w:hanging="708"/>
      </w:pPr>
      <w:rPr>
        <w:rFonts w:hint="eastAsia"/>
      </w:rPr>
    </w:lvl>
    <w:lvl w:ilvl="4">
      <w:start w:val="1"/>
      <w:numFmt w:val="decimal"/>
      <w:lvlText w:val="%1.%2.%3.%4.%5"/>
      <w:lvlJc w:val="left"/>
      <w:pPr>
        <w:tabs>
          <w:tab w:val="left" w:pos="5301"/>
        </w:tabs>
        <w:ind w:left="2551" w:hanging="850"/>
      </w:pPr>
      <w:rPr>
        <w:rFonts w:hint="eastAsia"/>
      </w:rPr>
    </w:lvl>
    <w:lvl w:ilvl="5">
      <w:start w:val="1"/>
      <w:numFmt w:val="decimal"/>
      <w:lvlText w:val="%1.%2.%3.%4.%5.%6"/>
      <w:lvlJc w:val="left"/>
      <w:pPr>
        <w:tabs>
          <w:tab w:val="left" w:pos="6446"/>
        </w:tabs>
        <w:ind w:left="3260" w:hanging="1134"/>
      </w:pPr>
      <w:rPr>
        <w:rFonts w:hint="eastAsia"/>
      </w:rPr>
    </w:lvl>
    <w:lvl w:ilvl="6">
      <w:start w:val="1"/>
      <w:numFmt w:val="decimal"/>
      <w:lvlText w:val="%1.%2.%3.%4.%5.%6.%7"/>
      <w:lvlJc w:val="left"/>
      <w:pPr>
        <w:tabs>
          <w:tab w:val="left" w:pos="7591"/>
        </w:tabs>
        <w:ind w:left="3827" w:hanging="1276"/>
      </w:pPr>
      <w:rPr>
        <w:rFonts w:hint="eastAsia"/>
      </w:rPr>
    </w:lvl>
    <w:lvl w:ilvl="7">
      <w:start w:val="1"/>
      <w:numFmt w:val="decimal"/>
      <w:lvlText w:val="%1.%2.%3.%4.%5.%6.%7.%8"/>
      <w:lvlJc w:val="left"/>
      <w:pPr>
        <w:tabs>
          <w:tab w:val="left" w:pos="8736"/>
        </w:tabs>
        <w:ind w:left="4394" w:hanging="1418"/>
      </w:pPr>
      <w:rPr>
        <w:rFonts w:hint="eastAsia"/>
      </w:rPr>
    </w:lvl>
    <w:lvl w:ilvl="8">
      <w:start w:val="1"/>
      <w:numFmt w:val="decimal"/>
      <w:lvlText w:val="%1.%2.%3.%4.%5.%6.%7.%8.%9"/>
      <w:lvlJc w:val="left"/>
      <w:pPr>
        <w:tabs>
          <w:tab w:val="left" w:pos="9522"/>
        </w:tabs>
        <w:ind w:left="5102" w:hanging="1700"/>
      </w:pPr>
      <w:rPr>
        <w:rFonts w:hint="eastAsia"/>
      </w:rPr>
    </w:lvl>
  </w:abstractNum>
  <w:abstractNum w:abstractNumId="7" w15:restartNumberingAfterBreak="0">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187C706E"/>
    <w:multiLevelType w:val="multilevel"/>
    <w:tmpl w:val="187C706E"/>
    <w:lvl w:ilvl="0">
      <w:start w:val="1"/>
      <w:numFmt w:val="decimal"/>
      <w:pStyle w:val="a6"/>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15:restartNumberingAfterBreak="0">
    <w:nsid w:val="1A80FE0C"/>
    <w:multiLevelType w:val="singleLevel"/>
    <w:tmpl w:val="1A80FE0C"/>
    <w:lvl w:ilvl="0">
      <w:start w:val="3"/>
      <w:numFmt w:val="decimal"/>
      <w:suff w:val="space"/>
      <w:lvlText w:val="%1."/>
      <w:lvlJc w:val="left"/>
    </w:lvl>
  </w:abstractNum>
  <w:abstractNum w:abstractNumId="10"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2827D5B"/>
    <w:multiLevelType w:val="multilevel"/>
    <w:tmpl w:val="22827D5B"/>
    <w:lvl w:ilvl="0">
      <w:start w:val="1"/>
      <w:numFmt w:val="none"/>
      <w:suff w:val="nothing"/>
      <w:lvlText w:val="%1注："/>
      <w:lvlJc w:val="left"/>
      <w:pPr>
        <w:ind w:left="363" w:hanging="363"/>
      </w:pPr>
      <w:rPr>
        <w:rFonts w:ascii="黑体" w:eastAsia="黑体" w:hAnsi="Times New Roman" w:hint="eastAsia"/>
        <w:b w:val="0"/>
        <w:i w:val="0"/>
        <w:sz w:val="18"/>
      </w:rPr>
    </w:lvl>
    <w:lvl w:ilvl="1">
      <w:start w:val="1"/>
      <w:numFmt w:val="lowerLetter"/>
      <w:lvlText w:val="%2)"/>
      <w:lvlJc w:val="left"/>
      <w:pPr>
        <w:tabs>
          <w:tab w:val="left" w:pos="997"/>
        </w:tabs>
        <w:ind w:left="583" w:hanging="363"/>
      </w:pPr>
      <w:rPr>
        <w:rFonts w:hint="eastAsia"/>
      </w:rPr>
    </w:lvl>
    <w:lvl w:ilvl="2">
      <w:start w:val="1"/>
      <w:numFmt w:val="lowerRoman"/>
      <w:lvlText w:val="%3."/>
      <w:lvlJc w:val="right"/>
      <w:pPr>
        <w:tabs>
          <w:tab w:val="left" w:pos="997"/>
        </w:tabs>
        <w:ind w:left="583" w:hanging="363"/>
      </w:pPr>
      <w:rPr>
        <w:rFonts w:hint="eastAsia"/>
      </w:rPr>
    </w:lvl>
    <w:lvl w:ilvl="3">
      <w:start w:val="1"/>
      <w:numFmt w:val="decimal"/>
      <w:lvlText w:val="%4."/>
      <w:lvlJc w:val="left"/>
      <w:pPr>
        <w:tabs>
          <w:tab w:val="left" w:pos="997"/>
        </w:tabs>
        <w:ind w:left="583" w:hanging="363"/>
      </w:pPr>
      <w:rPr>
        <w:rFonts w:hint="eastAsia"/>
      </w:rPr>
    </w:lvl>
    <w:lvl w:ilvl="4">
      <w:start w:val="1"/>
      <w:numFmt w:val="lowerLetter"/>
      <w:lvlText w:val="%5)"/>
      <w:lvlJc w:val="left"/>
      <w:pPr>
        <w:tabs>
          <w:tab w:val="left" w:pos="997"/>
        </w:tabs>
        <w:ind w:left="583" w:hanging="363"/>
      </w:pPr>
      <w:rPr>
        <w:rFonts w:hint="eastAsia"/>
      </w:rPr>
    </w:lvl>
    <w:lvl w:ilvl="5">
      <w:start w:val="1"/>
      <w:numFmt w:val="lowerRoman"/>
      <w:lvlText w:val="%6."/>
      <w:lvlJc w:val="right"/>
      <w:pPr>
        <w:tabs>
          <w:tab w:val="left" w:pos="997"/>
        </w:tabs>
        <w:ind w:left="583" w:hanging="363"/>
      </w:pPr>
      <w:rPr>
        <w:rFonts w:hint="eastAsia"/>
      </w:rPr>
    </w:lvl>
    <w:lvl w:ilvl="6">
      <w:start w:val="1"/>
      <w:numFmt w:val="decimal"/>
      <w:lvlText w:val="%7."/>
      <w:lvlJc w:val="left"/>
      <w:pPr>
        <w:tabs>
          <w:tab w:val="left" w:pos="997"/>
        </w:tabs>
        <w:ind w:left="583" w:hanging="363"/>
      </w:pPr>
      <w:rPr>
        <w:rFonts w:hint="eastAsia"/>
      </w:rPr>
    </w:lvl>
    <w:lvl w:ilvl="7">
      <w:start w:val="1"/>
      <w:numFmt w:val="lowerLetter"/>
      <w:lvlText w:val="%8)"/>
      <w:lvlJc w:val="left"/>
      <w:pPr>
        <w:tabs>
          <w:tab w:val="left" w:pos="997"/>
        </w:tabs>
        <w:ind w:left="583" w:hanging="363"/>
      </w:pPr>
      <w:rPr>
        <w:rFonts w:hint="eastAsia"/>
      </w:rPr>
    </w:lvl>
    <w:lvl w:ilvl="8">
      <w:start w:val="1"/>
      <w:numFmt w:val="lowerRoman"/>
      <w:lvlText w:val="%9."/>
      <w:lvlJc w:val="right"/>
      <w:pPr>
        <w:tabs>
          <w:tab w:val="left" w:pos="997"/>
        </w:tabs>
        <w:ind w:left="583" w:hanging="363"/>
      </w:pPr>
      <w:rPr>
        <w:rFonts w:hint="eastAsia"/>
      </w:rPr>
    </w:lvl>
  </w:abstractNum>
  <w:abstractNum w:abstractNumId="12" w15:restartNumberingAfterBreak="0">
    <w:nsid w:val="2C5917C3"/>
    <w:multiLevelType w:val="multilevel"/>
    <w:tmpl w:val="2C5917C3"/>
    <w:lvl w:ilvl="0">
      <w:start w:val="1"/>
      <w:numFmt w:val="none"/>
      <w:pStyle w:val="a9"/>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2F0DFCD7"/>
    <w:multiLevelType w:val="singleLevel"/>
    <w:tmpl w:val="2F0DFCD7"/>
    <w:lvl w:ilvl="0">
      <w:start w:val="3"/>
      <w:numFmt w:val="decimal"/>
      <w:suff w:val="space"/>
      <w:lvlText w:val="%1."/>
      <w:lvlJc w:val="left"/>
    </w:lvl>
  </w:abstractNum>
  <w:abstractNum w:abstractNumId="14" w15:restartNumberingAfterBreak="0">
    <w:nsid w:val="312EF16C"/>
    <w:multiLevelType w:val="singleLevel"/>
    <w:tmpl w:val="312EF16C"/>
    <w:lvl w:ilvl="0">
      <w:start w:val="2"/>
      <w:numFmt w:val="decimal"/>
      <w:suff w:val="space"/>
      <w:lvlText w:val="%1."/>
      <w:lvlJc w:val="left"/>
    </w:lvl>
  </w:abstractNum>
  <w:abstractNum w:abstractNumId="15" w15:restartNumberingAfterBreak="0">
    <w:nsid w:val="3D36E011"/>
    <w:multiLevelType w:val="singleLevel"/>
    <w:tmpl w:val="3D36E011"/>
    <w:lvl w:ilvl="0">
      <w:start w:val="3"/>
      <w:numFmt w:val="decimal"/>
      <w:suff w:val="space"/>
      <w:lvlText w:val="%1."/>
      <w:lvlJc w:val="left"/>
    </w:lvl>
  </w:abstractNum>
  <w:abstractNum w:abstractNumId="16" w15:restartNumberingAfterBreak="0">
    <w:nsid w:val="3D733618"/>
    <w:multiLevelType w:val="multilevel"/>
    <w:tmpl w:val="3D733618"/>
    <w:lvl w:ilvl="0">
      <w:start w:val="1"/>
      <w:numFmt w:val="decimal"/>
      <w:pStyle w:val="aa"/>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7" w15:restartNumberingAfterBreak="0">
    <w:nsid w:val="3E5507D2"/>
    <w:multiLevelType w:val="multilevel"/>
    <w:tmpl w:val="3E5507D2"/>
    <w:lvl w:ilvl="0">
      <w:start w:val="1"/>
      <w:numFmt w:val="decimal"/>
      <w:pStyle w:val="ab"/>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FD87DEA"/>
    <w:multiLevelType w:val="hybridMultilevel"/>
    <w:tmpl w:val="C69E22BE"/>
    <w:lvl w:ilvl="0" w:tplc="8B6A0D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44BF18F3"/>
    <w:multiLevelType w:val="hybridMultilevel"/>
    <w:tmpl w:val="BA3AE956"/>
    <w:lvl w:ilvl="0" w:tplc="147EA39C">
      <w:start w:val="1"/>
      <w:numFmt w:val="decimal"/>
      <w:lvlText w:val="%1."/>
      <w:lvlJc w:val="left"/>
      <w:pPr>
        <w:ind w:left="1146" w:hanging="720"/>
      </w:pPr>
      <w:rPr>
        <w:rFonts w:ascii="Times New Roman" w:eastAsia="宋体" w:hAnsi="Times New Roman" w:cs="Times New Roman"/>
        <w:color w:val="auto"/>
        <w:shd w:val="clear" w:color="auto" w:fil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4C50F90"/>
    <w:multiLevelType w:val="multilevel"/>
    <w:tmpl w:val="53D213EC"/>
    <w:lvl w:ilvl="0">
      <w:start w:val="1"/>
      <w:numFmt w:val="lowerLetter"/>
      <w:lvlRestart w:val="0"/>
      <w:pStyle w:val="ac"/>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d"/>
      <w:lvlText w:val="%2)"/>
      <w:lvlJc w:val="left"/>
      <w:pPr>
        <w:tabs>
          <w:tab w:val="num" w:pos="1259"/>
        </w:tabs>
        <w:ind w:left="1259" w:hanging="420"/>
      </w:pPr>
      <w:rPr>
        <w:rFonts w:ascii="宋体" w:eastAsia="宋体" w:hAnsi="宋体" w:hint="eastAsia"/>
        <w:b w:val="0"/>
        <w:i w:val="0"/>
        <w:sz w:val="20"/>
      </w:rPr>
    </w:lvl>
    <w:lvl w:ilvl="2">
      <w:start w:val="1"/>
      <w:numFmt w:val="decimal"/>
      <w:pStyle w:val="ae"/>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1" w15:restartNumberingAfterBreak="0">
    <w:nsid w:val="499BF583"/>
    <w:multiLevelType w:val="singleLevel"/>
    <w:tmpl w:val="499BF583"/>
    <w:lvl w:ilvl="0">
      <w:start w:val="2"/>
      <w:numFmt w:val="decimal"/>
      <w:suff w:val="space"/>
      <w:lvlText w:val="%1."/>
      <w:lvlJc w:val="left"/>
    </w:lvl>
  </w:abstractNum>
  <w:abstractNum w:abstractNumId="22" w15:restartNumberingAfterBreak="0">
    <w:nsid w:val="657D3FBC"/>
    <w:multiLevelType w:val="multilevel"/>
    <w:tmpl w:val="657D3FBC"/>
    <w:lvl w:ilvl="0">
      <w:start w:val="1"/>
      <w:numFmt w:val="upperLetter"/>
      <w:pStyle w:val="a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665F956E"/>
    <w:multiLevelType w:val="singleLevel"/>
    <w:tmpl w:val="665F956E"/>
    <w:lvl w:ilvl="0">
      <w:start w:val="5"/>
      <w:numFmt w:val="decimal"/>
      <w:suff w:val="space"/>
      <w:lvlText w:val="%1."/>
      <w:lvlJc w:val="left"/>
    </w:lvl>
  </w:abstractNum>
  <w:abstractNum w:abstractNumId="24" w15:restartNumberingAfterBreak="0">
    <w:nsid w:val="6A521D39"/>
    <w:multiLevelType w:val="multilevel"/>
    <w:tmpl w:val="6A521D39"/>
    <w:lvl w:ilvl="0">
      <w:start w:val="1"/>
      <w:numFmt w:val="decimal"/>
      <w:pStyle w:val="af0"/>
      <w:suff w:val="nothing"/>
      <w:lvlText w:val="注%1："/>
      <w:lvlJc w:val="left"/>
      <w:pPr>
        <w:ind w:left="391" w:hanging="448"/>
      </w:pPr>
      <w:rPr>
        <w:rFonts w:ascii="黑体" w:eastAsia="黑体" w:hint="eastAsia"/>
        <w:b w:val="0"/>
        <w:i w:val="0"/>
        <w:sz w:val="18"/>
        <w:szCs w:val="18"/>
        <w:vertAlign w:val="baseline"/>
      </w:rPr>
    </w:lvl>
    <w:lvl w:ilvl="1">
      <w:start w:val="1"/>
      <w:numFmt w:val="lowerLetter"/>
      <w:lvlText w:val="%2)"/>
      <w:lvlJc w:val="left"/>
      <w:pPr>
        <w:tabs>
          <w:tab w:val="left" w:pos="-240"/>
        </w:tabs>
        <w:ind w:left="752" w:hanging="629"/>
      </w:pPr>
      <w:rPr>
        <w:rFonts w:hint="eastAsia"/>
        <w:vertAlign w:val="baseline"/>
      </w:rPr>
    </w:lvl>
    <w:lvl w:ilvl="2">
      <w:start w:val="1"/>
      <w:numFmt w:val="lowerRoman"/>
      <w:lvlText w:val="%3."/>
      <w:lvlJc w:val="right"/>
      <w:pPr>
        <w:tabs>
          <w:tab w:val="left" w:pos="-240"/>
        </w:tabs>
        <w:ind w:left="752" w:hanging="629"/>
      </w:pPr>
      <w:rPr>
        <w:rFonts w:hint="eastAsia"/>
        <w:vertAlign w:val="baseline"/>
      </w:rPr>
    </w:lvl>
    <w:lvl w:ilvl="3">
      <w:start w:val="1"/>
      <w:numFmt w:val="decimal"/>
      <w:lvlText w:val="%4."/>
      <w:lvlJc w:val="left"/>
      <w:pPr>
        <w:tabs>
          <w:tab w:val="left" w:pos="-240"/>
        </w:tabs>
        <w:ind w:left="752" w:hanging="629"/>
      </w:pPr>
      <w:rPr>
        <w:rFonts w:hint="eastAsia"/>
        <w:vertAlign w:val="baseline"/>
      </w:rPr>
    </w:lvl>
    <w:lvl w:ilvl="4">
      <w:start w:val="1"/>
      <w:numFmt w:val="lowerLetter"/>
      <w:lvlText w:val="%5)"/>
      <w:lvlJc w:val="left"/>
      <w:pPr>
        <w:tabs>
          <w:tab w:val="left" w:pos="-240"/>
        </w:tabs>
        <w:ind w:left="752" w:hanging="629"/>
      </w:pPr>
      <w:rPr>
        <w:rFonts w:hint="eastAsia"/>
        <w:vertAlign w:val="baseline"/>
      </w:rPr>
    </w:lvl>
    <w:lvl w:ilvl="5">
      <w:start w:val="1"/>
      <w:numFmt w:val="lowerRoman"/>
      <w:lvlText w:val="%6."/>
      <w:lvlJc w:val="right"/>
      <w:pPr>
        <w:tabs>
          <w:tab w:val="left" w:pos="-240"/>
        </w:tabs>
        <w:ind w:left="752" w:hanging="629"/>
      </w:pPr>
      <w:rPr>
        <w:rFonts w:hint="eastAsia"/>
        <w:vertAlign w:val="baseline"/>
      </w:rPr>
    </w:lvl>
    <w:lvl w:ilvl="6">
      <w:start w:val="1"/>
      <w:numFmt w:val="decimal"/>
      <w:lvlText w:val="%7."/>
      <w:lvlJc w:val="left"/>
      <w:pPr>
        <w:tabs>
          <w:tab w:val="left" w:pos="-240"/>
        </w:tabs>
        <w:ind w:left="752" w:hanging="629"/>
      </w:pPr>
      <w:rPr>
        <w:rFonts w:hint="eastAsia"/>
        <w:vertAlign w:val="baseline"/>
      </w:rPr>
    </w:lvl>
    <w:lvl w:ilvl="7">
      <w:start w:val="1"/>
      <w:numFmt w:val="lowerLetter"/>
      <w:lvlText w:val="%8)"/>
      <w:lvlJc w:val="left"/>
      <w:pPr>
        <w:tabs>
          <w:tab w:val="left" w:pos="-240"/>
        </w:tabs>
        <w:ind w:left="752" w:hanging="629"/>
      </w:pPr>
      <w:rPr>
        <w:rFonts w:hint="eastAsia"/>
        <w:vertAlign w:val="baseline"/>
      </w:rPr>
    </w:lvl>
    <w:lvl w:ilvl="8">
      <w:start w:val="1"/>
      <w:numFmt w:val="lowerRoman"/>
      <w:lvlText w:val="%9."/>
      <w:lvlJc w:val="right"/>
      <w:pPr>
        <w:tabs>
          <w:tab w:val="left" w:pos="-240"/>
        </w:tabs>
        <w:ind w:left="752" w:hanging="629"/>
      </w:pPr>
      <w:rPr>
        <w:rFonts w:hint="eastAsia"/>
        <w:vertAlign w:val="baseline"/>
      </w:rPr>
    </w:lvl>
  </w:abstractNum>
  <w:abstractNum w:abstractNumId="25" w15:restartNumberingAfterBreak="0">
    <w:nsid w:val="6CEA2025"/>
    <w:multiLevelType w:val="multilevel"/>
    <w:tmpl w:val="6CEA2025"/>
    <w:lvl w:ilvl="0">
      <w:start w:val="1"/>
      <w:numFmt w:val="none"/>
      <w:pStyle w:val="af1"/>
      <w:suff w:val="nothing"/>
      <w:lvlText w:val="%1"/>
      <w:lvlJc w:val="left"/>
      <w:pPr>
        <w:ind w:left="0" w:firstLine="0"/>
      </w:pPr>
      <w:rPr>
        <w:rFonts w:hint="eastAsia"/>
      </w:rPr>
    </w:lvl>
    <w:lvl w:ilvl="1">
      <w:start w:val="1"/>
      <w:numFmt w:val="decimal"/>
      <w:pStyle w:val="af2"/>
      <w:suff w:val="nothing"/>
      <w:lvlText w:val="%1%2　"/>
      <w:lvlJc w:val="left"/>
      <w:pPr>
        <w:ind w:left="0" w:firstLine="0"/>
      </w:pPr>
      <w:rPr>
        <w:rFonts w:ascii="黑体" w:eastAsia="黑体" w:hint="eastAsia"/>
        <w:b w:val="0"/>
        <w:i w:val="0"/>
        <w:sz w:val="21"/>
      </w:rPr>
    </w:lvl>
    <w:lvl w:ilvl="2">
      <w:start w:val="1"/>
      <w:numFmt w:val="decimal"/>
      <w:pStyle w:val="a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4"/>
      <w:suff w:val="nothing"/>
      <w:lvlText w:val="%1%2.%3.%4　"/>
      <w:lvlJc w:val="left"/>
      <w:pPr>
        <w:ind w:left="425" w:firstLine="0"/>
      </w:pPr>
      <w:rPr>
        <w:rFonts w:ascii="黑体" w:eastAsia="黑体" w:hint="eastAsia"/>
        <w:b w:val="0"/>
        <w:i w:val="0"/>
        <w:sz w:val="21"/>
      </w:rPr>
    </w:lvl>
    <w:lvl w:ilvl="4">
      <w:start w:val="1"/>
      <w:numFmt w:val="decimal"/>
      <w:pStyle w:val="af5"/>
      <w:suff w:val="nothing"/>
      <w:lvlText w:val="%1%2.%3.%4.%5　"/>
      <w:lvlJc w:val="left"/>
      <w:pPr>
        <w:ind w:left="6237" w:firstLine="0"/>
      </w:pPr>
      <w:rPr>
        <w:rFonts w:ascii="黑体" w:eastAsia="黑体" w:hint="eastAsia"/>
        <w:b w:val="0"/>
        <w:i w:val="0"/>
        <w:sz w:val="21"/>
      </w:rPr>
    </w:lvl>
    <w:lvl w:ilvl="5">
      <w:start w:val="1"/>
      <w:numFmt w:val="decimal"/>
      <w:pStyle w:val="af6"/>
      <w:suff w:val="nothing"/>
      <w:lvlText w:val="%1%2.%3.%4.%5.%6　"/>
      <w:lvlJc w:val="left"/>
      <w:pPr>
        <w:ind w:left="0" w:firstLine="0"/>
      </w:pPr>
      <w:rPr>
        <w:rFonts w:ascii="黑体" w:eastAsia="黑体" w:hint="eastAsia"/>
        <w:b w:val="0"/>
        <w:i w:val="0"/>
        <w:sz w:val="21"/>
      </w:rPr>
    </w:lvl>
    <w:lvl w:ilvl="6">
      <w:start w:val="1"/>
      <w:numFmt w:val="decimal"/>
      <w:pStyle w:val="a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6" w15:restartNumberingAfterBreak="0">
    <w:nsid w:val="6DF9480F"/>
    <w:multiLevelType w:val="multilevel"/>
    <w:tmpl w:val="6DF9480F"/>
    <w:lvl w:ilvl="0">
      <w:start w:val="1"/>
      <w:numFmt w:val="decimal"/>
      <w:pStyle w:val="af8"/>
      <w:lvlText w:val="[%1]."/>
      <w:lvlJc w:val="left"/>
      <w:pPr>
        <w:ind w:left="420" w:hanging="420"/>
      </w:pPr>
      <w:rPr>
        <w:rFonts w:ascii="Times New Roman" w:eastAsiaTheme="minorEastAsia" w:hAnsi="Times New Roman" w:hint="default"/>
      </w:rPr>
    </w:lvl>
    <w:lvl w:ilvl="1">
      <w:start w:val="1"/>
      <w:numFmt w:val="lowerLetter"/>
      <w:pStyle w:val="af9"/>
      <w:lvlText w:val="%2)"/>
      <w:lvlJc w:val="left"/>
      <w:pPr>
        <w:ind w:left="840" w:hanging="420"/>
      </w:pPr>
    </w:lvl>
    <w:lvl w:ilvl="2">
      <w:start w:val="1"/>
      <w:numFmt w:val="lowerRoman"/>
      <w:lvlText w:val="%3."/>
      <w:lvlJc w:val="right"/>
      <w:pPr>
        <w:ind w:left="1260" w:hanging="420"/>
      </w:pPr>
    </w:lvl>
    <w:lvl w:ilvl="3">
      <w:start w:val="1"/>
      <w:numFmt w:val="decimal"/>
      <w:pStyle w:val="afa"/>
      <w:lvlText w:val="%4."/>
      <w:lvlJc w:val="left"/>
      <w:pPr>
        <w:ind w:left="1680" w:hanging="420"/>
      </w:pPr>
    </w:lvl>
    <w:lvl w:ilvl="4">
      <w:start w:val="1"/>
      <w:numFmt w:val="lowerLetter"/>
      <w:pStyle w:val="afb"/>
      <w:lvlText w:val="%5)"/>
      <w:lvlJc w:val="left"/>
      <w:pPr>
        <w:ind w:left="2100" w:hanging="420"/>
      </w:pPr>
    </w:lvl>
    <w:lvl w:ilvl="5">
      <w:start w:val="1"/>
      <w:numFmt w:val="lowerRoman"/>
      <w:pStyle w:val="afc"/>
      <w:lvlText w:val="%6."/>
      <w:lvlJc w:val="right"/>
      <w:pPr>
        <w:ind w:left="2520" w:hanging="420"/>
      </w:pPr>
    </w:lvl>
    <w:lvl w:ilvl="6">
      <w:start w:val="1"/>
      <w:numFmt w:val="decimal"/>
      <w:pStyle w:val="afd"/>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9341B64"/>
    <w:multiLevelType w:val="singleLevel"/>
    <w:tmpl w:val="E71CB8AE"/>
    <w:lvl w:ilvl="0">
      <w:start w:val="1"/>
      <w:numFmt w:val="japaneseCounting"/>
      <w:lvlText w:val="%1、"/>
      <w:lvlJc w:val="left"/>
      <w:pPr>
        <w:tabs>
          <w:tab w:val="num" w:pos="630"/>
        </w:tabs>
        <w:ind w:left="630" w:hanging="630"/>
      </w:pPr>
      <w:rPr>
        <w:rFonts w:hint="eastAsia"/>
        <w:color w:val="auto"/>
        <w:lang w:val="en-US"/>
      </w:rPr>
    </w:lvl>
  </w:abstractNum>
  <w:num w:numId="1" w16cid:durableId="1427309168">
    <w:abstractNumId w:val="27"/>
  </w:num>
  <w:num w:numId="2" w16cid:durableId="535850510">
    <w:abstractNumId w:val="19"/>
  </w:num>
  <w:num w:numId="3" w16cid:durableId="1973634394">
    <w:abstractNumId w:val="18"/>
  </w:num>
  <w:num w:numId="4" w16cid:durableId="1146507630">
    <w:abstractNumId w:val="20"/>
  </w:num>
  <w:num w:numId="5" w16cid:durableId="466551509">
    <w:abstractNumId w:val="25"/>
  </w:num>
  <w:num w:numId="6" w16cid:durableId="151602332">
    <w:abstractNumId w:val="2"/>
  </w:num>
  <w:num w:numId="7" w16cid:durableId="1110975005">
    <w:abstractNumId w:val="23"/>
  </w:num>
  <w:num w:numId="8" w16cid:durableId="2116320678">
    <w:abstractNumId w:val="14"/>
  </w:num>
  <w:num w:numId="9" w16cid:durableId="2141729207">
    <w:abstractNumId w:val="0"/>
  </w:num>
  <w:num w:numId="10" w16cid:durableId="1496335153">
    <w:abstractNumId w:val="13"/>
  </w:num>
  <w:num w:numId="11" w16cid:durableId="1067068130">
    <w:abstractNumId w:val="1"/>
  </w:num>
  <w:num w:numId="12" w16cid:durableId="733746869">
    <w:abstractNumId w:val="3"/>
  </w:num>
  <w:num w:numId="13" w16cid:durableId="435708477">
    <w:abstractNumId w:val="9"/>
  </w:num>
  <w:num w:numId="14" w16cid:durableId="843858449">
    <w:abstractNumId w:val="15"/>
  </w:num>
  <w:num w:numId="15" w16cid:durableId="1602759236">
    <w:abstractNumId w:val="21"/>
  </w:num>
  <w:num w:numId="16" w16cid:durableId="1630626259">
    <w:abstractNumId w:val="6"/>
  </w:num>
  <w:num w:numId="17" w16cid:durableId="355035197">
    <w:abstractNumId w:val="8"/>
  </w:num>
  <w:num w:numId="18" w16cid:durableId="587229611">
    <w:abstractNumId w:val="4"/>
  </w:num>
  <w:num w:numId="19" w16cid:durableId="286546988">
    <w:abstractNumId w:val="26"/>
  </w:num>
  <w:num w:numId="20" w16cid:durableId="403994298">
    <w:abstractNumId w:val="17"/>
  </w:num>
  <w:num w:numId="21" w16cid:durableId="2019262287">
    <w:abstractNumId w:val="16"/>
  </w:num>
  <w:num w:numId="22" w16cid:durableId="1139759843">
    <w:abstractNumId w:val="5"/>
  </w:num>
  <w:num w:numId="23" w16cid:durableId="902906954">
    <w:abstractNumId w:val="10"/>
  </w:num>
  <w:num w:numId="24" w16cid:durableId="554197073">
    <w:abstractNumId w:val="22"/>
  </w:num>
  <w:num w:numId="25" w16cid:durableId="182482189">
    <w:abstractNumId w:val="12"/>
  </w:num>
  <w:num w:numId="26" w16cid:durableId="848905052">
    <w:abstractNumId w:val="24"/>
  </w:num>
  <w:num w:numId="27" w16cid:durableId="872233211">
    <w:abstractNumId w:val="7"/>
  </w:num>
  <w:num w:numId="28" w16cid:durableId="496173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68"/>
    <w:rsid w:val="00007C55"/>
    <w:rsid w:val="00012BB6"/>
    <w:rsid w:val="00020CAB"/>
    <w:rsid w:val="00022341"/>
    <w:rsid w:val="00031FEA"/>
    <w:rsid w:val="000364E4"/>
    <w:rsid w:val="000460C6"/>
    <w:rsid w:val="00052686"/>
    <w:rsid w:val="00054CFC"/>
    <w:rsid w:val="0006384A"/>
    <w:rsid w:val="000701F2"/>
    <w:rsid w:val="00083361"/>
    <w:rsid w:val="000A03B6"/>
    <w:rsid w:val="000A2572"/>
    <w:rsid w:val="000B0E34"/>
    <w:rsid w:val="000C5D62"/>
    <w:rsid w:val="000D3AAE"/>
    <w:rsid w:val="000D5ABB"/>
    <w:rsid w:val="000E0734"/>
    <w:rsid w:val="000E6E97"/>
    <w:rsid w:val="000F4EDA"/>
    <w:rsid w:val="00116FDC"/>
    <w:rsid w:val="001413D7"/>
    <w:rsid w:val="001422D3"/>
    <w:rsid w:val="001474DC"/>
    <w:rsid w:val="00147A75"/>
    <w:rsid w:val="00182B42"/>
    <w:rsid w:val="00185D55"/>
    <w:rsid w:val="00192AD9"/>
    <w:rsid w:val="001B3FF7"/>
    <w:rsid w:val="001E3E6B"/>
    <w:rsid w:val="001E6203"/>
    <w:rsid w:val="0021027D"/>
    <w:rsid w:val="00212E68"/>
    <w:rsid w:val="00224B70"/>
    <w:rsid w:val="002263BB"/>
    <w:rsid w:val="00263466"/>
    <w:rsid w:val="002857B4"/>
    <w:rsid w:val="002A150F"/>
    <w:rsid w:val="002B506A"/>
    <w:rsid w:val="002B6E79"/>
    <w:rsid w:val="002D5C95"/>
    <w:rsid w:val="002D7A0C"/>
    <w:rsid w:val="00320B9E"/>
    <w:rsid w:val="00334DA5"/>
    <w:rsid w:val="00336B8E"/>
    <w:rsid w:val="00343F82"/>
    <w:rsid w:val="00345C3B"/>
    <w:rsid w:val="00346EBF"/>
    <w:rsid w:val="00357644"/>
    <w:rsid w:val="0037056F"/>
    <w:rsid w:val="0039274C"/>
    <w:rsid w:val="0039627B"/>
    <w:rsid w:val="003C1060"/>
    <w:rsid w:val="00402343"/>
    <w:rsid w:val="004045C8"/>
    <w:rsid w:val="0048603E"/>
    <w:rsid w:val="004921ED"/>
    <w:rsid w:val="004B4BC8"/>
    <w:rsid w:val="004D1009"/>
    <w:rsid w:val="004D694B"/>
    <w:rsid w:val="004E0B71"/>
    <w:rsid w:val="004E6CB5"/>
    <w:rsid w:val="00515497"/>
    <w:rsid w:val="0052567D"/>
    <w:rsid w:val="005339F1"/>
    <w:rsid w:val="00533A16"/>
    <w:rsid w:val="00533CAF"/>
    <w:rsid w:val="00534C67"/>
    <w:rsid w:val="00536384"/>
    <w:rsid w:val="00540663"/>
    <w:rsid w:val="0056789A"/>
    <w:rsid w:val="0058599B"/>
    <w:rsid w:val="00592A41"/>
    <w:rsid w:val="005A3025"/>
    <w:rsid w:val="005A4502"/>
    <w:rsid w:val="005D3175"/>
    <w:rsid w:val="005D7F0A"/>
    <w:rsid w:val="005E1145"/>
    <w:rsid w:val="006509A1"/>
    <w:rsid w:val="0066117C"/>
    <w:rsid w:val="00665F6F"/>
    <w:rsid w:val="00676D97"/>
    <w:rsid w:val="00680096"/>
    <w:rsid w:val="00682B47"/>
    <w:rsid w:val="006A1DCA"/>
    <w:rsid w:val="006B69D5"/>
    <w:rsid w:val="006C2561"/>
    <w:rsid w:val="006C4055"/>
    <w:rsid w:val="006E117A"/>
    <w:rsid w:val="006E767A"/>
    <w:rsid w:val="006F0017"/>
    <w:rsid w:val="006F6448"/>
    <w:rsid w:val="00704109"/>
    <w:rsid w:val="00721EA4"/>
    <w:rsid w:val="00727F23"/>
    <w:rsid w:val="00770375"/>
    <w:rsid w:val="007A3188"/>
    <w:rsid w:val="007A4909"/>
    <w:rsid w:val="007A5D47"/>
    <w:rsid w:val="007B73D1"/>
    <w:rsid w:val="007C24F6"/>
    <w:rsid w:val="007C4F12"/>
    <w:rsid w:val="007D07BD"/>
    <w:rsid w:val="007D236D"/>
    <w:rsid w:val="007D2459"/>
    <w:rsid w:val="007D3EF9"/>
    <w:rsid w:val="007D4A25"/>
    <w:rsid w:val="007D5448"/>
    <w:rsid w:val="007E545B"/>
    <w:rsid w:val="007F7DDE"/>
    <w:rsid w:val="00811F88"/>
    <w:rsid w:val="00812C8F"/>
    <w:rsid w:val="00821BDC"/>
    <w:rsid w:val="00824089"/>
    <w:rsid w:val="008243EC"/>
    <w:rsid w:val="00852B6C"/>
    <w:rsid w:val="00861968"/>
    <w:rsid w:val="00864C66"/>
    <w:rsid w:val="0086737F"/>
    <w:rsid w:val="00887715"/>
    <w:rsid w:val="008908BB"/>
    <w:rsid w:val="008B70D5"/>
    <w:rsid w:val="008B7FF4"/>
    <w:rsid w:val="008C14A7"/>
    <w:rsid w:val="008C6DE1"/>
    <w:rsid w:val="009223C0"/>
    <w:rsid w:val="00954752"/>
    <w:rsid w:val="00961DE0"/>
    <w:rsid w:val="00970B7F"/>
    <w:rsid w:val="009712A9"/>
    <w:rsid w:val="009805F7"/>
    <w:rsid w:val="00995FE0"/>
    <w:rsid w:val="009A14CE"/>
    <w:rsid w:val="009C1677"/>
    <w:rsid w:val="009C1A4B"/>
    <w:rsid w:val="009D27E6"/>
    <w:rsid w:val="009D679B"/>
    <w:rsid w:val="009F0474"/>
    <w:rsid w:val="009F240A"/>
    <w:rsid w:val="009F4015"/>
    <w:rsid w:val="00A10090"/>
    <w:rsid w:val="00A16FA9"/>
    <w:rsid w:val="00A2323E"/>
    <w:rsid w:val="00A23440"/>
    <w:rsid w:val="00A516BA"/>
    <w:rsid w:val="00A73EE9"/>
    <w:rsid w:val="00A923BB"/>
    <w:rsid w:val="00A949D9"/>
    <w:rsid w:val="00AA467F"/>
    <w:rsid w:val="00AB3123"/>
    <w:rsid w:val="00AC0466"/>
    <w:rsid w:val="00AC5704"/>
    <w:rsid w:val="00B343B1"/>
    <w:rsid w:val="00B37224"/>
    <w:rsid w:val="00B430AF"/>
    <w:rsid w:val="00BA5945"/>
    <w:rsid w:val="00BB4ED3"/>
    <w:rsid w:val="00BB6864"/>
    <w:rsid w:val="00BC2002"/>
    <w:rsid w:val="00BD5A30"/>
    <w:rsid w:val="00BE3A05"/>
    <w:rsid w:val="00BE65E1"/>
    <w:rsid w:val="00BF2889"/>
    <w:rsid w:val="00C05EF1"/>
    <w:rsid w:val="00C116DB"/>
    <w:rsid w:val="00C216A0"/>
    <w:rsid w:val="00C309D7"/>
    <w:rsid w:val="00C40ED2"/>
    <w:rsid w:val="00C42B17"/>
    <w:rsid w:val="00C72AE1"/>
    <w:rsid w:val="00C7719B"/>
    <w:rsid w:val="00C85E19"/>
    <w:rsid w:val="00CB0245"/>
    <w:rsid w:val="00CD3AF7"/>
    <w:rsid w:val="00D0205A"/>
    <w:rsid w:val="00D02D1E"/>
    <w:rsid w:val="00D04D26"/>
    <w:rsid w:val="00D270B8"/>
    <w:rsid w:val="00D35CB4"/>
    <w:rsid w:val="00D436C5"/>
    <w:rsid w:val="00D519B1"/>
    <w:rsid w:val="00D6212B"/>
    <w:rsid w:val="00D72916"/>
    <w:rsid w:val="00D7699B"/>
    <w:rsid w:val="00D92060"/>
    <w:rsid w:val="00D95816"/>
    <w:rsid w:val="00DA2E8B"/>
    <w:rsid w:val="00DA31C5"/>
    <w:rsid w:val="00DA7A6F"/>
    <w:rsid w:val="00DB2859"/>
    <w:rsid w:val="00DD6B52"/>
    <w:rsid w:val="00DE29B7"/>
    <w:rsid w:val="00DE2EC2"/>
    <w:rsid w:val="00E1612C"/>
    <w:rsid w:val="00E20197"/>
    <w:rsid w:val="00E3123A"/>
    <w:rsid w:val="00E3746C"/>
    <w:rsid w:val="00E7143C"/>
    <w:rsid w:val="00E73576"/>
    <w:rsid w:val="00E86837"/>
    <w:rsid w:val="00E8766D"/>
    <w:rsid w:val="00EA20CA"/>
    <w:rsid w:val="00EA713A"/>
    <w:rsid w:val="00EB125E"/>
    <w:rsid w:val="00EC0CE4"/>
    <w:rsid w:val="00EE175B"/>
    <w:rsid w:val="00EE1ED7"/>
    <w:rsid w:val="00F24D7E"/>
    <w:rsid w:val="00F45451"/>
    <w:rsid w:val="00F513BE"/>
    <w:rsid w:val="00F56997"/>
    <w:rsid w:val="00F725B0"/>
    <w:rsid w:val="00F77895"/>
    <w:rsid w:val="00F86B35"/>
    <w:rsid w:val="00FA4CA9"/>
    <w:rsid w:val="00FB0788"/>
    <w:rsid w:val="00FB28AB"/>
    <w:rsid w:val="00FB5A47"/>
    <w:rsid w:val="00FB6B5C"/>
    <w:rsid w:val="00FC1CE3"/>
    <w:rsid w:val="00FE0CBE"/>
    <w:rsid w:val="00FE49FA"/>
    <w:rsid w:val="00FE7FBB"/>
    <w:rsid w:val="00FF1D57"/>
    <w:rsid w:val="00FF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02D0B"/>
  <w15:docId w15:val="{61677165-DA06-4785-A787-75FC74D1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e">
    <w:name w:val="Normal"/>
    <w:qFormat/>
    <w:rsid w:val="00F725B0"/>
    <w:pPr>
      <w:widowControl w:val="0"/>
      <w:jc w:val="both"/>
    </w:pPr>
    <w:rPr>
      <w:rFonts w:ascii="Times New Roman" w:eastAsia="宋体" w:hAnsi="Times New Roman" w:cs="Times New Roman"/>
      <w:szCs w:val="20"/>
    </w:rPr>
  </w:style>
  <w:style w:type="paragraph" w:styleId="1">
    <w:name w:val="heading 1"/>
    <w:basedOn w:val="afe"/>
    <w:next w:val="afe"/>
    <w:link w:val="10"/>
    <w:uiPriority w:val="1"/>
    <w:qFormat/>
    <w:rsid w:val="00357644"/>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fe"/>
    <w:next w:val="afe"/>
    <w:link w:val="20"/>
    <w:uiPriority w:val="1"/>
    <w:unhideWhenUsed/>
    <w:qFormat/>
    <w:rsid w:val="003576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e"/>
    <w:next w:val="afe"/>
    <w:link w:val="30"/>
    <w:uiPriority w:val="9"/>
    <w:unhideWhenUsed/>
    <w:qFormat/>
    <w:rsid w:val="00665F6F"/>
    <w:pPr>
      <w:keepNext/>
      <w:keepLines/>
      <w:spacing w:before="260" w:after="260" w:line="416" w:lineRule="auto"/>
      <w:outlineLvl w:val="2"/>
    </w:pPr>
    <w:rPr>
      <w:b/>
      <w:bCs/>
      <w:sz w:val="32"/>
      <w:szCs w:val="32"/>
    </w:rPr>
  </w:style>
  <w:style w:type="paragraph" w:styleId="4">
    <w:name w:val="heading 4"/>
    <w:basedOn w:val="afe"/>
    <w:next w:val="afe"/>
    <w:link w:val="40"/>
    <w:uiPriority w:val="9"/>
    <w:qFormat/>
    <w:rsid w:val="00665F6F"/>
    <w:pPr>
      <w:keepNext/>
      <w:keepLines/>
      <w:spacing w:before="280" w:after="290" w:line="376" w:lineRule="atLeast"/>
      <w:ind w:firstLineChars="200" w:firstLine="200"/>
      <w:outlineLvl w:val="3"/>
    </w:pPr>
    <w:rPr>
      <w:rFonts w:ascii="等线 Light" w:eastAsia="等线 Light" w:hAnsi="等线 Light"/>
      <w:b/>
      <w:bCs/>
      <w:sz w:val="28"/>
      <w:szCs w:val="28"/>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aff2">
    <w:name w:val="header"/>
    <w:basedOn w:val="afe"/>
    <w:link w:val="aff3"/>
    <w:unhideWhenUsed/>
    <w:qFormat/>
    <w:rsid w:val="007E545B"/>
    <w:pPr>
      <w:pBdr>
        <w:bottom w:val="single" w:sz="6" w:space="1" w:color="auto"/>
      </w:pBdr>
      <w:tabs>
        <w:tab w:val="center" w:pos="4153"/>
        <w:tab w:val="right" w:pos="8306"/>
      </w:tabs>
      <w:snapToGrid w:val="0"/>
      <w:jc w:val="center"/>
    </w:pPr>
    <w:rPr>
      <w:sz w:val="18"/>
      <w:szCs w:val="18"/>
    </w:rPr>
  </w:style>
  <w:style w:type="character" w:customStyle="1" w:styleId="aff3">
    <w:name w:val="页眉 字符"/>
    <w:basedOn w:val="aff"/>
    <w:link w:val="aff2"/>
    <w:qFormat/>
    <w:rsid w:val="007E545B"/>
    <w:rPr>
      <w:sz w:val="18"/>
      <w:szCs w:val="18"/>
    </w:rPr>
  </w:style>
  <w:style w:type="paragraph" w:styleId="aff4">
    <w:name w:val="footer"/>
    <w:basedOn w:val="afe"/>
    <w:link w:val="aff5"/>
    <w:uiPriority w:val="99"/>
    <w:unhideWhenUsed/>
    <w:qFormat/>
    <w:rsid w:val="007E545B"/>
    <w:pPr>
      <w:tabs>
        <w:tab w:val="center" w:pos="4153"/>
        <w:tab w:val="right" w:pos="8306"/>
      </w:tabs>
      <w:snapToGrid w:val="0"/>
      <w:jc w:val="left"/>
    </w:pPr>
    <w:rPr>
      <w:sz w:val="18"/>
      <w:szCs w:val="18"/>
    </w:rPr>
  </w:style>
  <w:style w:type="character" w:customStyle="1" w:styleId="aff5">
    <w:name w:val="页脚 字符"/>
    <w:basedOn w:val="aff"/>
    <w:link w:val="aff4"/>
    <w:uiPriority w:val="99"/>
    <w:qFormat/>
    <w:rsid w:val="007E545B"/>
    <w:rPr>
      <w:sz w:val="18"/>
      <w:szCs w:val="18"/>
    </w:rPr>
  </w:style>
  <w:style w:type="paragraph" w:styleId="HTML">
    <w:name w:val="HTML Preformatted"/>
    <w:basedOn w:val="afe"/>
    <w:link w:val="HTML0"/>
    <w:uiPriority w:val="99"/>
    <w:unhideWhenUsed/>
    <w:rsid w:val="007E54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ff"/>
    <w:link w:val="HTML"/>
    <w:uiPriority w:val="99"/>
    <w:rsid w:val="007E545B"/>
    <w:rPr>
      <w:rFonts w:ascii="宋体" w:eastAsia="宋体" w:hAnsi="宋体" w:cs="Times New Roman"/>
      <w:kern w:val="0"/>
      <w:sz w:val="24"/>
      <w:szCs w:val="24"/>
    </w:rPr>
  </w:style>
  <w:style w:type="paragraph" w:customStyle="1" w:styleId="aff6">
    <w:name w:val="段"/>
    <w:link w:val="Char"/>
    <w:qFormat/>
    <w:rsid w:val="007E545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6"/>
    <w:qFormat/>
    <w:rsid w:val="007E545B"/>
    <w:rPr>
      <w:rFonts w:ascii="宋体" w:eastAsia="宋体" w:hAnsi="Times New Roman" w:cs="Times New Roman"/>
      <w:noProof/>
      <w:kern w:val="0"/>
      <w:szCs w:val="20"/>
    </w:rPr>
  </w:style>
  <w:style w:type="paragraph" w:customStyle="1" w:styleId="aff7">
    <w:name w:val="三级无"/>
    <w:basedOn w:val="afe"/>
    <w:qFormat/>
    <w:rsid w:val="007E545B"/>
    <w:pPr>
      <w:widowControl/>
      <w:jc w:val="left"/>
      <w:outlineLvl w:val="4"/>
    </w:pPr>
    <w:rPr>
      <w:rFonts w:ascii="宋体"/>
      <w:kern w:val="0"/>
      <w:szCs w:val="21"/>
    </w:rPr>
  </w:style>
  <w:style w:type="paragraph" w:styleId="aff8">
    <w:name w:val="Body Text Indent"/>
    <w:basedOn w:val="afe"/>
    <w:link w:val="aff9"/>
    <w:rsid w:val="007E545B"/>
    <w:pPr>
      <w:ind w:firstLine="420"/>
    </w:pPr>
    <w:rPr>
      <w:sz w:val="28"/>
      <w:szCs w:val="24"/>
    </w:rPr>
  </w:style>
  <w:style w:type="character" w:customStyle="1" w:styleId="aff9">
    <w:name w:val="正文文本缩进 字符"/>
    <w:basedOn w:val="aff"/>
    <w:link w:val="aff8"/>
    <w:qFormat/>
    <w:rsid w:val="007E545B"/>
    <w:rPr>
      <w:rFonts w:ascii="Times New Roman" w:eastAsia="宋体" w:hAnsi="Times New Roman" w:cs="Times New Roman"/>
      <w:sz w:val="28"/>
      <w:szCs w:val="24"/>
    </w:rPr>
  </w:style>
  <w:style w:type="paragraph" w:styleId="affa">
    <w:name w:val="annotation text"/>
    <w:basedOn w:val="afe"/>
    <w:link w:val="affb"/>
    <w:uiPriority w:val="99"/>
    <w:qFormat/>
    <w:rsid w:val="007E545B"/>
    <w:pPr>
      <w:jc w:val="left"/>
    </w:pPr>
  </w:style>
  <w:style w:type="character" w:customStyle="1" w:styleId="Char0">
    <w:name w:val="批注文字 Char"/>
    <w:basedOn w:val="aff"/>
    <w:uiPriority w:val="99"/>
    <w:semiHidden/>
    <w:rsid w:val="007E545B"/>
    <w:rPr>
      <w:rFonts w:ascii="Times New Roman" w:eastAsia="宋体" w:hAnsi="Times New Roman" w:cs="Times New Roman"/>
      <w:szCs w:val="20"/>
    </w:rPr>
  </w:style>
  <w:style w:type="character" w:customStyle="1" w:styleId="affb">
    <w:name w:val="批注文字 字符"/>
    <w:link w:val="affa"/>
    <w:uiPriority w:val="99"/>
    <w:qFormat/>
    <w:rsid w:val="007E545B"/>
    <w:rPr>
      <w:rFonts w:ascii="Times New Roman" w:eastAsia="宋体" w:hAnsi="Times New Roman" w:cs="Times New Roman"/>
      <w:szCs w:val="20"/>
    </w:rPr>
  </w:style>
  <w:style w:type="paragraph" w:styleId="affc">
    <w:name w:val="Document Map"/>
    <w:basedOn w:val="afe"/>
    <w:link w:val="affd"/>
    <w:semiHidden/>
    <w:unhideWhenUsed/>
    <w:qFormat/>
    <w:rsid w:val="00DE29B7"/>
    <w:rPr>
      <w:rFonts w:ascii="宋体"/>
      <w:sz w:val="18"/>
      <w:szCs w:val="18"/>
    </w:rPr>
  </w:style>
  <w:style w:type="character" w:customStyle="1" w:styleId="affd">
    <w:name w:val="文档结构图 字符"/>
    <w:basedOn w:val="aff"/>
    <w:link w:val="affc"/>
    <w:semiHidden/>
    <w:rsid w:val="00DE29B7"/>
    <w:rPr>
      <w:rFonts w:ascii="宋体" w:eastAsia="宋体" w:hAnsi="Times New Roman" w:cs="Times New Roman"/>
      <w:sz w:val="18"/>
      <w:szCs w:val="18"/>
    </w:rPr>
  </w:style>
  <w:style w:type="paragraph" w:styleId="affe">
    <w:name w:val="Balloon Text"/>
    <w:basedOn w:val="afe"/>
    <w:link w:val="afff"/>
    <w:uiPriority w:val="99"/>
    <w:unhideWhenUsed/>
    <w:qFormat/>
    <w:rsid w:val="00DE29B7"/>
    <w:rPr>
      <w:sz w:val="18"/>
      <w:szCs w:val="18"/>
    </w:rPr>
  </w:style>
  <w:style w:type="character" w:customStyle="1" w:styleId="afff">
    <w:name w:val="批注框文本 字符"/>
    <w:basedOn w:val="aff"/>
    <w:link w:val="affe"/>
    <w:uiPriority w:val="99"/>
    <w:semiHidden/>
    <w:qFormat/>
    <w:rsid w:val="00DE29B7"/>
    <w:rPr>
      <w:rFonts w:ascii="Times New Roman" w:eastAsia="宋体" w:hAnsi="Times New Roman" w:cs="Times New Roman"/>
      <w:sz w:val="18"/>
      <w:szCs w:val="18"/>
    </w:rPr>
  </w:style>
  <w:style w:type="character" w:styleId="afff0">
    <w:name w:val="annotation reference"/>
    <w:basedOn w:val="aff"/>
    <w:uiPriority w:val="99"/>
    <w:semiHidden/>
    <w:unhideWhenUsed/>
    <w:qFormat/>
    <w:rsid w:val="00DE29B7"/>
    <w:rPr>
      <w:sz w:val="21"/>
      <w:szCs w:val="21"/>
    </w:rPr>
  </w:style>
  <w:style w:type="paragraph" w:styleId="afff1">
    <w:name w:val="annotation subject"/>
    <w:basedOn w:val="affa"/>
    <w:next w:val="affa"/>
    <w:link w:val="afff2"/>
    <w:uiPriority w:val="99"/>
    <w:semiHidden/>
    <w:unhideWhenUsed/>
    <w:qFormat/>
    <w:rsid w:val="00DE29B7"/>
    <w:rPr>
      <w:b/>
      <w:bCs/>
    </w:rPr>
  </w:style>
  <w:style w:type="character" w:customStyle="1" w:styleId="afff2">
    <w:name w:val="批注主题 字符"/>
    <w:basedOn w:val="affb"/>
    <w:link w:val="afff1"/>
    <w:uiPriority w:val="99"/>
    <w:semiHidden/>
    <w:qFormat/>
    <w:rsid w:val="00DE29B7"/>
    <w:rPr>
      <w:rFonts w:ascii="Times New Roman" w:eastAsia="宋体" w:hAnsi="Times New Roman" w:cs="Times New Roman"/>
      <w:b/>
      <w:bCs/>
      <w:szCs w:val="20"/>
    </w:rPr>
  </w:style>
  <w:style w:type="character" w:customStyle="1" w:styleId="10">
    <w:name w:val="标题 1 字符"/>
    <w:basedOn w:val="aff"/>
    <w:link w:val="1"/>
    <w:uiPriority w:val="9"/>
    <w:qFormat/>
    <w:rsid w:val="00357644"/>
    <w:rPr>
      <w:b/>
      <w:bCs/>
      <w:kern w:val="44"/>
      <w:sz w:val="44"/>
      <w:szCs w:val="44"/>
    </w:rPr>
  </w:style>
  <w:style w:type="character" w:customStyle="1" w:styleId="20">
    <w:name w:val="标题 2 字符"/>
    <w:basedOn w:val="aff"/>
    <w:link w:val="2"/>
    <w:uiPriority w:val="9"/>
    <w:qFormat/>
    <w:rsid w:val="00357644"/>
    <w:rPr>
      <w:rFonts w:asciiTheme="majorHAnsi" w:eastAsiaTheme="majorEastAsia" w:hAnsiTheme="majorHAnsi" w:cstheme="majorBidi"/>
      <w:b/>
      <w:bCs/>
      <w:sz w:val="32"/>
      <w:szCs w:val="32"/>
    </w:rPr>
  </w:style>
  <w:style w:type="character" w:styleId="afff3">
    <w:name w:val="page number"/>
    <w:basedOn w:val="aff"/>
    <w:qFormat/>
    <w:rsid w:val="00E73576"/>
  </w:style>
  <w:style w:type="paragraph" w:customStyle="1" w:styleId="ad">
    <w:name w:val="数字编号列项（二级）"/>
    <w:qFormat/>
    <w:rsid w:val="00E73576"/>
    <w:pPr>
      <w:numPr>
        <w:ilvl w:val="1"/>
        <w:numId w:val="4"/>
      </w:numPr>
      <w:jc w:val="both"/>
    </w:pPr>
    <w:rPr>
      <w:rFonts w:ascii="宋体" w:eastAsia="宋体" w:hAnsi="Times New Roman" w:cs="Times New Roman"/>
      <w:kern w:val="0"/>
      <w:szCs w:val="20"/>
    </w:rPr>
  </w:style>
  <w:style w:type="character" w:customStyle="1" w:styleId="Char1">
    <w:name w:val="页脚 Char"/>
    <w:uiPriority w:val="99"/>
    <w:rsid w:val="00E73576"/>
    <w:rPr>
      <w:rFonts w:ascii="Times New Roman" w:hAnsi="Times New Roman"/>
      <w:kern w:val="2"/>
      <w:sz w:val="18"/>
      <w:szCs w:val="18"/>
    </w:rPr>
  </w:style>
  <w:style w:type="paragraph" w:customStyle="1" w:styleId="ac">
    <w:name w:val="字母编号列项（一级）"/>
    <w:qFormat/>
    <w:rsid w:val="00E73576"/>
    <w:pPr>
      <w:numPr>
        <w:numId w:val="4"/>
      </w:numPr>
      <w:jc w:val="both"/>
    </w:pPr>
    <w:rPr>
      <w:rFonts w:ascii="宋体" w:eastAsia="宋体" w:hAnsi="Times New Roman" w:cs="Times New Roman"/>
      <w:kern w:val="0"/>
      <w:szCs w:val="20"/>
    </w:rPr>
  </w:style>
  <w:style w:type="paragraph" w:customStyle="1" w:styleId="ae">
    <w:name w:val="编号列项（三级）"/>
    <w:qFormat/>
    <w:rsid w:val="00E73576"/>
    <w:pPr>
      <w:numPr>
        <w:ilvl w:val="2"/>
        <w:numId w:val="4"/>
      </w:numPr>
    </w:pPr>
    <w:rPr>
      <w:rFonts w:ascii="宋体" w:eastAsia="宋体" w:hAnsi="Times New Roman" w:cs="Times New Roman"/>
      <w:kern w:val="0"/>
      <w:szCs w:val="20"/>
    </w:rPr>
  </w:style>
  <w:style w:type="character" w:customStyle="1" w:styleId="Char2">
    <w:name w:val="正文样式 Char"/>
    <w:link w:val="afff4"/>
    <w:rsid w:val="004E6CB5"/>
    <w:rPr>
      <w:rFonts w:hAnsi="宋体"/>
      <w:sz w:val="24"/>
      <w:szCs w:val="24"/>
    </w:rPr>
  </w:style>
  <w:style w:type="paragraph" w:customStyle="1" w:styleId="afff4">
    <w:name w:val="正文样式"/>
    <w:basedOn w:val="afe"/>
    <w:link w:val="Char2"/>
    <w:qFormat/>
    <w:rsid w:val="004E6CB5"/>
    <w:pPr>
      <w:spacing w:line="324" w:lineRule="auto"/>
      <w:ind w:firstLineChars="200" w:firstLine="480"/>
    </w:pPr>
    <w:rPr>
      <w:rFonts w:asciiTheme="minorHAnsi" w:eastAsiaTheme="minorEastAsia" w:hAnsi="宋体" w:cstheme="minorBidi"/>
      <w:sz w:val="24"/>
      <w:szCs w:val="24"/>
    </w:rPr>
  </w:style>
  <w:style w:type="paragraph" w:customStyle="1" w:styleId="afff5">
    <w:name w:val="标准文件_段"/>
    <w:link w:val="Char3"/>
    <w:qFormat/>
    <w:rsid w:val="000A03B6"/>
    <w:pPr>
      <w:autoSpaceDE w:val="0"/>
      <w:autoSpaceDN w:val="0"/>
      <w:ind w:firstLineChars="200" w:firstLine="200"/>
      <w:jc w:val="both"/>
    </w:pPr>
    <w:rPr>
      <w:rFonts w:ascii="宋体" w:eastAsia="宋体" w:hAnsi="Times New Roman" w:cs="Times New Roman"/>
      <w:kern w:val="0"/>
      <w:szCs w:val="20"/>
    </w:rPr>
  </w:style>
  <w:style w:type="character" w:customStyle="1" w:styleId="Char3">
    <w:name w:val="标准文件_段 Char"/>
    <w:link w:val="afff5"/>
    <w:qFormat/>
    <w:rsid w:val="000A03B6"/>
    <w:rPr>
      <w:rFonts w:ascii="宋体" w:eastAsia="宋体" w:hAnsi="Times New Roman" w:cs="Times New Roman"/>
      <w:kern w:val="0"/>
      <w:szCs w:val="20"/>
    </w:rPr>
  </w:style>
  <w:style w:type="paragraph" w:customStyle="1" w:styleId="af4">
    <w:name w:val="标准文件_二级条标题"/>
    <w:next w:val="afff5"/>
    <w:qFormat/>
    <w:rsid w:val="000A2572"/>
    <w:pPr>
      <w:widowControl w:val="0"/>
      <w:numPr>
        <w:ilvl w:val="3"/>
        <w:numId w:val="5"/>
      </w:numPr>
      <w:spacing w:beforeLines="50" w:before="50" w:afterLines="50" w:after="50"/>
      <w:ind w:left="0"/>
      <w:jc w:val="both"/>
      <w:outlineLvl w:val="2"/>
    </w:pPr>
    <w:rPr>
      <w:rFonts w:ascii="黑体" w:eastAsia="黑体" w:hAnsi="Times New Roman" w:cs="Times New Roman"/>
      <w:kern w:val="0"/>
      <w:szCs w:val="20"/>
    </w:rPr>
  </w:style>
  <w:style w:type="paragraph" w:customStyle="1" w:styleId="af5">
    <w:name w:val="标准文件_三级条标题"/>
    <w:basedOn w:val="af4"/>
    <w:next w:val="afff5"/>
    <w:qFormat/>
    <w:rsid w:val="000A2572"/>
    <w:pPr>
      <w:widowControl/>
      <w:numPr>
        <w:ilvl w:val="4"/>
      </w:numPr>
      <w:ind w:left="4111"/>
      <w:outlineLvl w:val="3"/>
    </w:pPr>
  </w:style>
  <w:style w:type="paragraph" w:customStyle="1" w:styleId="af6">
    <w:name w:val="标准文件_四级条标题"/>
    <w:next w:val="afff5"/>
    <w:qFormat/>
    <w:rsid w:val="000A2572"/>
    <w:pPr>
      <w:widowControl w:val="0"/>
      <w:numPr>
        <w:ilvl w:val="5"/>
        <w:numId w:val="5"/>
      </w:numPr>
      <w:spacing w:beforeLines="50" w:before="50" w:afterLines="50" w:after="50"/>
      <w:jc w:val="both"/>
      <w:outlineLvl w:val="4"/>
    </w:pPr>
    <w:rPr>
      <w:rFonts w:ascii="黑体" w:eastAsia="黑体" w:hAnsi="Times New Roman" w:cs="Times New Roman"/>
      <w:kern w:val="0"/>
      <w:szCs w:val="20"/>
    </w:rPr>
  </w:style>
  <w:style w:type="paragraph" w:customStyle="1" w:styleId="af7">
    <w:name w:val="标准文件_五级条标题"/>
    <w:next w:val="afff5"/>
    <w:qFormat/>
    <w:rsid w:val="000A2572"/>
    <w:pPr>
      <w:widowControl w:val="0"/>
      <w:numPr>
        <w:ilvl w:val="6"/>
        <w:numId w:val="5"/>
      </w:numPr>
      <w:spacing w:beforeLines="50" w:before="50" w:afterLines="50" w:after="50"/>
      <w:jc w:val="both"/>
      <w:outlineLvl w:val="5"/>
    </w:pPr>
    <w:rPr>
      <w:rFonts w:ascii="黑体" w:eastAsia="黑体" w:hAnsi="Times New Roman" w:cs="Times New Roman"/>
      <w:kern w:val="0"/>
      <w:szCs w:val="20"/>
    </w:rPr>
  </w:style>
  <w:style w:type="paragraph" w:customStyle="1" w:styleId="af2">
    <w:name w:val="标准文件_章标题"/>
    <w:next w:val="afff5"/>
    <w:qFormat/>
    <w:rsid w:val="000A2572"/>
    <w:pPr>
      <w:numPr>
        <w:ilvl w:val="1"/>
        <w:numId w:val="5"/>
      </w:numPr>
      <w:spacing w:beforeLines="100" w:before="100" w:afterLines="100" w:after="100"/>
      <w:jc w:val="both"/>
      <w:outlineLvl w:val="0"/>
    </w:pPr>
    <w:rPr>
      <w:rFonts w:ascii="黑体" w:eastAsia="黑体" w:hAnsi="Times New Roman" w:cs="Times New Roman"/>
      <w:kern w:val="0"/>
      <w:szCs w:val="20"/>
    </w:rPr>
  </w:style>
  <w:style w:type="paragraph" w:customStyle="1" w:styleId="af3">
    <w:name w:val="标准文件_一级条标题"/>
    <w:basedOn w:val="af2"/>
    <w:next w:val="afff5"/>
    <w:qFormat/>
    <w:rsid w:val="000A2572"/>
    <w:pPr>
      <w:numPr>
        <w:ilvl w:val="2"/>
      </w:numPr>
      <w:spacing w:beforeLines="50" w:before="50" w:afterLines="50" w:after="50"/>
      <w:outlineLvl w:val="1"/>
    </w:pPr>
  </w:style>
  <w:style w:type="paragraph" w:customStyle="1" w:styleId="af1">
    <w:name w:val="前言标题"/>
    <w:next w:val="afe"/>
    <w:qFormat/>
    <w:rsid w:val="000A2572"/>
    <w:pPr>
      <w:numPr>
        <w:numId w:val="5"/>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f6">
    <w:name w:val="标准文件_二级无标题"/>
    <w:basedOn w:val="af4"/>
    <w:qFormat/>
    <w:rsid w:val="000A2572"/>
    <w:pPr>
      <w:spacing w:beforeLines="0" w:before="0" w:afterLines="0" w:after="0"/>
      <w:outlineLvl w:val="9"/>
    </w:pPr>
    <w:rPr>
      <w:rFonts w:ascii="宋体" w:eastAsia="宋体"/>
    </w:rPr>
  </w:style>
  <w:style w:type="paragraph" w:customStyle="1" w:styleId="afff7">
    <w:name w:val="标准文件_三级无标题"/>
    <w:basedOn w:val="af5"/>
    <w:qFormat/>
    <w:rsid w:val="005D3175"/>
    <w:pPr>
      <w:numPr>
        <w:ilvl w:val="0"/>
        <w:numId w:val="0"/>
      </w:numPr>
      <w:spacing w:beforeLines="0" w:before="0" w:afterLines="0" w:after="0"/>
      <w:ind w:left="4111" w:hanging="420"/>
      <w:outlineLvl w:val="9"/>
    </w:pPr>
    <w:rPr>
      <w:rFonts w:ascii="宋体" w:eastAsia="宋体"/>
    </w:rPr>
  </w:style>
  <w:style w:type="character" w:customStyle="1" w:styleId="30">
    <w:name w:val="标题 3 字符"/>
    <w:basedOn w:val="aff"/>
    <w:link w:val="3"/>
    <w:uiPriority w:val="9"/>
    <w:qFormat/>
    <w:rsid w:val="00665F6F"/>
    <w:rPr>
      <w:rFonts w:ascii="Times New Roman" w:eastAsia="宋体" w:hAnsi="Times New Roman" w:cs="Times New Roman"/>
      <w:b/>
      <w:bCs/>
      <w:sz w:val="32"/>
      <w:szCs w:val="32"/>
    </w:rPr>
  </w:style>
  <w:style w:type="character" w:customStyle="1" w:styleId="40">
    <w:name w:val="标题 4 字符"/>
    <w:basedOn w:val="aff"/>
    <w:link w:val="4"/>
    <w:uiPriority w:val="9"/>
    <w:qFormat/>
    <w:rsid w:val="00665F6F"/>
    <w:rPr>
      <w:rFonts w:ascii="等线 Light" w:eastAsia="等线 Light" w:hAnsi="等线 Light" w:cs="Times New Roman"/>
      <w:b/>
      <w:bCs/>
      <w:sz w:val="28"/>
      <w:szCs w:val="28"/>
    </w:rPr>
  </w:style>
  <w:style w:type="paragraph" w:styleId="TOC3">
    <w:name w:val="toc 3"/>
    <w:basedOn w:val="afe"/>
    <w:next w:val="afe"/>
    <w:uiPriority w:val="39"/>
    <w:unhideWhenUsed/>
    <w:qFormat/>
    <w:rsid w:val="00665F6F"/>
    <w:pPr>
      <w:widowControl/>
      <w:spacing w:after="100" w:line="259" w:lineRule="auto"/>
      <w:ind w:left="440"/>
      <w:jc w:val="left"/>
    </w:pPr>
    <w:rPr>
      <w:rFonts w:ascii="等线" w:eastAsia="等线" w:hAnsi="等线"/>
      <w:kern w:val="0"/>
      <w:sz w:val="22"/>
      <w:szCs w:val="22"/>
    </w:rPr>
  </w:style>
  <w:style w:type="paragraph" w:styleId="TOC1">
    <w:name w:val="toc 1"/>
    <w:basedOn w:val="afe"/>
    <w:next w:val="afe"/>
    <w:uiPriority w:val="39"/>
    <w:unhideWhenUsed/>
    <w:qFormat/>
    <w:rsid w:val="00665F6F"/>
    <w:pPr>
      <w:widowControl/>
      <w:spacing w:after="100" w:line="259" w:lineRule="auto"/>
      <w:jc w:val="left"/>
    </w:pPr>
    <w:rPr>
      <w:rFonts w:ascii="等线" w:eastAsia="等线" w:hAnsi="等线"/>
      <w:kern w:val="0"/>
      <w:sz w:val="22"/>
      <w:szCs w:val="22"/>
    </w:rPr>
  </w:style>
  <w:style w:type="paragraph" w:styleId="TOC2">
    <w:name w:val="toc 2"/>
    <w:basedOn w:val="afe"/>
    <w:next w:val="afe"/>
    <w:uiPriority w:val="39"/>
    <w:unhideWhenUsed/>
    <w:qFormat/>
    <w:rsid w:val="00665F6F"/>
    <w:pPr>
      <w:widowControl/>
      <w:spacing w:after="100" w:line="259" w:lineRule="auto"/>
      <w:ind w:left="220"/>
      <w:jc w:val="left"/>
    </w:pPr>
    <w:rPr>
      <w:rFonts w:ascii="等线" w:eastAsia="等线" w:hAnsi="等线"/>
      <w:kern w:val="0"/>
      <w:sz w:val="22"/>
      <w:szCs w:val="22"/>
    </w:rPr>
  </w:style>
  <w:style w:type="table" w:styleId="afff8">
    <w:name w:val="Table Grid"/>
    <w:basedOn w:val="aff0"/>
    <w:qFormat/>
    <w:rsid w:val="00665F6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Hyperlink"/>
    <w:uiPriority w:val="99"/>
    <w:unhideWhenUsed/>
    <w:qFormat/>
    <w:rsid w:val="00665F6F"/>
    <w:rPr>
      <w:color w:val="0563C1"/>
      <w:u w:val="single"/>
    </w:rPr>
  </w:style>
  <w:style w:type="paragraph" w:styleId="afffa">
    <w:name w:val="No Spacing"/>
    <w:uiPriority w:val="1"/>
    <w:qFormat/>
    <w:rsid w:val="00665F6F"/>
    <w:pPr>
      <w:widowControl w:val="0"/>
      <w:jc w:val="center"/>
    </w:pPr>
    <w:rPr>
      <w:rFonts w:ascii="等线" w:eastAsia="宋体" w:hAnsi="等线" w:cs="Times New Roman"/>
      <w:sz w:val="24"/>
    </w:rPr>
  </w:style>
  <w:style w:type="paragraph" w:customStyle="1" w:styleId="TOC10">
    <w:name w:val="TOC 标题1"/>
    <w:basedOn w:val="1"/>
    <w:next w:val="afe"/>
    <w:uiPriority w:val="39"/>
    <w:unhideWhenUsed/>
    <w:qFormat/>
    <w:rsid w:val="00665F6F"/>
    <w:pPr>
      <w:widowControl/>
      <w:spacing w:before="240" w:after="0" w:line="259" w:lineRule="auto"/>
      <w:jc w:val="left"/>
      <w:outlineLvl w:val="9"/>
    </w:pPr>
    <w:rPr>
      <w:rFonts w:ascii="等线 Light" w:eastAsia="等线 Light" w:hAnsi="等线 Light" w:cs="Times New Roman"/>
      <w:b w:val="0"/>
      <w:bCs w:val="0"/>
      <w:color w:val="2F5496"/>
      <w:kern w:val="0"/>
      <w:sz w:val="32"/>
      <w:szCs w:val="32"/>
    </w:rPr>
  </w:style>
  <w:style w:type="paragraph" w:styleId="afffb">
    <w:name w:val="List Paragraph"/>
    <w:basedOn w:val="afe"/>
    <w:uiPriority w:val="34"/>
    <w:qFormat/>
    <w:rsid w:val="00665F6F"/>
    <w:pPr>
      <w:ind w:firstLineChars="200" w:firstLine="420"/>
    </w:pPr>
    <w:rPr>
      <w:szCs w:val="24"/>
    </w:rPr>
  </w:style>
  <w:style w:type="paragraph" w:customStyle="1" w:styleId="New">
    <w:name w:val="正文 New"/>
    <w:qFormat/>
    <w:rsid w:val="00665F6F"/>
    <w:pPr>
      <w:widowControl w:val="0"/>
      <w:spacing w:after="160" w:line="259" w:lineRule="auto"/>
      <w:jc w:val="both"/>
    </w:pPr>
    <w:rPr>
      <w:rFonts w:ascii="Calibri" w:eastAsia="宋体" w:hAnsi="Calibri" w:cs="Times New Roman" w:hint="eastAsia"/>
      <w:szCs w:val="20"/>
    </w:rPr>
  </w:style>
  <w:style w:type="paragraph" w:styleId="afffc">
    <w:name w:val="Body Text"/>
    <w:basedOn w:val="afe"/>
    <w:link w:val="afffd"/>
    <w:uiPriority w:val="1"/>
    <w:unhideWhenUsed/>
    <w:qFormat/>
    <w:rsid w:val="00665F6F"/>
    <w:pPr>
      <w:spacing w:after="120"/>
    </w:pPr>
  </w:style>
  <w:style w:type="character" w:customStyle="1" w:styleId="afffd">
    <w:name w:val="正文文本 字符"/>
    <w:basedOn w:val="aff"/>
    <w:link w:val="afffc"/>
    <w:uiPriority w:val="1"/>
    <w:rsid w:val="00665F6F"/>
    <w:rPr>
      <w:rFonts w:ascii="Times New Roman" w:eastAsia="宋体" w:hAnsi="Times New Roman" w:cs="Times New Roman"/>
      <w:szCs w:val="20"/>
    </w:rPr>
  </w:style>
  <w:style w:type="paragraph" w:styleId="TOC7">
    <w:name w:val="toc 7"/>
    <w:basedOn w:val="afe"/>
    <w:next w:val="afe"/>
    <w:semiHidden/>
    <w:qFormat/>
    <w:rsid w:val="00665F6F"/>
    <w:pPr>
      <w:tabs>
        <w:tab w:val="right" w:leader="dot" w:pos="9241"/>
      </w:tabs>
      <w:ind w:firstLineChars="500" w:firstLine="505"/>
      <w:jc w:val="left"/>
    </w:pPr>
    <w:rPr>
      <w:rFonts w:ascii="宋体"/>
      <w:szCs w:val="21"/>
    </w:rPr>
  </w:style>
  <w:style w:type="paragraph" w:styleId="8">
    <w:name w:val="index 8"/>
    <w:basedOn w:val="afe"/>
    <w:next w:val="afe"/>
    <w:qFormat/>
    <w:rsid w:val="00665F6F"/>
    <w:pPr>
      <w:ind w:left="1680" w:hanging="210"/>
      <w:jc w:val="left"/>
    </w:pPr>
    <w:rPr>
      <w:rFonts w:ascii="Calibri" w:hAnsi="Calibri"/>
      <w:sz w:val="20"/>
    </w:rPr>
  </w:style>
  <w:style w:type="paragraph" w:styleId="afffe">
    <w:name w:val="Normal Indent"/>
    <w:basedOn w:val="afe"/>
    <w:unhideWhenUsed/>
    <w:qFormat/>
    <w:rsid w:val="00665F6F"/>
    <w:pPr>
      <w:ind w:firstLine="420"/>
    </w:pPr>
    <w:rPr>
      <w:szCs w:val="21"/>
    </w:rPr>
  </w:style>
  <w:style w:type="paragraph" w:styleId="affff">
    <w:name w:val="caption"/>
    <w:basedOn w:val="afe"/>
    <w:next w:val="afe"/>
    <w:unhideWhenUsed/>
    <w:qFormat/>
    <w:rsid w:val="00665F6F"/>
    <w:pPr>
      <w:spacing w:line="312" w:lineRule="auto"/>
      <w:ind w:firstLineChars="200" w:firstLine="200"/>
    </w:pPr>
    <w:rPr>
      <w:rFonts w:asciiTheme="majorHAnsi" w:eastAsia="黑体" w:hAnsiTheme="majorHAnsi" w:cstheme="majorBidi"/>
      <w:sz w:val="20"/>
    </w:rPr>
  </w:style>
  <w:style w:type="paragraph" w:styleId="5">
    <w:name w:val="index 5"/>
    <w:basedOn w:val="afe"/>
    <w:next w:val="afe"/>
    <w:qFormat/>
    <w:rsid w:val="00665F6F"/>
    <w:pPr>
      <w:ind w:left="1050" w:hanging="210"/>
      <w:jc w:val="left"/>
    </w:pPr>
    <w:rPr>
      <w:rFonts w:ascii="Calibri" w:hAnsi="Calibri"/>
      <w:sz w:val="20"/>
    </w:rPr>
  </w:style>
  <w:style w:type="paragraph" w:styleId="6">
    <w:name w:val="index 6"/>
    <w:basedOn w:val="afe"/>
    <w:next w:val="afe"/>
    <w:qFormat/>
    <w:rsid w:val="00665F6F"/>
    <w:pPr>
      <w:ind w:left="1260" w:hanging="210"/>
      <w:jc w:val="left"/>
    </w:pPr>
    <w:rPr>
      <w:rFonts w:ascii="Calibri" w:hAnsi="Calibri"/>
      <w:sz w:val="20"/>
    </w:rPr>
  </w:style>
  <w:style w:type="paragraph" w:styleId="41">
    <w:name w:val="index 4"/>
    <w:basedOn w:val="afe"/>
    <w:next w:val="afe"/>
    <w:qFormat/>
    <w:rsid w:val="00665F6F"/>
    <w:pPr>
      <w:ind w:left="840" w:hanging="210"/>
      <w:jc w:val="left"/>
    </w:pPr>
    <w:rPr>
      <w:rFonts w:ascii="Calibri" w:hAnsi="Calibri"/>
      <w:sz w:val="20"/>
    </w:rPr>
  </w:style>
  <w:style w:type="paragraph" w:styleId="TOC5">
    <w:name w:val="toc 5"/>
    <w:basedOn w:val="afe"/>
    <w:next w:val="afe"/>
    <w:semiHidden/>
    <w:qFormat/>
    <w:rsid w:val="00665F6F"/>
    <w:pPr>
      <w:tabs>
        <w:tab w:val="right" w:leader="dot" w:pos="9241"/>
      </w:tabs>
      <w:ind w:firstLineChars="300" w:firstLine="300"/>
      <w:jc w:val="left"/>
    </w:pPr>
    <w:rPr>
      <w:rFonts w:ascii="宋体"/>
      <w:szCs w:val="21"/>
    </w:rPr>
  </w:style>
  <w:style w:type="paragraph" w:styleId="TOC8">
    <w:name w:val="toc 8"/>
    <w:basedOn w:val="afe"/>
    <w:next w:val="afe"/>
    <w:semiHidden/>
    <w:qFormat/>
    <w:rsid w:val="00665F6F"/>
    <w:pPr>
      <w:tabs>
        <w:tab w:val="right" w:leader="dot" w:pos="9241"/>
      </w:tabs>
      <w:ind w:firstLineChars="600" w:firstLine="607"/>
      <w:jc w:val="left"/>
    </w:pPr>
    <w:rPr>
      <w:rFonts w:ascii="宋体"/>
      <w:szCs w:val="21"/>
    </w:rPr>
  </w:style>
  <w:style w:type="paragraph" w:styleId="31">
    <w:name w:val="index 3"/>
    <w:basedOn w:val="afe"/>
    <w:next w:val="afe"/>
    <w:qFormat/>
    <w:rsid w:val="00665F6F"/>
    <w:pPr>
      <w:ind w:left="630" w:hanging="210"/>
      <w:jc w:val="left"/>
    </w:pPr>
    <w:rPr>
      <w:rFonts w:ascii="Calibri" w:hAnsi="Calibri"/>
      <w:sz w:val="20"/>
    </w:rPr>
  </w:style>
  <w:style w:type="paragraph" w:styleId="affff0">
    <w:name w:val="endnote text"/>
    <w:basedOn w:val="afe"/>
    <w:link w:val="affff1"/>
    <w:semiHidden/>
    <w:qFormat/>
    <w:rsid w:val="00665F6F"/>
    <w:pPr>
      <w:snapToGrid w:val="0"/>
      <w:jc w:val="left"/>
    </w:pPr>
    <w:rPr>
      <w:szCs w:val="24"/>
    </w:rPr>
  </w:style>
  <w:style w:type="character" w:customStyle="1" w:styleId="affff1">
    <w:name w:val="尾注文本 字符"/>
    <w:basedOn w:val="aff"/>
    <w:link w:val="affff0"/>
    <w:semiHidden/>
    <w:qFormat/>
    <w:rsid w:val="00665F6F"/>
    <w:rPr>
      <w:rFonts w:ascii="Times New Roman" w:eastAsia="宋体" w:hAnsi="Times New Roman" w:cs="Times New Roman"/>
      <w:szCs w:val="24"/>
    </w:rPr>
  </w:style>
  <w:style w:type="paragraph" w:styleId="TOC4">
    <w:name w:val="toc 4"/>
    <w:basedOn w:val="afe"/>
    <w:next w:val="afe"/>
    <w:uiPriority w:val="39"/>
    <w:qFormat/>
    <w:rsid w:val="00665F6F"/>
    <w:pPr>
      <w:tabs>
        <w:tab w:val="right" w:leader="dot" w:pos="9241"/>
      </w:tabs>
      <w:ind w:firstLineChars="200" w:firstLine="198"/>
      <w:jc w:val="left"/>
    </w:pPr>
    <w:rPr>
      <w:rFonts w:ascii="宋体"/>
      <w:szCs w:val="21"/>
    </w:rPr>
  </w:style>
  <w:style w:type="paragraph" w:styleId="11">
    <w:name w:val="index 1"/>
    <w:basedOn w:val="afe"/>
    <w:next w:val="afe"/>
    <w:autoRedefine/>
    <w:unhideWhenUsed/>
    <w:qFormat/>
    <w:rsid w:val="00665F6F"/>
  </w:style>
  <w:style w:type="paragraph" w:styleId="affff2">
    <w:name w:val="index heading"/>
    <w:basedOn w:val="afe"/>
    <w:next w:val="11"/>
    <w:qFormat/>
    <w:rsid w:val="00665F6F"/>
    <w:pPr>
      <w:spacing w:before="120" w:after="120"/>
      <w:jc w:val="center"/>
    </w:pPr>
    <w:rPr>
      <w:rFonts w:ascii="Calibri" w:hAnsi="Calibri"/>
      <w:b/>
      <w:bCs/>
      <w:iCs/>
    </w:rPr>
  </w:style>
  <w:style w:type="paragraph" w:styleId="affff3">
    <w:name w:val="footnote text"/>
    <w:basedOn w:val="afe"/>
    <w:link w:val="affff4"/>
    <w:qFormat/>
    <w:rsid w:val="00665F6F"/>
    <w:pPr>
      <w:tabs>
        <w:tab w:val="left" w:pos="0"/>
      </w:tabs>
      <w:snapToGrid w:val="0"/>
      <w:ind w:left="2765"/>
      <w:jc w:val="left"/>
    </w:pPr>
    <w:rPr>
      <w:rFonts w:ascii="宋体"/>
      <w:sz w:val="18"/>
      <w:szCs w:val="18"/>
    </w:rPr>
  </w:style>
  <w:style w:type="character" w:customStyle="1" w:styleId="affff4">
    <w:name w:val="脚注文本 字符"/>
    <w:basedOn w:val="aff"/>
    <w:link w:val="affff3"/>
    <w:rsid w:val="00665F6F"/>
    <w:rPr>
      <w:rFonts w:ascii="宋体" w:eastAsia="宋体" w:hAnsi="Times New Roman" w:cs="Times New Roman"/>
      <w:sz w:val="18"/>
      <w:szCs w:val="18"/>
    </w:rPr>
  </w:style>
  <w:style w:type="paragraph" w:styleId="TOC6">
    <w:name w:val="toc 6"/>
    <w:basedOn w:val="afe"/>
    <w:next w:val="afe"/>
    <w:semiHidden/>
    <w:qFormat/>
    <w:rsid w:val="00665F6F"/>
    <w:pPr>
      <w:tabs>
        <w:tab w:val="right" w:leader="dot" w:pos="9241"/>
      </w:tabs>
      <w:ind w:firstLineChars="400" w:firstLine="403"/>
      <w:jc w:val="left"/>
    </w:pPr>
    <w:rPr>
      <w:rFonts w:ascii="宋体"/>
      <w:szCs w:val="21"/>
    </w:rPr>
  </w:style>
  <w:style w:type="paragraph" w:styleId="7">
    <w:name w:val="index 7"/>
    <w:basedOn w:val="afe"/>
    <w:next w:val="afe"/>
    <w:qFormat/>
    <w:rsid w:val="00665F6F"/>
    <w:pPr>
      <w:ind w:left="1470" w:hanging="210"/>
      <w:jc w:val="left"/>
    </w:pPr>
    <w:rPr>
      <w:rFonts w:ascii="Calibri" w:hAnsi="Calibri"/>
      <w:sz w:val="20"/>
    </w:rPr>
  </w:style>
  <w:style w:type="paragraph" w:styleId="9">
    <w:name w:val="index 9"/>
    <w:basedOn w:val="afe"/>
    <w:next w:val="afe"/>
    <w:qFormat/>
    <w:rsid w:val="00665F6F"/>
    <w:pPr>
      <w:ind w:left="1890" w:hanging="210"/>
      <w:jc w:val="left"/>
    </w:pPr>
    <w:rPr>
      <w:rFonts w:ascii="Calibri" w:hAnsi="Calibri"/>
      <w:sz w:val="20"/>
    </w:rPr>
  </w:style>
  <w:style w:type="paragraph" w:styleId="TOC9">
    <w:name w:val="toc 9"/>
    <w:basedOn w:val="afe"/>
    <w:next w:val="afe"/>
    <w:semiHidden/>
    <w:qFormat/>
    <w:rsid w:val="00665F6F"/>
    <w:pPr>
      <w:ind w:left="1470"/>
      <w:jc w:val="left"/>
    </w:pPr>
    <w:rPr>
      <w:sz w:val="20"/>
    </w:rPr>
  </w:style>
  <w:style w:type="paragraph" w:styleId="21">
    <w:name w:val="index 2"/>
    <w:basedOn w:val="afe"/>
    <w:next w:val="afe"/>
    <w:qFormat/>
    <w:rsid w:val="00665F6F"/>
    <w:pPr>
      <w:ind w:left="420" w:hanging="210"/>
      <w:jc w:val="left"/>
    </w:pPr>
    <w:rPr>
      <w:rFonts w:ascii="Calibri" w:hAnsi="Calibri"/>
      <w:sz w:val="20"/>
    </w:rPr>
  </w:style>
  <w:style w:type="character" w:styleId="affff5">
    <w:name w:val="Strong"/>
    <w:basedOn w:val="aff"/>
    <w:uiPriority w:val="22"/>
    <w:qFormat/>
    <w:rsid w:val="00665F6F"/>
    <w:rPr>
      <w:b/>
    </w:rPr>
  </w:style>
  <w:style w:type="character" w:styleId="affff6">
    <w:name w:val="endnote reference"/>
    <w:semiHidden/>
    <w:rsid w:val="00665F6F"/>
    <w:rPr>
      <w:vertAlign w:val="superscript"/>
    </w:rPr>
  </w:style>
  <w:style w:type="character" w:styleId="affff7">
    <w:name w:val="FollowedHyperlink"/>
    <w:basedOn w:val="aff"/>
    <w:unhideWhenUsed/>
    <w:qFormat/>
    <w:rsid w:val="00665F6F"/>
    <w:rPr>
      <w:color w:val="338DE6"/>
      <w:u w:val="none"/>
    </w:rPr>
  </w:style>
  <w:style w:type="character" w:styleId="affff8">
    <w:name w:val="Emphasis"/>
    <w:basedOn w:val="aff"/>
    <w:qFormat/>
    <w:rsid w:val="00665F6F"/>
  </w:style>
  <w:style w:type="character" w:styleId="HTML1">
    <w:name w:val="HTML Definition"/>
    <w:basedOn w:val="aff"/>
    <w:uiPriority w:val="99"/>
    <w:semiHidden/>
    <w:unhideWhenUsed/>
    <w:qFormat/>
    <w:rsid w:val="00665F6F"/>
  </w:style>
  <w:style w:type="character" w:styleId="HTML2">
    <w:name w:val="HTML Variable"/>
    <w:basedOn w:val="aff"/>
    <w:uiPriority w:val="99"/>
    <w:semiHidden/>
    <w:unhideWhenUsed/>
    <w:qFormat/>
    <w:rsid w:val="00665F6F"/>
  </w:style>
  <w:style w:type="character" w:styleId="HTML3">
    <w:name w:val="HTML Code"/>
    <w:basedOn w:val="aff"/>
    <w:uiPriority w:val="99"/>
    <w:semiHidden/>
    <w:unhideWhenUsed/>
    <w:qFormat/>
    <w:rsid w:val="00665F6F"/>
    <w:rPr>
      <w:rFonts w:ascii="serif" w:eastAsia="serif" w:hAnsi="serif" w:cs="serif" w:hint="default"/>
      <w:sz w:val="21"/>
      <w:szCs w:val="21"/>
    </w:rPr>
  </w:style>
  <w:style w:type="character" w:styleId="HTML4">
    <w:name w:val="HTML Cite"/>
    <w:basedOn w:val="aff"/>
    <w:uiPriority w:val="99"/>
    <w:semiHidden/>
    <w:unhideWhenUsed/>
    <w:qFormat/>
    <w:rsid w:val="00665F6F"/>
    <w:rPr>
      <w:color w:val="556DA9"/>
    </w:rPr>
  </w:style>
  <w:style w:type="character" w:styleId="affff9">
    <w:name w:val="footnote reference"/>
    <w:semiHidden/>
    <w:qFormat/>
    <w:rsid w:val="00665F6F"/>
    <w:rPr>
      <w:vertAlign w:val="superscript"/>
    </w:rPr>
  </w:style>
  <w:style w:type="character" w:styleId="HTML5">
    <w:name w:val="HTML Keyboard"/>
    <w:basedOn w:val="aff"/>
    <w:uiPriority w:val="99"/>
    <w:semiHidden/>
    <w:unhideWhenUsed/>
    <w:qFormat/>
    <w:rsid w:val="00665F6F"/>
    <w:rPr>
      <w:rFonts w:ascii="serif" w:eastAsia="serif" w:hAnsi="serif" w:cs="serif" w:hint="default"/>
      <w:sz w:val="21"/>
      <w:szCs w:val="21"/>
    </w:rPr>
  </w:style>
  <w:style w:type="character" w:styleId="HTML6">
    <w:name w:val="HTML Sample"/>
    <w:basedOn w:val="aff"/>
    <w:uiPriority w:val="99"/>
    <w:semiHidden/>
    <w:unhideWhenUsed/>
    <w:qFormat/>
    <w:rsid w:val="00665F6F"/>
    <w:rPr>
      <w:rFonts w:ascii="serif" w:eastAsia="serif" w:hAnsi="serif" w:cs="serif"/>
      <w:sz w:val="21"/>
      <w:szCs w:val="21"/>
    </w:rPr>
  </w:style>
  <w:style w:type="paragraph" w:customStyle="1" w:styleId="u1">
    <w:name w:val="u正文1级标题"/>
    <w:basedOn w:val="1"/>
    <w:next w:val="afe"/>
    <w:qFormat/>
    <w:rsid w:val="00665F6F"/>
    <w:pPr>
      <w:pageBreakBefore/>
      <w:numPr>
        <w:numId w:val="16"/>
      </w:numPr>
      <w:tabs>
        <w:tab w:val="left" w:pos="0"/>
      </w:tabs>
      <w:spacing w:after="340" w:line="312" w:lineRule="auto"/>
      <w:ind w:left="0" w:firstLineChars="200" w:firstLine="0"/>
    </w:pPr>
    <w:rPr>
      <w:rFonts w:ascii="Times New Roman" w:eastAsia="黑体" w:hAnsi="Times New Roman" w:cs="Times New Roman"/>
      <w:sz w:val="30"/>
    </w:rPr>
  </w:style>
  <w:style w:type="paragraph" w:customStyle="1" w:styleId="u2">
    <w:name w:val="u正文2级标题"/>
    <w:basedOn w:val="2"/>
    <w:next w:val="afe"/>
    <w:qFormat/>
    <w:rsid w:val="00665F6F"/>
    <w:pPr>
      <w:numPr>
        <w:ilvl w:val="1"/>
        <w:numId w:val="16"/>
      </w:numPr>
      <w:spacing w:line="312" w:lineRule="auto"/>
      <w:ind w:firstLineChars="200" w:firstLine="200"/>
    </w:pPr>
    <w:rPr>
      <w:rFonts w:ascii="Times New Roman" w:eastAsia="宋体" w:hAnsi="Times New Roman" w:cs="Times New Roman"/>
      <w:sz w:val="28"/>
    </w:rPr>
  </w:style>
  <w:style w:type="paragraph" w:customStyle="1" w:styleId="u3">
    <w:name w:val="u正文3级标题"/>
    <w:basedOn w:val="3"/>
    <w:next w:val="afe"/>
    <w:qFormat/>
    <w:rsid w:val="00665F6F"/>
    <w:pPr>
      <w:numPr>
        <w:ilvl w:val="2"/>
        <w:numId w:val="16"/>
      </w:numPr>
      <w:spacing w:line="312" w:lineRule="auto"/>
      <w:ind w:firstLineChars="200" w:firstLine="200"/>
    </w:pPr>
    <w:rPr>
      <w:rFonts w:eastAsia="Times New Roman"/>
      <w:sz w:val="28"/>
    </w:rPr>
  </w:style>
  <w:style w:type="paragraph" w:customStyle="1" w:styleId="12">
    <w:name w:val="级别1"/>
    <w:basedOn w:val="u1"/>
    <w:link w:val="1Char"/>
    <w:qFormat/>
    <w:rsid w:val="00665F6F"/>
    <w:pPr>
      <w:spacing w:before="300" w:after="300"/>
      <w:ind w:firstLineChars="0"/>
      <w:jc w:val="left"/>
    </w:pPr>
    <w:rPr>
      <w:sz w:val="32"/>
    </w:rPr>
  </w:style>
  <w:style w:type="paragraph" w:customStyle="1" w:styleId="22">
    <w:name w:val="级别2"/>
    <w:basedOn w:val="u2"/>
    <w:link w:val="2Char"/>
    <w:qFormat/>
    <w:rsid w:val="00665F6F"/>
    <w:pPr>
      <w:spacing w:before="200" w:after="200"/>
      <w:ind w:left="0" w:firstLineChars="0" w:firstLine="0"/>
      <w:jc w:val="left"/>
    </w:pPr>
    <w:rPr>
      <w:sz w:val="30"/>
    </w:rPr>
  </w:style>
  <w:style w:type="character" w:customStyle="1" w:styleId="1Char">
    <w:name w:val="级别1 Char"/>
    <w:basedOn w:val="aff"/>
    <w:link w:val="12"/>
    <w:qFormat/>
    <w:rsid w:val="00665F6F"/>
    <w:rPr>
      <w:rFonts w:ascii="Times New Roman" w:eastAsia="黑体" w:hAnsi="Times New Roman" w:cs="Times New Roman"/>
      <w:b/>
      <w:bCs/>
      <w:kern w:val="44"/>
      <w:sz w:val="32"/>
      <w:szCs w:val="44"/>
    </w:rPr>
  </w:style>
  <w:style w:type="character" w:customStyle="1" w:styleId="2Char">
    <w:name w:val="级别2 Char"/>
    <w:basedOn w:val="aff"/>
    <w:link w:val="22"/>
    <w:qFormat/>
    <w:rsid w:val="00665F6F"/>
    <w:rPr>
      <w:rFonts w:ascii="Times New Roman" w:eastAsia="宋体" w:hAnsi="Times New Roman" w:cs="Times New Roman"/>
      <w:b/>
      <w:bCs/>
      <w:sz w:val="30"/>
      <w:szCs w:val="32"/>
    </w:rPr>
  </w:style>
  <w:style w:type="paragraph" w:customStyle="1" w:styleId="32">
    <w:name w:val="级别3"/>
    <w:basedOn w:val="u3"/>
    <w:link w:val="3Char"/>
    <w:qFormat/>
    <w:rsid w:val="00665F6F"/>
    <w:pPr>
      <w:spacing w:beforeLines="50" w:before="50" w:afterLines="50" w:after="50"/>
      <w:ind w:left="0" w:firstLineChars="0" w:firstLine="0"/>
      <w:jc w:val="left"/>
    </w:pPr>
    <w:rPr>
      <w:rFonts w:eastAsia="宋体" w:cs="宋体"/>
      <w:b w:val="0"/>
      <w:kern w:val="0"/>
      <w:szCs w:val="20"/>
    </w:rPr>
  </w:style>
  <w:style w:type="character" w:customStyle="1" w:styleId="3Char">
    <w:name w:val="级别3 Char"/>
    <w:basedOn w:val="aff"/>
    <w:link w:val="32"/>
    <w:qFormat/>
    <w:rsid w:val="00665F6F"/>
    <w:rPr>
      <w:rFonts w:ascii="Times New Roman" w:eastAsia="宋体" w:hAnsi="Times New Roman" w:cs="宋体"/>
      <w:bCs/>
      <w:kern w:val="0"/>
      <w:sz w:val="28"/>
      <w:szCs w:val="20"/>
    </w:rPr>
  </w:style>
  <w:style w:type="paragraph" w:customStyle="1" w:styleId="u">
    <w:name w:val="u正文"/>
    <w:basedOn w:val="afe"/>
    <w:link w:val="uChar"/>
    <w:qFormat/>
    <w:rsid w:val="00665F6F"/>
    <w:pPr>
      <w:spacing w:beforeLines="10" w:afterLines="10" w:line="312" w:lineRule="auto"/>
      <w:ind w:firstLineChars="200" w:firstLine="200"/>
    </w:pPr>
    <w:rPr>
      <w:rFonts w:cs="宋体"/>
      <w:sz w:val="24"/>
    </w:rPr>
  </w:style>
  <w:style w:type="paragraph" w:customStyle="1" w:styleId="u0">
    <w:name w:val="u图标题"/>
    <w:basedOn w:val="afe"/>
    <w:next w:val="u"/>
    <w:link w:val="uChar0"/>
    <w:qFormat/>
    <w:rsid w:val="00665F6F"/>
    <w:pPr>
      <w:spacing w:beforeLines="50" w:afterLines="150" w:line="312" w:lineRule="auto"/>
      <w:ind w:firstLineChars="200" w:firstLine="200"/>
      <w:jc w:val="center"/>
    </w:pPr>
    <w:rPr>
      <w:rFonts w:eastAsia="黑体"/>
      <w:b/>
      <w:szCs w:val="24"/>
      <w:lang w:val="zh-CN"/>
    </w:rPr>
  </w:style>
  <w:style w:type="character" w:customStyle="1" w:styleId="uChar">
    <w:name w:val="u正文 Char"/>
    <w:link w:val="u"/>
    <w:qFormat/>
    <w:rsid w:val="00665F6F"/>
    <w:rPr>
      <w:rFonts w:ascii="Times New Roman" w:eastAsia="宋体" w:hAnsi="Times New Roman" w:cs="宋体"/>
      <w:sz w:val="24"/>
      <w:szCs w:val="20"/>
    </w:rPr>
  </w:style>
  <w:style w:type="paragraph" w:customStyle="1" w:styleId="42">
    <w:name w:val="级别4"/>
    <w:basedOn w:val="u"/>
    <w:link w:val="4Char"/>
    <w:qFormat/>
    <w:rsid w:val="00665F6F"/>
    <w:pPr>
      <w:spacing w:before="10" w:after="10"/>
      <w:ind w:firstLineChars="0" w:firstLine="0"/>
      <w:jc w:val="left"/>
    </w:pPr>
    <w:rPr>
      <w:kern w:val="0"/>
    </w:rPr>
  </w:style>
  <w:style w:type="character" w:customStyle="1" w:styleId="4Char">
    <w:name w:val="级别4 Char"/>
    <w:basedOn w:val="uChar"/>
    <w:link w:val="42"/>
    <w:qFormat/>
    <w:rsid w:val="00665F6F"/>
    <w:rPr>
      <w:rFonts w:ascii="Times New Roman" w:eastAsia="宋体" w:hAnsi="Times New Roman" w:cs="宋体"/>
      <w:kern w:val="0"/>
      <w:sz w:val="24"/>
      <w:szCs w:val="20"/>
    </w:rPr>
  </w:style>
  <w:style w:type="character" w:customStyle="1" w:styleId="uChar0">
    <w:name w:val="u图标题 Char"/>
    <w:link w:val="u0"/>
    <w:qFormat/>
    <w:rsid w:val="00665F6F"/>
    <w:rPr>
      <w:rFonts w:ascii="Times New Roman" w:eastAsia="黑体" w:hAnsi="Times New Roman" w:cs="Times New Roman"/>
      <w:b/>
      <w:szCs w:val="24"/>
      <w:lang w:val="zh-CN"/>
    </w:rPr>
  </w:style>
  <w:style w:type="paragraph" w:customStyle="1" w:styleId="affffa">
    <w:name w:val="表内"/>
    <w:basedOn w:val="afe"/>
    <w:qFormat/>
    <w:rsid w:val="00665F6F"/>
    <w:pPr>
      <w:ind w:firstLineChars="200" w:firstLine="200"/>
      <w:jc w:val="center"/>
    </w:pPr>
    <w:rPr>
      <w:szCs w:val="21"/>
    </w:rPr>
  </w:style>
  <w:style w:type="paragraph" w:customStyle="1" w:styleId="EndNoteBibliographyTitle">
    <w:name w:val="EndNote Bibliography Title"/>
    <w:basedOn w:val="afe"/>
    <w:link w:val="EndNoteBibliographyTitleChar"/>
    <w:qFormat/>
    <w:rsid w:val="00665F6F"/>
    <w:pPr>
      <w:spacing w:line="312" w:lineRule="auto"/>
      <w:ind w:firstLineChars="200" w:firstLine="200"/>
      <w:jc w:val="center"/>
    </w:pPr>
    <w:rPr>
      <w:rFonts w:ascii="Calibri" w:eastAsiaTheme="minorEastAsia" w:hAnsi="Calibri" w:cs="Calibri"/>
      <w:sz w:val="24"/>
      <w:szCs w:val="22"/>
    </w:rPr>
  </w:style>
  <w:style w:type="character" w:customStyle="1" w:styleId="EndNoteBibliographyTitleChar">
    <w:name w:val="EndNote Bibliography Title Char"/>
    <w:basedOn w:val="aff"/>
    <w:link w:val="EndNoteBibliographyTitle"/>
    <w:qFormat/>
    <w:rsid w:val="00665F6F"/>
    <w:rPr>
      <w:rFonts w:ascii="Calibri" w:hAnsi="Calibri" w:cs="Calibri"/>
      <w:sz w:val="24"/>
    </w:rPr>
  </w:style>
  <w:style w:type="paragraph" w:customStyle="1" w:styleId="EndNoteBibliography">
    <w:name w:val="EndNote Bibliography"/>
    <w:basedOn w:val="afe"/>
    <w:link w:val="EndNoteBibliographyChar"/>
    <w:qFormat/>
    <w:rsid w:val="00665F6F"/>
    <w:pPr>
      <w:ind w:firstLineChars="200" w:firstLine="200"/>
    </w:pPr>
    <w:rPr>
      <w:rFonts w:ascii="Calibri" w:eastAsiaTheme="minorEastAsia" w:hAnsi="Calibri" w:cs="Calibri"/>
      <w:sz w:val="24"/>
      <w:szCs w:val="22"/>
    </w:rPr>
  </w:style>
  <w:style w:type="character" w:customStyle="1" w:styleId="EndNoteBibliographyChar">
    <w:name w:val="EndNote Bibliography Char"/>
    <w:basedOn w:val="aff"/>
    <w:link w:val="EndNoteBibliography"/>
    <w:qFormat/>
    <w:rsid w:val="00665F6F"/>
    <w:rPr>
      <w:rFonts w:ascii="Calibri" w:hAnsi="Calibri" w:cs="Calibri"/>
      <w:sz w:val="24"/>
    </w:rPr>
  </w:style>
  <w:style w:type="character" w:customStyle="1" w:styleId="fontborder">
    <w:name w:val="fontborder"/>
    <w:basedOn w:val="aff"/>
    <w:qFormat/>
    <w:rsid w:val="00665F6F"/>
    <w:rPr>
      <w:bdr w:val="single" w:sz="6" w:space="0" w:color="000000"/>
    </w:rPr>
  </w:style>
  <w:style w:type="character" w:customStyle="1" w:styleId="fontstrikethrough">
    <w:name w:val="fontstrikethrough"/>
    <w:basedOn w:val="aff"/>
    <w:qFormat/>
    <w:rsid w:val="00665F6F"/>
    <w:rPr>
      <w:strike/>
    </w:rPr>
  </w:style>
  <w:style w:type="paragraph" w:customStyle="1" w:styleId="b">
    <w:name w:val="b正文"/>
    <w:basedOn w:val="afe"/>
    <w:qFormat/>
    <w:rsid w:val="00665F6F"/>
    <w:pPr>
      <w:spacing w:beforeLines="10" w:before="10" w:afterLines="10" w:after="10" w:line="312" w:lineRule="auto"/>
      <w:ind w:firstLineChars="200" w:firstLine="200"/>
    </w:pPr>
    <w:rPr>
      <w:rFonts w:asciiTheme="minorHAnsi" w:hAnsiTheme="minorHAnsi" w:cs="宋体"/>
      <w:sz w:val="24"/>
    </w:rPr>
  </w:style>
  <w:style w:type="character" w:customStyle="1" w:styleId="affffb">
    <w:name w:val="发布"/>
    <w:qFormat/>
    <w:rsid w:val="00665F6F"/>
    <w:rPr>
      <w:rFonts w:ascii="黑体" w:eastAsia="黑体"/>
      <w:spacing w:val="85"/>
      <w:w w:val="100"/>
      <w:position w:val="3"/>
      <w:sz w:val="28"/>
      <w:szCs w:val="28"/>
    </w:rPr>
  </w:style>
  <w:style w:type="character" w:customStyle="1" w:styleId="Char4">
    <w:name w:val="首示例 Char"/>
    <w:link w:val="affffc"/>
    <w:qFormat/>
    <w:rsid w:val="00665F6F"/>
    <w:rPr>
      <w:rFonts w:ascii="宋体" w:hAnsi="宋体"/>
      <w:sz w:val="18"/>
      <w:szCs w:val="18"/>
    </w:rPr>
  </w:style>
  <w:style w:type="paragraph" w:customStyle="1" w:styleId="affffc">
    <w:name w:val="首示例"/>
    <w:next w:val="aff6"/>
    <w:link w:val="Char4"/>
    <w:qFormat/>
    <w:rsid w:val="00665F6F"/>
    <w:pPr>
      <w:tabs>
        <w:tab w:val="left" w:pos="360"/>
        <w:tab w:val="left" w:pos="840"/>
      </w:tabs>
      <w:ind w:left="839"/>
    </w:pPr>
    <w:rPr>
      <w:rFonts w:ascii="宋体" w:hAnsi="宋体"/>
      <w:sz w:val="18"/>
      <w:szCs w:val="18"/>
    </w:rPr>
  </w:style>
  <w:style w:type="character" w:customStyle="1" w:styleId="Char5">
    <w:name w:val="附录公式 Char"/>
    <w:basedOn w:val="Char"/>
    <w:link w:val="affffd"/>
    <w:qFormat/>
    <w:rsid w:val="00665F6F"/>
    <w:rPr>
      <w:rFonts w:ascii="宋体" w:eastAsia="宋体" w:hAnsi="Times New Roman" w:cs="Times New Roman"/>
      <w:noProof/>
      <w:kern w:val="0"/>
      <w:szCs w:val="20"/>
    </w:rPr>
  </w:style>
  <w:style w:type="paragraph" w:customStyle="1" w:styleId="affffd">
    <w:name w:val="附录公式"/>
    <w:basedOn w:val="aff6"/>
    <w:next w:val="aff6"/>
    <w:link w:val="Char5"/>
    <w:qFormat/>
    <w:rsid w:val="00665F6F"/>
  </w:style>
  <w:style w:type="paragraph" w:customStyle="1" w:styleId="a6">
    <w:name w:val="注×："/>
    <w:rsid w:val="00665F6F"/>
    <w:pPr>
      <w:widowControl w:val="0"/>
      <w:numPr>
        <w:numId w:val="17"/>
      </w:numPr>
      <w:autoSpaceDE w:val="0"/>
      <w:autoSpaceDN w:val="0"/>
      <w:jc w:val="both"/>
    </w:pPr>
    <w:rPr>
      <w:rFonts w:ascii="宋体" w:eastAsia="宋体" w:hAnsi="Times New Roman" w:cs="Times New Roman"/>
      <w:kern w:val="0"/>
      <w:sz w:val="18"/>
      <w:szCs w:val="18"/>
    </w:rPr>
  </w:style>
  <w:style w:type="paragraph" w:customStyle="1" w:styleId="affffe">
    <w:name w:val="目次、标准名称标题"/>
    <w:basedOn w:val="afe"/>
    <w:next w:val="aff6"/>
    <w:rsid w:val="00665F6F"/>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0">
    <w:name w:val="一级条标题"/>
    <w:next w:val="aff6"/>
    <w:qFormat/>
    <w:rsid w:val="00665F6F"/>
    <w:pPr>
      <w:numPr>
        <w:ilvl w:val="1"/>
        <w:numId w:val="18"/>
      </w:numPr>
      <w:spacing w:beforeLines="50" w:before="156" w:afterLines="50" w:after="156"/>
      <w:outlineLvl w:val="2"/>
    </w:pPr>
    <w:rPr>
      <w:rFonts w:ascii="黑体" w:eastAsia="黑体" w:hAnsi="Times New Roman" w:cs="Times New Roman"/>
      <w:kern w:val="0"/>
      <w:szCs w:val="21"/>
    </w:rPr>
  </w:style>
  <w:style w:type="paragraph" w:customStyle="1" w:styleId="afffff">
    <w:name w:val="封面标准文稿类别"/>
    <w:basedOn w:val="afffff0"/>
    <w:rsid w:val="00665F6F"/>
    <w:pPr>
      <w:framePr w:wrap="around"/>
      <w:spacing w:after="160" w:line="240" w:lineRule="auto"/>
    </w:pPr>
    <w:rPr>
      <w:sz w:val="24"/>
    </w:rPr>
  </w:style>
  <w:style w:type="paragraph" w:customStyle="1" w:styleId="afffff0">
    <w:name w:val="封面一致性程度标识"/>
    <w:basedOn w:val="afffff1"/>
    <w:rsid w:val="00665F6F"/>
    <w:pPr>
      <w:framePr w:wrap="around"/>
      <w:spacing w:before="440"/>
    </w:pPr>
    <w:rPr>
      <w:rFonts w:ascii="宋体" w:eastAsia="宋体"/>
    </w:rPr>
  </w:style>
  <w:style w:type="paragraph" w:customStyle="1" w:styleId="afffff1">
    <w:name w:val="封面标准英文名称"/>
    <w:basedOn w:val="afffff2"/>
    <w:qFormat/>
    <w:rsid w:val="00665F6F"/>
    <w:pPr>
      <w:framePr w:wrap="around"/>
      <w:spacing w:before="370" w:line="400" w:lineRule="exact"/>
    </w:pPr>
    <w:rPr>
      <w:rFonts w:ascii="Times New Roman"/>
      <w:sz w:val="28"/>
      <w:szCs w:val="28"/>
    </w:rPr>
  </w:style>
  <w:style w:type="paragraph" w:customStyle="1" w:styleId="afffff2">
    <w:name w:val="封面标准名称"/>
    <w:rsid w:val="00665F6F"/>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b">
    <w:name w:val="附录三级条标题"/>
    <w:basedOn w:val="afa"/>
    <w:next w:val="aff6"/>
    <w:qFormat/>
    <w:rsid w:val="00665F6F"/>
    <w:pPr>
      <w:numPr>
        <w:ilvl w:val="4"/>
      </w:numPr>
      <w:outlineLvl w:val="4"/>
    </w:pPr>
  </w:style>
  <w:style w:type="paragraph" w:customStyle="1" w:styleId="afa">
    <w:name w:val="附录二级条标题"/>
    <w:basedOn w:val="afe"/>
    <w:next w:val="aff6"/>
    <w:qFormat/>
    <w:rsid w:val="00665F6F"/>
    <w:pPr>
      <w:widowControl/>
      <w:numPr>
        <w:ilvl w:val="3"/>
        <w:numId w:val="19"/>
      </w:numPr>
      <w:tabs>
        <w:tab w:val="left" w:pos="360"/>
      </w:tabs>
      <w:wordWrap w:val="0"/>
      <w:overflowPunct w:val="0"/>
      <w:autoSpaceDE w:val="0"/>
      <w:autoSpaceDN w:val="0"/>
      <w:spacing w:beforeLines="50" w:before="50" w:afterLines="50" w:after="50"/>
      <w:ind w:firstLine="0"/>
      <w:textAlignment w:val="baseline"/>
      <w:outlineLvl w:val="3"/>
    </w:pPr>
    <w:rPr>
      <w:rFonts w:ascii="黑体" w:eastAsia="黑体"/>
      <w:kern w:val="21"/>
    </w:rPr>
  </w:style>
  <w:style w:type="paragraph" w:customStyle="1" w:styleId="a">
    <w:name w:val="章标题"/>
    <w:next w:val="aff6"/>
    <w:qFormat/>
    <w:rsid w:val="00665F6F"/>
    <w:pPr>
      <w:numPr>
        <w:numId w:val="18"/>
      </w:numPr>
      <w:spacing w:beforeLines="100" w:before="312" w:afterLines="100" w:after="312"/>
      <w:jc w:val="both"/>
      <w:outlineLvl w:val="1"/>
    </w:pPr>
    <w:rPr>
      <w:rFonts w:ascii="黑体" w:eastAsia="黑体" w:hAnsi="Times New Roman" w:cs="Times New Roman"/>
      <w:kern w:val="0"/>
      <w:szCs w:val="20"/>
    </w:rPr>
  </w:style>
  <w:style w:type="paragraph" w:customStyle="1" w:styleId="afffff3">
    <w:name w:val="列项●（二级）"/>
    <w:rsid w:val="00665F6F"/>
    <w:pPr>
      <w:tabs>
        <w:tab w:val="left" w:pos="760"/>
        <w:tab w:val="left" w:pos="840"/>
      </w:tabs>
      <w:ind w:left="1560" w:hanging="992"/>
      <w:jc w:val="both"/>
    </w:pPr>
    <w:rPr>
      <w:rFonts w:ascii="宋体" w:eastAsia="宋体" w:hAnsi="Times New Roman" w:cs="Times New Roman"/>
      <w:kern w:val="0"/>
      <w:szCs w:val="20"/>
    </w:rPr>
  </w:style>
  <w:style w:type="paragraph" w:customStyle="1" w:styleId="afffff4">
    <w:name w:val="注×：（正文）"/>
    <w:qFormat/>
    <w:rsid w:val="00665F6F"/>
    <w:pPr>
      <w:ind w:left="2765" w:hanging="425"/>
      <w:jc w:val="both"/>
    </w:pPr>
    <w:rPr>
      <w:rFonts w:ascii="宋体" w:eastAsia="宋体" w:hAnsi="Times New Roman" w:cs="Times New Roman"/>
      <w:kern w:val="0"/>
      <w:sz w:val="18"/>
      <w:szCs w:val="18"/>
    </w:rPr>
  </w:style>
  <w:style w:type="paragraph" w:customStyle="1" w:styleId="afffff5">
    <w:name w:val="标准书眉_奇数页"/>
    <w:next w:val="afe"/>
    <w:rsid w:val="00665F6F"/>
    <w:pPr>
      <w:tabs>
        <w:tab w:val="center" w:pos="4154"/>
        <w:tab w:val="right" w:pos="8306"/>
      </w:tabs>
      <w:spacing w:after="220"/>
      <w:jc w:val="right"/>
    </w:pPr>
    <w:rPr>
      <w:rFonts w:ascii="黑体" w:eastAsia="黑体" w:hAnsi="Times New Roman" w:cs="Times New Roman"/>
      <w:kern w:val="0"/>
      <w:szCs w:val="21"/>
    </w:rPr>
  </w:style>
  <w:style w:type="paragraph" w:customStyle="1" w:styleId="23">
    <w:name w:val="封面标准号2"/>
    <w:rsid w:val="00665F6F"/>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ffff6">
    <w:name w:val="标准书脚_奇数页"/>
    <w:rsid w:val="00665F6F"/>
    <w:pPr>
      <w:spacing w:before="120"/>
      <w:ind w:right="198"/>
      <w:jc w:val="right"/>
    </w:pPr>
    <w:rPr>
      <w:rFonts w:ascii="宋体" w:eastAsia="宋体" w:hAnsi="Times New Roman" w:cs="Times New Roman"/>
      <w:kern w:val="0"/>
      <w:sz w:val="18"/>
      <w:szCs w:val="18"/>
    </w:rPr>
  </w:style>
  <w:style w:type="paragraph" w:customStyle="1" w:styleId="afffff7">
    <w:name w:val="列项——（一级）"/>
    <w:qFormat/>
    <w:rsid w:val="00665F6F"/>
    <w:pPr>
      <w:widowControl w:val="0"/>
      <w:ind w:left="2765" w:hanging="425"/>
      <w:jc w:val="both"/>
    </w:pPr>
    <w:rPr>
      <w:rFonts w:ascii="宋体" w:eastAsia="宋体" w:hAnsi="Times New Roman" w:cs="Times New Roman"/>
      <w:kern w:val="0"/>
      <w:szCs w:val="20"/>
    </w:rPr>
  </w:style>
  <w:style w:type="paragraph" w:customStyle="1" w:styleId="a1">
    <w:name w:val="二级条标题"/>
    <w:basedOn w:val="a0"/>
    <w:next w:val="aff6"/>
    <w:qFormat/>
    <w:rsid w:val="00665F6F"/>
    <w:pPr>
      <w:numPr>
        <w:ilvl w:val="2"/>
      </w:numPr>
      <w:spacing w:before="50" w:after="50"/>
      <w:outlineLvl w:val="3"/>
    </w:pPr>
  </w:style>
  <w:style w:type="paragraph" w:customStyle="1" w:styleId="afffff8">
    <w:name w:val="正文公式编号制表符"/>
    <w:basedOn w:val="aff6"/>
    <w:next w:val="aff6"/>
    <w:qFormat/>
    <w:rsid w:val="00665F6F"/>
    <w:pPr>
      <w:ind w:firstLineChars="0" w:firstLine="0"/>
    </w:pPr>
    <w:rPr>
      <w:noProof w:val="0"/>
    </w:rPr>
  </w:style>
  <w:style w:type="paragraph" w:customStyle="1" w:styleId="afffff9">
    <w:name w:val="示例"/>
    <w:next w:val="afffffa"/>
    <w:qFormat/>
    <w:rsid w:val="00665F6F"/>
    <w:pPr>
      <w:widowControl w:val="0"/>
      <w:ind w:left="2765" w:hanging="425"/>
      <w:jc w:val="both"/>
    </w:pPr>
    <w:rPr>
      <w:rFonts w:ascii="宋体" w:eastAsia="宋体" w:hAnsi="Times New Roman" w:cs="Times New Roman"/>
      <w:kern w:val="0"/>
      <w:sz w:val="18"/>
      <w:szCs w:val="18"/>
    </w:rPr>
  </w:style>
  <w:style w:type="paragraph" w:customStyle="1" w:styleId="afffffa">
    <w:name w:val="示例内容"/>
    <w:qFormat/>
    <w:rsid w:val="00665F6F"/>
    <w:pPr>
      <w:ind w:firstLineChars="200" w:firstLine="200"/>
    </w:pPr>
    <w:rPr>
      <w:rFonts w:ascii="宋体" w:eastAsia="宋体" w:hAnsi="Times New Roman" w:cs="Times New Roman"/>
      <w:kern w:val="0"/>
      <w:sz w:val="18"/>
      <w:szCs w:val="18"/>
    </w:rPr>
  </w:style>
  <w:style w:type="paragraph" w:customStyle="1" w:styleId="afffffb">
    <w:name w:val="示例×："/>
    <w:basedOn w:val="a"/>
    <w:qFormat/>
    <w:rsid w:val="00665F6F"/>
    <w:pPr>
      <w:numPr>
        <w:numId w:val="0"/>
      </w:numPr>
      <w:spacing w:beforeLines="0" w:before="0" w:afterLines="0" w:after="0"/>
      <w:ind w:left="2765" w:hanging="425"/>
      <w:outlineLvl w:val="9"/>
    </w:pPr>
    <w:rPr>
      <w:rFonts w:ascii="宋体" w:eastAsia="宋体"/>
      <w:sz w:val="18"/>
      <w:szCs w:val="18"/>
    </w:rPr>
  </w:style>
  <w:style w:type="paragraph" w:customStyle="1" w:styleId="afffffc">
    <w:name w:val="附录表标号"/>
    <w:basedOn w:val="afe"/>
    <w:next w:val="aff6"/>
    <w:qFormat/>
    <w:rsid w:val="00665F6F"/>
    <w:pPr>
      <w:spacing w:line="14" w:lineRule="exact"/>
      <w:ind w:left="811" w:hanging="448"/>
      <w:jc w:val="center"/>
      <w:outlineLvl w:val="0"/>
    </w:pPr>
    <w:rPr>
      <w:color w:val="FFFFFF"/>
      <w:szCs w:val="24"/>
    </w:rPr>
  </w:style>
  <w:style w:type="paragraph" w:customStyle="1" w:styleId="afffffd">
    <w:name w:val="标准标志"/>
    <w:next w:val="afe"/>
    <w:qFormat/>
    <w:rsid w:val="00665F6F"/>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ffe">
    <w:name w:val="三级条标题"/>
    <w:basedOn w:val="a1"/>
    <w:next w:val="aff6"/>
    <w:qFormat/>
    <w:rsid w:val="00665F6F"/>
    <w:pPr>
      <w:numPr>
        <w:ilvl w:val="0"/>
        <w:numId w:val="0"/>
      </w:numPr>
      <w:outlineLvl w:val="4"/>
    </w:pPr>
  </w:style>
  <w:style w:type="paragraph" w:customStyle="1" w:styleId="ab">
    <w:name w:val="注："/>
    <w:next w:val="aff6"/>
    <w:qFormat/>
    <w:rsid w:val="00665F6F"/>
    <w:pPr>
      <w:widowControl w:val="0"/>
      <w:numPr>
        <w:numId w:val="20"/>
      </w:numPr>
      <w:autoSpaceDE w:val="0"/>
      <w:autoSpaceDN w:val="0"/>
      <w:jc w:val="both"/>
    </w:pPr>
    <w:rPr>
      <w:rFonts w:ascii="宋体" w:eastAsia="宋体" w:hAnsi="Times New Roman" w:cs="Times New Roman"/>
      <w:kern w:val="0"/>
      <w:sz w:val="18"/>
      <w:szCs w:val="18"/>
    </w:rPr>
  </w:style>
  <w:style w:type="paragraph" w:customStyle="1" w:styleId="affffff">
    <w:name w:val="附录表标题"/>
    <w:basedOn w:val="afe"/>
    <w:next w:val="aff6"/>
    <w:rsid w:val="00665F6F"/>
    <w:pPr>
      <w:tabs>
        <w:tab w:val="left" w:pos="180"/>
      </w:tabs>
      <w:spacing w:beforeLines="50" w:before="50" w:afterLines="50" w:after="50"/>
      <w:jc w:val="center"/>
    </w:pPr>
    <w:rPr>
      <w:rFonts w:ascii="黑体" w:eastAsia="黑体"/>
      <w:szCs w:val="21"/>
    </w:rPr>
  </w:style>
  <w:style w:type="paragraph" w:customStyle="1" w:styleId="affffff0">
    <w:name w:val="封面标准文稿编辑信息"/>
    <w:basedOn w:val="afffff"/>
    <w:qFormat/>
    <w:rsid w:val="00665F6F"/>
    <w:pPr>
      <w:framePr w:wrap="around"/>
      <w:spacing w:before="180" w:line="180" w:lineRule="exact"/>
    </w:pPr>
    <w:rPr>
      <w:sz w:val="21"/>
    </w:rPr>
  </w:style>
  <w:style w:type="paragraph" w:customStyle="1" w:styleId="24">
    <w:name w:val="封面标准文稿编辑信息2"/>
    <w:basedOn w:val="affffff0"/>
    <w:qFormat/>
    <w:rsid w:val="00665F6F"/>
    <w:pPr>
      <w:framePr w:wrap="around" w:y="4469"/>
    </w:pPr>
  </w:style>
  <w:style w:type="paragraph" w:customStyle="1" w:styleId="a3">
    <w:name w:val="五级条标题"/>
    <w:basedOn w:val="a2"/>
    <w:next w:val="aff6"/>
    <w:qFormat/>
    <w:rsid w:val="00665F6F"/>
    <w:pPr>
      <w:numPr>
        <w:ilvl w:val="5"/>
      </w:numPr>
      <w:outlineLvl w:val="6"/>
    </w:pPr>
  </w:style>
  <w:style w:type="paragraph" w:customStyle="1" w:styleId="a2">
    <w:name w:val="四级条标题"/>
    <w:basedOn w:val="afffffe"/>
    <w:next w:val="aff6"/>
    <w:qFormat/>
    <w:rsid w:val="00665F6F"/>
    <w:pPr>
      <w:numPr>
        <w:ilvl w:val="4"/>
        <w:numId w:val="18"/>
      </w:numPr>
      <w:outlineLvl w:val="5"/>
    </w:pPr>
  </w:style>
  <w:style w:type="paragraph" w:customStyle="1" w:styleId="affffff1">
    <w:name w:val="标准书眉_偶数页"/>
    <w:basedOn w:val="afffff5"/>
    <w:next w:val="afe"/>
    <w:qFormat/>
    <w:rsid w:val="00665F6F"/>
    <w:pPr>
      <w:jc w:val="left"/>
    </w:pPr>
  </w:style>
  <w:style w:type="paragraph" w:customStyle="1" w:styleId="25">
    <w:name w:val="封面标准名称2"/>
    <w:basedOn w:val="afffff2"/>
    <w:qFormat/>
    <w:rsid w:val="00665F6F"/>
    <w:pPr>
      <w:framePr w:wrap="around" w:y="4469"/>
      <w:spacing w:beforeLines="630" w:before="630"/>
    </w:pPr>
  </w:style>
  <w:style w:type="paragraph" w:customStyle="1" w:styleId="affffff2">
    <w:name w:val="二级无"/>
    <w:basedOn w:val="a1"/>
    <w:qFormat/>
    <w:rsid w:val="00665F6F"/>
    <w:pPr>
      <w:spacing w:beforeLines="0" w:before="0" w:afterLines="0" w:after="0"/>
    </w:pPr>
    <w:rPr>
      <w:rFonts w:ascii="宋体" w:eastAsia="宋体"/>
    </w:rPr>
  </w:style>
  <w:style w:type="paragraph" w:customStyle="1" w:styleId="affffff3">
    <w:name w:val="列项◆（三级）"/>
    <w:basedOn w:val="afe"/>
    <w:qFormat/>
    <w:rsid w:val="00665F6F"/>
    <w:pPr>
      <w:tabs>
        <w:tab w:val="left" w:pos="1678"/>
      </w:tabs>
      <w:ind w:left="2400"/>
    </w:pPr>
    <w:rPr>
      <w:rFonts w:ascii="宋体"/>
      <w:szCs w:val="21"/>
    </w:rPr>
  </w:style>
  <w:style w:type="paragraph" w:customStyle="1" w:styleId="aa">
    <w:name w:val="注：（正文）"/>
    <w:basedOn w:val="ab"/>
    <w:next w:val="aff6"/>
    <w:qFormat/>
    <w:rsid w:val="00665F6F"/>
    <w:pPr>
      <w:numPr>
        <w:numId w:val="21"/>
      </w:numPr>
    </w:pPr>
  </w:style>
  <w:style w:type="paragraph" w:customStyle="1" w:styleId="affffff4">
    <w:name w:val="标准书眉一"/>
    <w:qFormat/>
    <w:rsid w:val="00665F6F"/>
    <w:pPr>
      <w:jc w:val="both"/>
    </w:pPr>
    <w:rPr>
      <w:rFonts w:ascii="Times New Roman" w:eastAsia="宋体" w:hAnsi="Times New Roman" w:cs="Times New Roman"/>
      <w:kern w:val="0"/>
      <w:sz w:val="20"/>
      <w:szCs w:val="20"/>
    </w:rPr>
  </w:style>
  <w:style w:type="paragraph" w:customStyle="1" w:styleId="26">
    <w:name w:val="封面一致性程度标识2"/>
    <w:basedOn w:val="afffff0"/>
    <w:qFormat/>
    <w:rsid w:val="00665F6F"/>
    <w:pPr>
      <w:framePr w:wrap="around" w:y="4469"/>
    </w:pPr>
  </w:style>
  <w:style w:type="paragraph" w:customStyle="1" w:styleId="affffff5">
    <w:name w:val="标准称谓"/>
    <w:next w:val="afe"/>
    <w:qFormat/>
    <w:rsid w:val="00665F6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fff6">
    <w:name w:val="参考文献"/>
    <w:basedOn w:val="afe"/>
    <w:next w:val="aff6"/>
    <w:qFormat/>
    <w:rsid w:val="00665F6F"/>
    <w:pPr>
      <w:keepNext/>
      <w:pageBreakBefore/>
      <w:widowControl/>
      <w:shd w:val="clear" w:color="FFFFFF" w:fill="FFFFFF"/>
      <w:spacing w:before="640" w:after="200"/>
      <w:jc w:val="center"/>
      <w:outlineLvl w:val="0"/>
    </w:pPr>
    <w:rPr>
      <w:rFonts w:ascii="黑体" w:eastAsia="黑体"/>
      <w:kern w:val="0"/>
    </w:rPr>
  </w:style>
  <w:style w:type="paragraph" w:customStyle="1" w:styleId="affffff7">
    <w:name w:val="标准书脚_偶数页"/>
    <w:qFormat/>
    <w:rsid w:val="00665F6F"/>
    <w:pPr>
      <w:spacing w:before="120"/>
      <w:ind w:left="221"/>
    </w:pPr>
    <w:rPr>
      <w:rFonts w:ascii="宋体" w:eastAsia="宋体" w:hAnsi="Times New Roman" w:cs="Times New Roman"/>
      <w:kern w:val="0"/>
      <w:sz w:val="18"/>
      <w:szCs w:val="18"/>
    </w:rPr>
  </w:style>
  <w:style w:type="paragraph" w:customStyle="1" w:styleId="affffff8">
    <w:name w:val="参考文献、索引标题"/>
    <w:basedOn w:val="afe"/>
    <w:next w:val="aff6"/>
    <w:qFormat/>
    <w:rsid w:val="00665F6F"/>
    <w:pPr>
      <w:keepNext/>
      <w:pageBreakBefore/>
      <w:widowControl/>
      <w:shd w:val="clear" w:color="FFFFFF" w:fill="FFFFFF"/>
      <w:spacing w:before="640" w:after="200"/>
      <w:jc w:val="center"/>
      <w:outlineLvl w:val="0"/>
    </w:pPr>
    <w:rPr>
      <w:rFonts w:ascii="黑体" w:eastAsia="黑体"/>
      <w:kern w:val="0"/>
    </w:rPr>
  </w:style>
  <w:style w:type="paragraph" w:customStyle="1" w:styleId="affffff9">
    <w:name w:val="发布部门"/>
    <w:next w:val="aff6"/>
    <w:qFormat/>
    <w:rsid w:val="00665F6F"/>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fffa">
    <w:name w:val="发布日期"/>
    <w:qFormat/>
    <w:rsid w:val="00665F6F"/>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fffb">
    <w:name w:val="封面标准代替信息"/>
    <w:qFormat/>
    <w:rsid w:val="00665F6F"/>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3">
    <w:name w:val="封面标准号1"/>
    <w:rsid w:val="00665F6F"/>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fc">
    <w:name w:val="附录一级无"/>
    <w:basedOn w:val="affffffd"/>
    <w:qFormat/>
    <w:rsid w:val="00665F6F"/>
    <w:pPr>
      <w:spacing w:beforeLines="0" w:before="0" w:afterLines="0" w:after="0"/>
    </w:pPr>
    <w:rPr>
      <w:rFonts w:ascii="宋体" w:eastAsia="宋体"/>
      <w:szCs w:val="21"/>
    </w:rPr>
  </w:style>
  <w:style w:type="paragraph" w:customStyle="1" w:styleId="affffffd">
    <w:name w:val="附录一级条标题"/>
    <w:basedOn w:val="af9"/>
    <w:next w:val="aff6"/>
    <w:qFormat/>
    <w:rsid w:val="00665F6F"/>
    <w:pPr>
      <w:numPr>
        <w:ilvl w:val="0"/>
        <w:numId w:val="0"/>
      </w:numPr>
      <w:autoSpaceDN w:val="0"/>
      <w:spacing w:beforeLines="50" w:before="50" w:afterLines="50" w:after="50"/>
      <w:ind w:left="1260" w:hanging="420"/>
      <w:outlineLvl w:val="2"/>
    </w:pPr>
  </w:style>
  <w:style w:type="paragraph" w:customStyle="1" w:styleId="af9">
    <w:name w:val="附录章标题"/>
    <w:next w:val="aff6"/>
    <w:qFormat/>
    <w:rsid w:val="00665F6F"/>
    <w:pPr>
      <w:numPr>
        <w:ilvl w:val="1"/>
        <w:numId w:val="19"/>
      </w:num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ffffffe">
    <w:name w:val="封面正文"/>
    <w:qFormat/>
    <w:rsid w:val="00665F6F"/>
    <w:pPr>
      <w:jc w:val="both"/>
    </w:pPr>
    <w:rPr>
      <w:rFonts w:ascii="Times New Roman" w:eastAsia="宋体" w:hAnsi="Times New Roman" w:cs="Times New Roman"/>
      <w:kern w:val="0"/>
      <w:sz w:val="20"/>
      <w:szCs w:val="20"/>
    </w:rPr>
  </w:style>
  <w:style w:type="paragraph" w:customStyle="1" w:styleId="afffffff">
    <w:name w:val="目次、索引正文"/>
    <w:qFormat/>
    <w:rsid w:val="00665F6F"/>
    <w:pPr>
      <w:spacing w:line="320" w:lineRule="exact"/>
      <w:jc w:val="both"/>
    </w:pPr>
    <w:rPr>
      <w:rFonts w:ascii="宋体" w:eastAsia="宋体" w:hAnsi="Times New Roman" w:cs="Times New Roman"/>
      <w:kern w:val="0"/>
      <w:szCs w:val="20"/>
    </w:rPr>
  </w:style>
  <w:style w:type="paragraph" w:customStyle="1" w:styleId="af8">
    <w:name w:val="附录标识"/>
    <w:basedOn w:val="afe"/>
    <w:next w:val="aff6"/>
    <w:qFormat/>
    <w:rsid w:val="00665F6F"/>
    <w:pPr>
      <w:keepNext/>
      <w:widowControl/>
      <w:numPr>
        <w:numId w:val="19"/>
      </w:numPr>
      <w:shd w:val="clear" w:color="FFFFFF" w:fill="FFFFFF"/>
      <w:tabs>
        <w:tab w:val="left" w:pos="360"/>
        <w:tab w:val="left" w:pos="6405"/>
      </w:tabs>
      <w:spacing w:before="640" w:after="280"/>
      <w:ind w:firstLine="0"/>
      <w:jc w:val="center"/>
      <w:outlineLvl w:val="0"/>
    </w:pPr>
    <w:rPr>
      <w:rFonts w:ascii="黑体" w:eastAsia="黑体"/>
      <w:kern w:val="0"/>
    </w:rPr>
  </w:style>
  <w:style w:type="paragraph" w:customStyle="1" w:styleId="afffffff0">
    <w:name w:val="附录标题"/>
    <w:basedOn w:val="aff6"/>
    <w:next w:val="aff6"/>
    <w:qFormat/>
    <w:rsid w:val="00665F6F"/>
    <w:pPr>
      <w:ind w:firstLineChars="0" w:firstLine="0"/>
      <w:jc w:val="center"/>
    </w:pPr>
    <w:rPr>
      <w:rFonts w:ascii="黑体" w:eastAsia="黑体"/>
      <w:noProof w:val="0"/>
    </w:rPr>
  </w:style>
  <w:style w:type="paragraph" w:customStyle="1" w:styleId="afffffff1">
    <w:name w:val="一级无"/>
    <w:basedOn w:val="a0"/>
    <w:qFormat/>
    <w:rsid w:val="00665F6F"/>
    <w:pPr>
      <w:spacing w:beforeLines="0" w:before="0" w:afterLines="0" w:after="0"/>
    </w:pPr>
    <w:rPr>
      <w:rFonts w:ascii="宋体" w:eastAsia="宋体"/>
    </w:rPr>
  </w:style>
  <w:style w:type="paragraph" w:customStyle="1" w:styleId="afffffff2">
    <w:name w:val="五级无"/>
    <w:basedOn w:val="a3"/>
    <w:qFormat/>
    <w:rsid w:val="00665F6F"/>
    <w:pPr>
      <w:spacing w:beforeLines="0" w:before="0" w:afterLines="0" w:after="0"/>
    </w:pPr>
    <w:rPr>
      <w:rFonts w:ascii="宋体" w:eastAsia="宋体"/>
    </w:rPr>
  </w:style>
  <w:style w:type="paragraph" w:customStyle="1" w:styleId="afffffff3">
    <w:name w:val="示例后文字"/>
    <w:basedOn w:val="aff6"/>
    <w:next w:val="aff6"/>
    <w:qFormat/>
    <w:rsid w:val="00665F6F"/>
    <w:pPr>
      <w:ind w:firstLine="360"/>
    </w:pPr>
    <w:rPr>
      <w:noProof w:val="0"/>
      <w:sz w:val="18"/>
    </w:rPr>
  </w:style>
  <w:style w:type="paragraph" w:customStyle="1" w:styleId="afffffff4">
    <w:name w:val="附录二级无"/>
    <w:basedOn w:val="afa"/>
    <w:qFormat/>
    <w:rsid w:val="00665F6F"/>
    <w:pPr>
      <w:tabs>
        <w:tab w:val="clear" w:pos="360"/>
      </w:tabs>
      <w:spacing w:beforeLines="0" w:before="0" w:afterLines="0" w:after="0"/>
    </w:pPr>
    <w:rPr>
      <w:rFonts w:ascii="宋体" w:eastAsia="宋体"/>
      <w:szCs w:val="21"/>
    </w:rPr>
  </w:style>
  <w:style w:type="paragraph" w:customStyle="1" w:styleId="afffffff5">
    <w:name w:val="附录公式编号制表符"/>
    <w:basedOn w:val="afe"/>
    <w:next w:val="aff6"/>
    <w:qFormat/>
    <w:rsid w:val="00665F6F"/>
    <w:pPr>
      <w:widowControl/>
      <w:tabs>
        <w:tab w:val="center" w:pos="4201"/>
        <w:tab w:val="right" w:leader="dot" w:pos="9298"/>
      </w:tabs>
      <w:autoSpaceDE w:val="0"/>
      <w:autoSpaceDN w:val="0"/>
    </w:pPr>
    <w:rPr>
      <w:rFonts w:ascii="宋体"/>
      <w:kern w:val="0"/>
    </w:rPr>
  </w:style>
  <w:style w:type="paragraph" w:customStyle="1" w:styleId="afffffff6">
    <w:name w:val="附录三级无"/>
    <w:basedOn w:val="afb"/>
    <w:qFormat/>
    <w:rsid w:val="00665F6F"/>
    <w:pPr>
      <w:tabs>
        <w:tab w:val="clear" w:pos="360"/>
      </w:tabs>
      <w:spacing w:beforeLines="0" w:before="0" w:afterLines="0" w:after="0"/>
    </w:pPr>
    <w:rPr>
      <w:rFonts w:ascii="宋体" w:eastAsia="宋体"/>
      <w:szCs w:val="21"/>
    </w:rPr>
  </w:style>
  <w:style w:type="paragraph" w:customStyle="1" w:styleId="a5">
    <w:name w:val="附录数字编号列项（二级）"/>
    <w:qFormat/>
    <w:rsid w:val="00665F6F"/>
    <w:pPr>
      <w:numPr>
        <w:ilvl w:val="1"/>
        <w:numId w:val="22"/>
      </w:numPr>
      <w:tabs>
        <w:tab w:val="left" w:pos="840"/>
      </w:tabs>
    </w:pPr>
    <w:rPr>
      <w:rFonts w:ascii="宋体" w:eastAsia="宋体" w:hAnsi="Times New Roman" w:cs="Times New Roman"/>
      <w:kern w:val="0"/>
      <w:szCs w:val="20"/>
    </w:rPr>
  </w:style>
  <w:style w:type="paragraph" w:customStyle="1" w:styleId="afc">
    <w:name w:val="附录四级条标题"/>
    <w:basedOn w:val="afb"/>
    <w:next w:val="aff6"/>
    <w:qFormat/>
    <w:rsid w:val="00665F6F"/>
    <w:pPr>
      <w:numPr>
        <w:ilvl w:val="5"/>
      </w:numPr>
      <w:outlineLvl w:val="5"/>
    </w:pPr>
  </w:style>
  <w:style w:type="paragraph" w:customStyle="1" w:styleId="afffffff7">
    <w:name w:val="附录四级无"/>
    <w:basedOn w:val="afc"/>
    <w:qFormat/>
    <w:rsid w:val="00665F6F"/>
    <w:pPr>
      <w:tabs>
        <w:tab w:val="clear" w:pos="360"/>
      </w:tabs>
      <w:spacing w:beforeLines="0" w:before="0" w:afterLines="0" w:after="0"/>
    </w:pPr>
    <w:rPr>
      <w:rFonts w:ascii="宋体" w:eastAsia="宋体"/>
      <w:szCs w:val="21"/>
    </w:rPr>
  </w:style>
  <w:style w:type="paragraph" w:customStyle="1" w:styleId="a7">
    <w:name w:val="附录图标号"/>
    <w:basedOn w:val="afe"/>
    <w:qFormat/>
    <w:rsid w:val="00665F6F"/>
    <w:pPr>
      <w:keepNext/>
      <w:pageBreakBefore/>
      <w:widowControl/>
      <w:numPr>
        <w:numId w:val="23"/>
      </w:numPr>
      <w:spacing w:line="14" w:lineRule="exact"/>
      <w:jc w:val="center"/>
      <w:outlineLvl w:val="0"/>
    </w:pPr>
    <w:rPr>
      <w:color w:val="FFFFFF"/>
      <w:szCs w:val="24"/>
    </w:rPr>
  </w:style>
  <w:style w:type="paragraph" w:customStyle="1" w:styleId="a8">
    <w:name w:val="附录图标题"/>
    <w:basedOn w:val="afe"/>
    <w:next w:val="aff6"/>
    <w:qFormat/>
    <w:rsid w:val="00665F6F"/>
    <w:pPr>
      <w:numPr>
        <w:ilvl w:val="1"/>
        <w:numId w:val="23"/>
      </w:numPr>
      <w:tabs>
        <w:tab w:val="left" w:pos="363"/>
      </w:tabs>
      <w:spacing w:beforeLines="50" w:before="50" w:afterLines="50" w:after="50"/>
      <w:jc w:val="center"/>
    </w:pPr>
    <w:rPr>
      <w:rFonts w:ascii="黑体" w:eastAsia="黑体"/>
      <w:szCs w:val="21"/>
    </w:rPr>
  </w:style>
  <w:style w:type="paragraph" w:customStyle="1" w:styleId="afd">
    <w:name w:val="附录五级条标题"/>
    <w:basedOn w:val="afc"/>
    <w:next w:val="aff6"/>
    <w:qFormat/>
    <w:rsid w:val="00665F6F"/>
    <w:pPr>
      <w:numPr>
        <w:ilvl w:val="6"/>
      </w:numPr>
      <w:outlineLvl w:val="6"/>
    </w:pPr>
  </w:style>
  <w:style w:type="paragraph" w:customStyle="1" w:styleId="afffffff8">
    <w:name w:val="附录五级无"/>
    <w:basedOn w:val="afd"/>
    <w:qFormat/>
    <w:rsid w:val="00665F6F"/>
    <w:pPr>
      <w:tabs>
        <w:tab w:val="clear" w:pos="360"/>
      </w:tabs>
      <w:spacing w:beforeLines="0" w:before="0" w:afterLines="0" w:after="0"/>
    </w:pPr>
    <w:rPr>
      <w:rFonts w:ascii="宋体" w:eastAsia="宋体"/>
      <w:szCs w:val="21"/>
    </w:rPr>
  </w:style>
  <w:style w:type="paragraph" w:customStyle="1" w:styleId="a4">
    <w:name w:val="附录字母编号列项（一级）"/>
    <w:qFormat/>
    <w:rsid w:val="00665F6F"/>
    <w:pPr>
      <w:numPr>
        <w:numId w:val="22"/>
      </w:numPr>
      <w:tabs>
        <w:tab w:val="left" w:pos="839"/>
      </w:tabs>
    </w:pPr>
    <w:rPr>
      <w:rFonts w:ascii="宋体" w:eastAsia="宋体" w:hAnsi="Times New Roman" w:cs="Times New Roman"/>
      <w:kern w:val="0"/>
      <w:szCs w:val="20"/>
    </w:rPr>
  </w:style>
  <w:style w:type="paragraph" w:customStyle="1" w:styleId="afffffff9">
    <w:name w:val="列项说明"/>
    <w:basedOn w:val="afe"/>
    <w:qFormat/>
    <w:rsid w:val="00665F6F"/>
    <w:pPr>
      <w:adjustRightInd w:val="0"/>
      <w:spacing w:line="320" w:lineRule="exact"/>
      <w:ind w:leftChars="200" w:left="400" w:hangingChars="200" w:hanging="200"/>
      <w:jc w:val="left"/>
      <w:textAlignment w:val="baseline"/>
    </w:pPr>
    <w:rPr>
      <w:rFonts w:ascii="宋体"/>
      <w:kern w:val="0"/>
    </w:rPr>
  </w:style>
  <w:style w:type="paragraph" w:customStyle="1" w:styleId="afffffffa">
    <w:name w:val="终结线"/>
    <w:basedOn w:val="afe"/>
    <w:qFormat/>
    <w:rsid w:val="00665F6F"/>
    <w:pPr>
      <w:framePr w:hSpace="181" w:vSpace="181" w:wrap="around" w:vAnchor="text" w:hAnchor="margin" w:xAlign="center" w:y="285"/>
    </w:pPr>
    <w:rPr>
      <w:szCs w:val="24"/>
    </w:rPr>
  </w:style>
  <w:style w:type="paragraph" w:customStyle="1" w:styleId="afffffffb">
    <w:name w:val="列项说明数字编号"/>
    <w:qFormat/>
    <w:rsid w:val="00665F6F"/>
    <w:pPr>
      <w:ind w:leftChars="400" w:left="600" w:hangingChars="200" w:hanging="200"/>
    </w:pPr>
    <w:rPr>
      <w:rFonts w:ascii="宋体" w:eastAsia="宋体" w:hAnsi="Times New Roman" w:cs="Times New Roman"/>
      <w:kern w:val="0"/>
      <w:szCs w:val="20"/>
    </w:rPr>
  </w:style>
  <w:style w:type="paragraph" w:customStyle="1" w:styleId="afffffffc">
    <w:name w:val="其他标准标志"/>
    <w:basedOn w:val="afffffd"/>
    <w:qFormat/>
    <w:rsid w:val="00665F6F"/>
    <w:pPr>
      <w:framePr w:w="6101" w:wrap="around" w:vAnchor="page" w:hAnchor="page" w:x="4673" w:y="942"/>
    </w:pPr>
    <w:rPr>
      <w:w w:val="130"/>
    </w:rPr>
  </w:style>
  <w:style w:type="paragraph" w:customStyle="1" w:styleId="afffffffd">
    <w:name w:val="其他标准称谓"/>
    <w:next w:val="afe"/>
    <w:qFormat/>
    <w:rsid w:val="00665F6F"/>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27">
    <w:name w:val="封面标准英文名称2"/>
    <w:basedOn w:val="afffff1"/>
    <w:qFormat/>
    <w:rsid w:val="00665F6F"/>
    <w:pPr>
      <w:framePr w:wrap="around" w:y="4469"/>
    </w:pPr>
  </w:style>
  <w:style w:type="paragraph" w:customStyle="1" w:styleId="afffffffe">
    <w:name w:val="其他发布部门"/>
    <w:basedOn w:val="affffff9"/>
    <w:qFormat/>
    <w:rsid w:val="00665F6F"/>
    <w:pPr>
      <w:framePr w:wrap="around" w:y="15310"/>
      <w:spacing w:line="0" w:lineRule="atLeast"/>
    </w:pPr>
    <w:rPr>
      <w:rFonts w:ascii="黑体" w:eastAsia="黑体"/>
      <w:b w:val="0"/>
    </w:rPr>
  </w:style>
  <w:style w:type="paragraph" w:customStyle="1" w:styleId="affffffff">
    <w:name w:val="前言、引言标题"/>
    <w:next w:val="aff6"/>
    <w:qFormat/>
    <w:rsid w:val="00665F6F"/>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fff0">
    <w:name w:val="实施日期"/>
    <w:basedOn w:val="affffffa"/>
    <w:qFormat/>
    <w:rsid w:val="00665F6F"/>
    <w:pPr>
      <w:framePr w:wrap="around" w:vAnchor="page" w:hAnchor="text"/>
      <w:jc w:val="right"/>
    </w:pPr>
  </w:style>
  <w:style w:type="paragraph" w:customStyle="1" w:styleId="affffffff1">
    <w:name w:val="四级无"/>
    <w:basedOn w:val="a2"/>
    <w:qFormat/>
    <w:rsid w:val="00665F6F"/>
    <w:pPr>
      <w:spacing w:beforeLines="0" w:before="0" w:afterLines="0" w:after="0"/>
    </w:pPr>
    <w:rPr>
      <w:rFonts w:ascii="宋体" w:eastAsia="宋体"/>
    </w:rPr>
  </w:style>
  <w:style w:type="paragraph" w:customStyle="1" w:styleId="28">
    <w:name w:val="封面标准文稿类别2"/>
    <w:basedOn w:val="afffff"/>
    <w:rsid w:val="00665F6F"/>
    <w:pPr>
      <w:framePr w:wrap="around" w:y="4469"/>
    </w:pPr>
  </w:style>
  <w:style w:type="paragraph" w:customStyle="1" w:styleId="affffffff2">
    <w:name w:val="条文脚注"/>
    <w:basedOn w:val="affff3"/>
    <w:qFormat/>
    <w:rsid w:val="00665F6F"/>
    <w:pPr>
      <w:ind w:left="0"/>
      <w:jc w:val="both"/>
    </w:pPr>
  </w:style>
  <w:style w:type="paragraph" w:customStyle="1" w:styleId="affffffff3">
    <w:name w:val="图标脚注说明"/>
    <w:basedOn w:val="aff6"/>
    <w:qFormat/>
    <w:rsid w:val="00665F6F"/>
    <w:pPr>
      <w:ind w:left="840" w:firstLineChars="0" w:hanging="420"/>
    </w:pPr>
    <w:rPr>
      <w:noProof w:val="0"/>
      <w:sz w:val="18"/>
      <w:szCs w:val="18"/>
    </w:rPr>
  </w:style>
  <w:style w:type="paragraph" w:customStyle="1" w:styleId="af">
    <w:name w:val="正文图标题"/>
    <w:next w:val="aff6"/>
    <w:qFormat/>
    <w:rsid w:val="00665F6F"/>
    <w:pPr>
      <w:numPr>
        <w:numId w:val="24"/>
      </w:numPr>
      <w:spacing w:beforeLines="50" w:before="156" w:afterLines="50" w:after="156"/>
      <w:jc w:val="center"/>
    </w:pPr>
    <w:rPr>
      <w:rFonts w:ascii="黑体" w:eastAsia="黑体" w:hAnsi="Times New Roman" w:cs="Times New Roman"/>
      <w:kern w:val="0"/>
      <w:szCs w:val="20"/>
    </w:rPr>
  </w:style>
  <w:style w:type="paragraph" w:customStyle="1" w:styleId="a9">
    <w:name w:val="图表脚注说明"/>
    <w:basedOn w:val="afe"/>
    <w:rsid w:val="00665F6F"/>
    <w:pPr>
      <w:numPr>
        <w:numId w:val="25"/>
      </w:numPr>
      <w:ind w:firstLine="0"/>
    </w:pPr>
    <w:rPr>
      <w:rFonts w:ascii="宋体"/>
      <w:sz w:val="18"/>
      <w:szCs w:val="18"/>
    </w:rPr>
  </w:style>
  <w:style w:type="paragraph" w:customStyle="1" w:styleId="affffffff4">
    <w:name w:val="图的脚注"/>
    <w:next w:val="aff6"/>
    <w:qFormat/>
    <w:rsid w:val="00665F6F"/>
    <w:pPr>
      <w:widowControl w:val="0"/>
      <w:ind w:leftChars="200" w:left="840" w:hangingChars="200" w:hanging="420"/>
      <w:jc w:val="both"/>
    </w:pPr>
    <w:rPr>
      <w:rFonts w:ascii="宋体" w:eastAsia="宋体" w:hAnsi="Times New Roman" w:cs="Times New Roman"/>
      <w:kern w:val="0"/>
      <w:sz w:val="18"/>
      <w:szCs w:val="20"/>
    </w:rPr>
  </w:style>
  <w:style w:type="paragraph" w:customStyle="1" w:styleId="affffffff5">
    <w:name w:val="文献分类号"/>
    <w:qFormat/>
    <w:rsid w:val="00665F6F"/>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0">
    <w:name w:val="正文表标题"/>
    <w:next w:val="aff6"/>
    <w:qFormat/>
    <w:rsid w:val="00665F6F"/>
    <w:pPr>
      <w:numPr>
        <w:numId w:val="26"/>
      </w:numPr>
      <w:tabs>
        <w:tab w:val="left" w:pos="360"/>
      </w:tabs>
      <w:spacing w:beforeLines="50" w:before="156" w:afterLines="50" w:after="156"/>
      <w:jc w:val="center"/>
    </w:pPr>
    <w:rPr>
      <w:rFonts w:ascii="黑体" w:eastAsia="黑体" w:hAnsi="Times New Roman" w:cs="Times New Roman"/>
      <w:kern w:val="0"/>
      <w:szCs w:val="20"/>
    </w:rPr>
  </w:style>
  <w:style w:type="paragraph" w:customStyle="1" w:styleId="affffffff6">
    <w:name w:val="其他发布日期"/>
    <w:basedOn w:val="affffffa"/>
    <w:qFormat/>
    <w:rsid w:val="00665F6F"/>
    <w:pPr>
      <w:framePr w:wrap="around" w:vAnchor="page" w:hAnchor="text" w:x="1419"/>
    </w:pPr>
  </w:style>
  <w:style w:type="paragraph" w:customStyle="1" w:styleId="affffffff7">
    <w:name w:val="其他实施日期"/>
    <w:basedOn w:val="affffffff0"/>
    <w:qFormat/>
    <w:rsid w:val="00665F6F"/>
    <w:pPr>
      <w:framePr w:wrap="around"/>
    </w:pPr>
  </w:style>
  <w:style w:type="table" w:customStyle="1" w:styleId="14">
    <w:name w:val="网格型1"/>
    <w:basedOn w:val="aff0"/>
    <w:rsid w:val="00665F6F"/>
    <w:pPr>
      <w:numPr>
        <w:numId w:val="13"/>
      </w:numPr>
      <w:ind w:left="811" w:hanging="448"/>
    </w:pPr>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8">
    <w:name w:val="四级"/>
    <w:basedOn w:val="32"/>
    <w:link w:val="affffffff9"/>
    <w:qFormat/>
    <w:rsid w:val="00665F6F"/>
    <w:pPr>
      <w:numPr>
        <w:ilvl w:val="0"/>
        <w:numId w:val="0"/>
      </w:numPr>
      <w:spacing w:before="156" w:after="156"/>
      <w:ind w:left="420"/>
    </w:pPr>
    <w:rPr>
      <w:rFonts w:cs="Times New Roman"/>
    </w:rPr>
  </w:style>
  <w:style w:type="character" w:customStyle="1" w:styleId="affffffff9">
    <w:name w:val="四级 字符"/>
    <w:basedOn w:val="3Char"/>
    <w:link w:val="affffffff8"/>
    <w:rsid w:val="00665F6F"/>
    <w:rPr>
      <w:rFonts w:ascii="Times New Roman" w:eastAsia="宋体" w:hAnsi="Times New Roman" w:cs="Times New Roman"/>
      <w:bCs/>
      <w:kern w:val="0"/>
      <w:sz w:val="28"/>
      <w:szCs w:val="20"/>
    </w:rPr>
  </w:style>
  <w:style w:type="paragraph" w:customStyle="1" w:styleId="Bodytext2">
    <w:name w:val="Body text|2"/>
    <w:basedOn w:val="afe"/>
    <w:qFormat/>
    <w:rsid w:val="00665F6F"/>
    <w:pPr>
      <w:spacing w:after="30" w:line="326" w:lineRule="auto"/>
      <w:ind w:firstLine="160"/>
    </w:pPr>
    <w:rPr>
      <w:sz w:val="20"/>
    </w:rPr>
  </w:style>
  <w:style w:type="paragraph" w:customStyle="1" w:styleId="Bodytext1">
    <w:name w:val="Body text|1"/>
    <w:basedOn w:val="afe"/>
    <w:qFormat/>
    <w:rsid w:val="00665F6F"/>
    <w:pPr>
      <w:spacing w:after="190" w:line="324" w:lineRule="auto"/>
      <w:ind w:firstLine="400"/>
    </w:pPr>
    <w:rPr>
      <w:rFonts w:ascii="宋体" w:hAnsi="宋体" w:cs="宋体"/>
      <w:sz w:val="20"/>
      <w:lang w:val="zh-TW" w:eastAsia="zh-TW" w:bidi="zh-TW"/>
    </w:rPr>
  </w:style>
  <w:style w:type="paragraph" w:customStyle="1" w:styleId="Heading51">
    <w:name w:val="Heading #5|1"/>
    <w:basedOn w:val="afe"/>
    <w:qFormat/>
    <w:rsid w:val="00665F6F"/>
    <w:pPr>
      <w:spacing w:after="190"/>
      <w:ind w:firstLine="210"/>
      <w:outlineLvl w:val="4"/>
    </w:pPr>
    <w:rPr>
      <w:rFonts w:ascii="宋体" w:hAnsi="宋体" w:cs="宋体"/>
      <w:sz w:val="20"/>
    </w:rPr>
  </w:style>
  <w:style w:type="character" w:customStyle="1" w:styleId="font01">
    <w:name w:val="font01"/>
    <w:basedOn w:val="aff"/>
    <w:qFormat/>
    <w:rsid w:val="00665F6F"/>
    <w:rPr>
      <w:rFonts w:ascii="宋体" w:eastAsia="宋体" w:hAnsi="宋体" w:cs="宋体" w:hint="eastAsia"/>
      <w:color w:val="000000"/>
      <w:sz w:val="21"/>
      <w:szCs w:val="21"/>
      <w:u w:val="none"/>
    </w:rPr>
  </w:style>
  <w:style w:type="character" w:customStyle="1" w:styleId="font41">
    <w:name w:val="font41"/>
    <w:basedOn w:val="aff"/>
    <w:qFormat/>
    <w:rsid w:val="00665F6F"/>
    <w:rPr>
      <w:rFonts w:ascii="Times New Roman" w:hAnsi="Times New Roman" w:cs="Times New Roman" w:hint="default"/>
      <w:color w:val="000000"/>
      <w:sz w:val="21"/>
      <w:szCs w:val="21"/>
      <w:u w:val="none"/>
    </w:rPr>
  </w:style>
  <w:style w:type="table" w:customStyle="1" w:styleId="29">
    <w:name w:val="网格型2"/>
    <w:basedOn w:val="aff0"/>
    <w:qFormat/>
    <w:rsid w:val="00665F6F"/>
    <w:pPr>
      <w:numPr>
        <w:numId w:val="2"/>
      </w:numPr>
    </w:pPr>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a">
    <w:name w:val="表格文字"/>
    <w:basedOn w:val="afe"/>
    <w:qFormat/>
    <w:rsid w:val="00665F6F"/>
    <w:pPr>
      <w:spacing w:line="520" w:lineRule="exact"/>
    </w:pPr>
    <w:rPr>
      <w:rFonts w:ascii="仿宋_GB2312" w:eastAsia="仿宋_GB2312" w:hAnsi="仿宋_GB2312" w:cstheme="minorBidi"/>
      <w:szCs w:val="22"/>
    </w:rPr>
  </w:style>
  <w:style w:type="paragraph" w:styleId="affffffffb">
    <w:name w:val="Revision"/>
    <w:hidden/>
    <w:uiPriority w:val="99"/>
    <w:semiHidden/>
    <w:rsid w:val="00665F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BF83778-6FB8-44DA-9A2E-AA397D56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597</Words>
  <Characters>3403</Characters>
  <Application>Microsoft Office Word</Application>
  <DocSecurity>0</DocSecurity>
  <Lines>28</Lines>
  <Paragraphs>7</Paragraphs>
  <ScaleCrop>false</ScaleCrop>
  <Company>神州网信技术有限公司</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Gao Yukun</cp:lastModifiedBy>
  <cp:revision>2</cp:revision>
  <cp:lastPrinted>2019-06-10T00:45:00Z</cp:lastPrinted>
  <dcterms:created xsi:type="dcterms:W3CDTF">2023-09-06T07:02:00Z</dcterms:created>
  <dcterms:modified xsi:type="dcterms:W3CDTF">2023-09-06T07:02:00Z</dcterms:modified>
</cp:coreProperties>
</file>