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7A4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B66EF2">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CCB2058">
            <w:pPr>
              <w:pStyle w:val="22"/>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113F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110A0B">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BBB086F">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w:t>
            </w:r>
            <w:r>
              <w:rPr>
                <w:rFonts w:ascii="黑体" w:hAnsi="黑体" w:eastAsia="黑体"/>
                <w:sz w:val="21"/>
                <w:szCs w:val="21"/>
              </w:rPr>
              <w:t xml:space="preserve"> 90</w:t>
            </w:r>
            <w:r>
              <w:rPr>
                <w:rFonts w:ascii="黑体" w:hAnsi="黑体" w:eastAsia="黑体"/>
                <w:sz w:val="21"/>
                <w:szCs w:val="21"/>
              </w:rPr>
              <w:fldChar w:fldCharType="end"/>
            </w:r>
            <w:bookmarkEnd w:id="1"/>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097E0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928E2F6">
            <w:pPr>
              <w:pStyle w:val="55"/>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1D7AD652">
      <w:pPr>
        <w:pStyle w:val="56"/>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C7CD6D8">
      <w:pPr>
        <w:pStyle w:val="201"/>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C4AC1C9">
      <w:pPr>
        <w:pStyle w:val="202"/>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AF9010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A94E8C">
      <w:pPr>
        <w:pStyle w:val="56"/>
        <w:framePr w:w="9639" w:h="6976" w:hRule="exact" w:hSpace="0" w:vSpace="0" w:wrap="around" w:hAnchor="page" w:y="6408"/>
        <w:jc w:val="center"/>
        <w:rPr>
          <w:rFonts w:ascii="黑体" w:hAnsi="黑体" w:eastAsia="黑体"/>
          <w:b w:val="0"/>
          <w:bCs w:val="0"/>
          <w:w w:val="100"/>
        </w:rPr>
      </w:pPr>
    </w:p>
    <w:p w14:paraId="73372500">
      <w:pPr>
        <w:pStyle w:val="20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社区韧性压力测试技术导则 城镇内涝</w:t>
      </w:r>
      <w:r>
        <w:fldChar w:fldCharType="end"/>
      </w:r>
      <w:bookmarkEnd w:id="9"/>
    </w:p>
    <w:p w14:paraId="25937088">
      <w:pPr>
        <w:framePr w:w="9639" w:h="6974" w:hRule="exact" w:wrap="around" w:vAnchor="page" w:hAnchor="page" w:x="1419" w:y="6408" w:anchorLock="1"/>
        <w:ind w:left="-1418"/>
      </w:pPr>
    </w:p>
    <w:p w14:paraId="2450CAE1">
      <w:pPr>
        <w:pStyle w:val="131"/>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community resilience stress testing</w:t>
      </w:r>
      <w:r>
        <w:rPr>
          <w:rFonts w:hint="eastAsia" w:ascii="黑体" w:hAnsi="黑体" w:eastAsia="黑体"/>
          <w:szCs w:val="28"/>
        </w:rPr>
        <w:t>—</w:t>
      </w:r>
      <w:r>
        <w:rPr>
          <w:rFonts w:ascii="黑体" w:hAnsi="黑体" w:eastAsia="黑体"/>
          <w:szCs w:val="28"/>
        </w:rPr>
        <w:t>W</w:t>
      </w:r>
      <w:r>
        <w:rPr>
          <w:rFonts w:hint="eastAsia" w:ascii="黑体" w:hAnsi="黑体" w:eastAsia="黑体"/>
          <w:szCs w:val="28"/>
        </w:rPr>
        <w:t>aterlogging</w:t>
      </w:r>
      <w:r>
        <w:rPr>
          <w:rFonts w:ascii="黑体" w:hAnsi="黑体" w:eastAsia="黑体"/>
          <w:szCs w:val="28"/>
        </w:rPr>
        <w:fldChar w:fldCharType="end"/>
      </w:r>
      <w:bookmarkEnd w:id="10"/>
    </w:p>
    <w:p w14:paraId="4A83D96D">
      <w:pPr>
        <w:framePr w:w="9639" w:h="6974" w:hRule="exact" w:wrap="around" w:vAnchor="page" w:hAnchor="page" w:x="1419" w:y="6408" w:anchorLock="1"/>
        <w:spacing w:line="760" w:lineRule="exact"/>
        <w:ind w:left="-1418"/>
      </w:pPr>
    </w:p>
    <w:p w14:paraId="3F391393">
      <w:pPr>
        <w:pStyle w:val="131"/>
        <w:framePr w:w="9639" w:h="6974" w:hRule="exact" w:wrap="around" w:vAnchor="page" w:hAnchor="page" w:x="1419" w:y="6408" w:anchorLock="1"/>
        <w:textAlignment w:val="bottom"/>
        <w:rPr>
          <w:rFonts w:eastAsia="黑体"/>
          <w:szCs w:val="28"/>
        </w:rPr>
      </w:pPr>
    </w:p>
    <w:p w14:paraId="0BB0B43D">
      <w:pPr>
        <w:pStyle w:val="13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0491AC0">
      <w:pPr>
        <w:pStyle w:val="13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2F93EEAC">
      <w:pPr>
        <w:pStyle w:val="19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9381BCB">
      <w:pPr>
        <w:pStyle w:val="200"/>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88F1662">
      <w:pPr>
        <w:pStyle w:val="15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9"/>
      <w:r>
        <w:rPr>
          <w:rFonts w:ascii="Times New Roman"/>
          <w:w w:val="100"/>
          <w:sz w:val="28"/>
        </w:rPr>
        <w:t>  </w:t>
      </w:r>
      <w:r>
        <w:rPr>
          <w:rStyle w:val="235"/>
          <w:rFonts w:hint="eastAsia" w:hAnsi="黑体"/>
          <w:position w:val="0"/>
        </w:rPr>
        <w:t>发</w:t>
      </w:r>
      <w:r>
        <w:rPr>
          <w:rStyle w:val="235"/>
          <w:rFonts w:hint="eastAsia" w:hAnsi="黑体"/>
          <w:spacing w:val="0"/>
          <w:position w:val="0"/>
        </w:rPr>
        <w:t>布</w:t>
      </w:r>
    </w:p>
    <w:p w14:paraId="045A8D10">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0E26207">
      <w:pPr>
        <w:pStyle w:val="97"/>
        <w:spacing w:after="468"/>
      </w:pPr>
      <w:bookmarkStart w:id="20" w:name="BookMark1"/>
      <w:bookmarkStart w:id="21" w:name="_Toc133430511"/>
      <w:r>
        <w:rPr>
          <w:rFonts w:hint="eastAsia"/>
          <w:spacing w:val="320"/>
        </w:rPr>
        <w:t>目</w:t>
      </w:r>
      <w:r>
        <w:rPr>
          <w:rFonts w:hint="eastAsia"/>
        </w:rPr>
        <w:t>次</w:t>
      </w:r>
    </w:p>
    <w:p w14:paraId="4AC63EF6">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"_Toc190084840" </w:instrText>
      </w:r>
      <w:r>
        <w:fldChar w:fldCharType="separate"/>
      </w:r>
      <w:r>
        <w:rPr>
          <w:rStyle w:val="37"/>
        </w:rPr>
        <w:t>前言</w:t>
      </w:r>
      <w:r>
        <w:tab/>
      </w:r>
      <w:r>
        <w:fldChar w:fldCharType="begin"/>
      </w:r>
      <w:r>
        <w:instrText xml:space="preserve"> PAGEREF _Toc190084840 \h </w:instrText>
      </w:r>
      <w:r>
        <w:fldChar w:fldCharType="separate"/>
      </w:r>
      <w:r>
        <w:t>II</w:t>
      </w:r>
      <w:r>
        <w:fldChar w:fldCharType="end"/>
      </w:r>
      <w:r>
        <w:fldChar w:fldCharType="end"/>
      </w:r>
    </w:p>
    <w:p w14:paraId="31956219">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"_Toc190084842" </w:instrText>
      </w:r>
      <w:r>
        <w:fldChar w:fldCharType="separate"/>
      </w:r>
      <w:r>
        <w:rPr>
          <w:rStyle w:val="37"/>
        </w:rPr>
        <w:t>1 范围</w:t>
      </w:r>
      <w:r>
        <w:tab/>
      </w:r>
      <w:r>
        <w:fldChar w:fldCharType="begin"/>
      </w:r>
      <w:r>
        <w:instrText xml:space="preserve"> PAGEREF _Toc190084842 \h </w:instrText>
      </w:r>
      <w:r>
        <w:fldChar w:fldCharType="separate"/>
      </w:r>
      <w:r>
        <w:t>1</w:t>
      </w:r>
      <w:r>
        <w:fldChar w:fldCharType="end"/>
      </w:r>
      <w:r>
        <w:fldChar w:fldCharType="end"/>
      </w:r>
    </w:p>
    <w:p w14:paraId="4AE12C2D">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"_Toc190084843" </w:instrText>
      </w:r>
      <w:r>
        <w:fldChar w:fldCharType="separate"/>
      </w:r>
      <w:r>
        <w:rPr>
          <w:rStyle w:val="37"/>
        </w:rPr>
        <w:t>2 规范性引用文件</w:t>
      </w:r>
      <w:r>
        <w:tab/>
      </w:r>
      <w:r>
        <w:fldChar w:fldCharType="begin"/>
      </w:r>
      <w:r>
        <w:instrText xml:space="preserve"> PAGEREF _Toc190084843 \h </w:instrText>
      </w:r>
      <w:r>
        <w:fldChar w:fldCharType="separate"/>
      </w:r>
      <w:r>
        <w:t>1</w:t>
      </w:r>
      <w:r>
        <w:fldChar w:fldCharType="end"/>
      </w:r>
      <w:r>
        <w:fldChar w:fldCharType="end"/>
      </w:r>
    </w:p>
    <w:p w14:paraId="3B68A50C">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"_Toc190084844" </w:instrText>
      </w:r>
      <w:r>
        <w:fldChar w:fldCharType="separate"/>
      </w:r>
      <w:r>
        <w:rPr>
          <w:rStyle w:val="37"/>
        </w:rPr>
        <w:t>3 术语和定义</w:t>
      </w:r>
      <w:r>
        <w:tab/>
      </w:r>
      <w:r>
        <w:fldChar w:fldCharType="begin"/>
      </w:r>
      <w:r>
        <w:instrText xml:space="preserve"> PAGEREF _Toc190084844 \h </w:instrText>
      </w:r>
      <w:r>
        <w:fldChar w:fldCharType="separate"/>
      </w:r>
      <w:r>
        <w:t>1</w:t>
      </w:r>
      <w:r>
        <w:fldChar w:fldCharType="end"/>
      </w:r>
      <w:r>
        <w:fldChar w:fldCharType="end"/>
      </w:r>
    </w:p>
    <w:p w14:paraId="38908A03">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"_Toc190084845" </w:instrText>
      </w:r>
      <w:r>
        <w:fldChar w:fldCharType="separate"/>
      </w:r>
      <w:r>
        <w:rPr>
          <w:rStyle w:val="37"/>
        </w:rPr>
        <w:t>4 资料收集</w:t>
      </w:r>
      <w:r>
        <w:tab/>
      </w:r>
      <w:r>
        <w:fldChar w:fldCharType="begin"/>
      </w:r>
      <w:r>
        <w:instrText xml:space="preserve"> PAGEREF _Toc190084845 \h </w:instrText>
      </w:r>
      <w:r>
        <w:fldChar w:fldCharType="separate"/>
      </w:r>
      <w:r>
        <w:t>1</w:t>
      </w:r>
      <w:r>
        <w:fldChar w:fldCharType="end"/>
      </w:r>
      <w:r>
        <w:fldChar w:fldCharType="end"/>
      </w:r>
    </w:p>
    <w:p w14:paraId="1C0B67F7">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"_Toc190084846" </w:instrText>
      </w:r>
      <w:r>
        <w:fldChar w:fldCharType="separate"/>
      </w:r>
      <w:r>
        <w:rPr>
          <w:rStyle w:val="37"/>
        </w:rPr>
        <w:t>5 降雨场景设计</w:t>
      </w:r>
      <w:r>
        <w:tab/>
      </w:r>
      <w:r>
        <w:fldChar w:fldCharType="begin"/>
      </w:r>
      <w:r>
        <w:instrText xml:space="preserve"> PAGEREF _Toc190084846 \h </w:instrText>
      </w:r>
      <w:r>
        <w:fldChar w:fldCharType="separate"/>
      </w:r>
      <w:r>
        <w:t>2</w:t>
      </w:r>
      <w:r>
        <w:fldChar w:fldCharType="end"/>
      </w:r>
      <w:r>
        <w:fldChar w:fldCharType="end"/>
      </w:r>
    </w:p>
    <w:p w14:paraId="7CA01E28">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"_Toc190084847" </w:instrText>
      </w:r>
      <w:r>
        <w:fldChar w:fldCharType="separate"/>
      </w:r>
      <w:r>
        <w:rPr>
          <w:rStyle w:val="37"/>
        </w:rPr>
        <w:t>6 模型构建</w:t>
      </w:r>
      <w:r>
        <w:tab/>
      </w:r>
      <w:r>
        <w:fldChar w:fldCharType="begin"/>
      </w:r>
      <w:r>
        <w:instrText xml:space="preserve"> PAGEREF _Toc190084847 \h </w:instrText>
      </w:r>
      <w:r>
        <w:fldChar w:fldCharType="separate"/>
      </w:r>
      <w:r>
        <w:t>2</w:t>
      </w:r>
      <w:r>
        <w:fldChar w:fldCharType="end"/>
      </w:r>
      <w:r>
        <w:fldChar w:fldCharType="end"/>
      </w:r>
    </w:p>
    <w:p w14:paraId="25B1E3E9">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"_Toc190084848" </w:instrText>
      </w:r>
      <w:r>
        <w:fldChar w:fldCharType="separate"/>
      </w:r>
      <w:r>
        <w:rPr>
          <w:rStyle w:val="37"/>
        </w:rPr>
        <w:t>7 韧性计算</w:t>
      </w:r>
      <w:r>
        <w:tab/>
      </w:r>
      <w:r>
        <w:fldChar w:fldCharType="begin"/>
      </w:r>
      <w:r>
        <w:instrText xml:space="preserve"> PAGEREF _Toc190084848 \h </w:instrText>
      </w:r>
      <w:r>
        <w:fldChar w:fldCharType="separate"/>
      </w:r>
      <w:r>
        <w:t>3</w:t>
      </w:r>
      <w:r>
        <w:fldChar w:fldCharType="end"/>
      </w:r>
      <w:r>
        <w:fldChar w:fldCharType="end"/>
      </w:r>
    </w:p>
    <w:p w14:paraId="34813364">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"_Toc190084849" </w:instrText>
      </w:r>
      <w:r>
        <w:fldChar w:fldCharType="separate"/>
      </w:r>
      <w:r>
        <w:rPr>
          <w:rStyle w:val="37"/>
        </w:rPr>
        <w:t>8 结果分析</w:t>
      </w:r>
      <w:r>
        <w:tab/>
      </w:r>
      <w:r>
        <w:fldChar w:fldCharType="begin"/>
      </w:r>
      <w:r>
        <w:instrText xml:space="preserve"> PAGEREF _Toc190084849 \h </w:instrText>
      </w:r>
      <w:r>
        <w:fldChar w:fldCharType="separate"/>
      </w:r>
      <w:r>
        <w:t>4</w:t>
      </w:r>
      <w:r>
        <w:fldChar w:fldCharType="end"/>
      </w:r>
      <w:r>
        <w:fldChar w:fldCharType="end"/>
      </w:r>
    </w:p>
    <w:p w14:paraId="5B9D63AF">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"_Toc190084850" </w:instrText>
      </w:r>
      <w:r>
        <w:fldChar w:fldCharType="separate"/>
      </w:r>
      <w:r>
        <w:rPr>
          <w:rStyle w:val="37"/>
        </w:rPr>
        <w:t>9 报告编写</w:t>
      </w:r>
      <w:r>
        <w:tab/>
      </w:r>
      <w:r>
        <w:fldChar w:fldCharType="begin"/>
      </w:r>
      <w:r>
        <w:instrText xml:space="preserve"> PAGEREF _Toc190084850 \h </w:instrText>
      </w:r>
      <w:r>
        <w:fldChar w:fldCharType="separate"/>
      </w:r>
      <w:r>
        <w:t>4</w:t>
      </w:r>
      <w:r>
        <w:fldChar w:fldCharType="end"/>
      </w:r>
      <w:r>
        <w:fldChar w:fldCharType="end"/>
      </w:r>
    </w:p>
    <w:p w14:paraId="4006210B">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"_Toc190084851" </w:instrText>
      </w:r>
      <w:r>
        <w:fldChar w:fldCharType="separate"/>
      </w:r>
      <w:r>
        <w:rPr>
          <w:rStyle w:val="37"/>
        </w:rPr>
        <w:t>附录A （资料性） 城镇内涝下的社区韧性压力测试示例</w:t>
      </w:r>
      <w:r>
        <w:tab/>
      </w:r>
      <w:r>
        <w:fldChar w:fldCharType="begin"/>
      </w:r>
      <w:r>
        <w:instrText xml:space="preserve"> PAGEREF _Toc190084851 \h </w:instrText>
      </w:r>
      <w:r>
        <w:fldChar w:fldCharType="separate"/>
      </w:r>
      <w:r>
        <w:t>5</w:t>
      </w:r>
      <w:r>
        <w:fldChar w:fldCharType="end"/>
      </w:r>
      <w:r>
        <w:fldChar w:fldCharType="end"/>
      </w:r>
    </w:p>
    <w:p w14:paraId="7E69E714">
      <w:pPr>
        <w:pStyle w:val="23"/>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"_Toc190084853" </w:instrText>
      </w:r>
      <w:r>
        <w:fldChar w:fldCharType="separate"/>
      </w:r>
      <w:r>
        <w:rPr>
          <w:rStyle w:val="37"/>
        </w:rPr>
        <w:t>参考文献</w:t>
      </w:r>
      <w:r>
        <w:tab/>
      </w:r>
      <w:r>
        <w:fldChar w:fldCharType="begin"/>
      </w:r>
      <w:r>
        <w:instrText xml:space="preserve"> PAGEREF _Toc190084853 \h </w:instrText>
      </w:r>
      <w:r>
        <w:fldChar w:fldCharType="separate"/>
      </w:r>
      <w:r>
        <w:t>11</w:t>
      </w:r>
      <w:r>
        <w:fldChar w:fldCharType="end"/>
      </w:r>
      <w:r>
        <w:fldChar w:fldCharType="end"/>
      </w:r>
    </w:p>
    <w:p w14:paraId="3D3BD4F8">
      <w:pPr>
        <w:pStyle w:val="97"/>
        <w:spacing w:before="0" w:after="0" w:afterLines="0"/>
        <w:sectPr>
          <w:headerReference r:id="rId9" w:type="default"/>
          <w:footerReference r:id="rId11" w:type="default"/>
          <w:headerReference r:id="rId10" w:type="even"/>
          <w:pgSz w:w="11906" w:h="16838"/>
          <w:pgMar w:top="1418" w:right="1134" w:bottom="1134" w:left="1418" w:header="1418" w:footer="1134" w:gutter="284"/>
          <w:pgNumType w:fmt="upperRoman" w:start="1"/>
          <w:cols w:space="425" w:num="1"/>
          <w:formProt w:val="0"/>
          <w:docGrid w:type="lines" w:linePitch="312" w:charSpace="0"/>
        </w:sectPr>
      </w:pPr>
      <w:r>
        <w:fldChar w:fldCharType="end"/>
      </w:r>
    </w:p>
    <w:bookmarkEnd w:id="20"/>
    <w:p w14:paraId="3B6605FC">
      <w:pPr>
        <w:pStyle w:val="95"/>
        <w:spacing w:before="900" w:after="468"/>
      </w:pPr>
      <w:bookmarkStart w:id="22" w:name="_Toc190084840"/>
      <w:bookmarkStart w:id="23" w:name="BookMark2"/>
      <w:r>
        <w:rPr>
          <w:spacing w:val="320"/>
        </w:rPr>
        <w:t>前</w:t>
      </w:r>
      <w:r>
        <w:t>言</w:t>
      </w:r>
      <w:bookmarkEnd w:id="21"/>
      <w:bookmarkEnd w:id="22"/>
    </w:p>
    <w:p w14:paraId="2FF6795F">
      <w:pPr>
        <w:pStyle w:val="62"/>
        <w:ind w:firstLine="420"/>
      </w:pPr>
      <w:r>
        <w:rPr>
          <w:rFonts w:hint="eastAsia"/>
        </w:rPr>
        <w:t>本文件</w:t>
      </w:r>
      <w:r>
        <w:rPr>
          <w:rFonts w:ascii="Times New Roman"/>
        </w:rPr>
        <w:t>按照GB/T 1.1—2020《</w:t>
      </w:r>
      <w:r>
        <w:rPr>
          <w:rFonts w:hint="eastAsia"/>
        </w:rPr>
        <w:t>标准化工作导则  第1部分：标准化文件的结构和起草规则》的规定起草。</w:t>
      </w:r>
    </w:p>
    <w:p w14:paraId="1D9AF600">
      <w:pPr>
        <w:pStyle w:val="62"/>
        <w:ind w:firstLine="420"/>
      </w:pPr>
      <w:r>
        <w:rPr>
          <w:rFonts w:hint="eastAsia"/>
        </w:rPr>
        <w:t>本文件由北京市应急管理局提出和归口。</w:t>
      </w:r>
    </w:p>
    <w:p w14:paraId="72A69AE0">
      <w:pPr>
        <w:pStyle w:val="62"/>
        <w:ind w:firstLine="420"/>
      </w:pPr>
      <w:r>
        <w:rPr>
          <w:rFonts w:hint="eastAsia"/>
        </w:rPr>
        <w:t>本文件由北京市应急管理局组织实施。</w:t>
      </w:r>
    </w:p>
    <w:p w14:paraId="5CDC1239">
      <w:pPr>
        <w:pStyle w:val="62"/>
        <w:ind w:firstLine="420"/>
      </w:pPr>
      <w:r>
        <w:rPr>
          <w:rFonts w:hint="eastAsia"/>
        </w:rPr>
        <w:t>本文件起草单位：北京市应急管理科学技术研究院、清华大学、</w:t>
      </w:r>
      <w:bookmarkStart w:id="24" w:name="_Hlk190685365"/>
      <w:r>
        <w:rPr>
          <w:rFonts w:hint="eastAsia"/>
        </w:rPr>
        <w:t>北京市</w:t>
      </w:r>
      <w:bookmarkEnd w:id="24"/>
      <w:r>
        <w:rPr>
          <w:rFonts w:hint="eastAsia"/>
        </w:rPr>
        <w:t>水科学技术研究院、中国标准化研究院、北京市科学技术研究院。</w:t>
      </w:r>
    </w:p>
    <w:p w14:paraId="01B405B4">
      <w:pPr>
        <w:pStyle w:val="62"/>
        <w:ind w:firstLine="420"/>
      </w:pPr>
      <w:r>
        <w:rPr>
          <w:rFonts w:hint="eastAsia"/>
        </w:rPr>
        <w:t>本文件主要起草人：</w:t>
      </w:r>
    </w:p>
    <w:p w14:paraId="724B7A91">
      <w:pPr>
        <w:pStyle w:val="62"/>
        <w:ind w:firstLine="420"/>
      </w:pPr>
    </w:p>
    <w:p w14:paraId="54AA0503">
      <w:pPr>
        <w:pStyle w:val="62"/>
        <w:ind w:firstLine="420"/>
        <w:sectPr>
          <w:pgSz w:w="11906" w:h="16838"/>
          <w:pgMar w:top="1418" w:right="1134" w:bottom="1134" w:left="1418" w:header="1418" w:footer="1134" w:gutter="284"/>
          <w:pgNumType w:fmt="upperRoman"/>
          <w:cols w:space="425" w:num="1"/>
          <w:formProt w:val="0"/>
          <w:docGrid w:type="lines" w:linePitch="312" w:charSpace="0"/>
        </w:sectPr>
      </w:pPr>
    </w:p>
    <w:bookmarkEnd w:id="23"/>
    <w:p w14:paraId="49BEC9C8">
      <w:pPr>
        <w:spacing w:line="20" w:lineRule="exact"/>
        <w:jc w:val="center"/>
        <w:rPr>
          <w:rFonts w:ascii="黑体" w:hAnsi="黑体" w:eastAsia="黑体"/>
          <w:sz w:val="32"/>
          <w:szCs w:val="32"/>
        </w:rPr>
      </w:pPr>
      <w:bookmarkStart w:id="25" w:name="BookMark4"/>
    </w:p>
    <w:p w14:paraId="374FC92F">
      <w:pPr>
        <w:spacing w:line="20" w:lineRule="exact"/>
        <w:jc w:val="center"/>
        <w:rPr>
          <w:rFonts w:ascii="黑体" w:hAnsi="黑体" w:eastAsia="黑体"/>
          <w:sz w:val="32"/>
          <w:szCs w:val="32"/>
        </w:rPr>
      </w:pPr>
    </w:p>
    <w:sdt>
      <w:sdtPr>
        <w:tag w:val="NEW_STAND_NAME"/>
        <w:id w:val="595910757"/>
        <w:lock w:val="sdtLocked"/>
        <w:placeholder>
          <w:docPart w:val="6C9B77C56C9041218762DC53F3C8D8B6"/>
        </w:placeholder>
      </w:sdtPr>
      <w:sdtContent>
        <w:p w14:paraId="0AE5ED83">
          <w:pPr>
            <w:pStyle w:val="183"/>
            <w:spacing w:before="3" w:beforeLines="1" w:after="686" w:afterLines="220"/>
          </w:pPr>
          <w:bookmarkStart w:id="26" w:name="NEW_STAND_NAME"/>
          <w:r>
            <w:rPr>
              <w:rFonts w:hint="eastAsia"/>
            </w:rPr>
            <w:t>社区韧性压力测试技术导则</w:t>
          </w:r>
          <w:r>
            <w:t xml:space="preserve"> 城镇内涝</w:t>
          </w:r>
        </w:p>
      </w:sdtContent>
    </w:sdt>
    <w:bookmarkEnd w:id="26"/>
    <w:p w14:paraId="31D58179">
      <w:pPr>
        <w:pStyle w:val="110"/>
        <w:spacing w:before="312" w:after="312"/>
      </w:pPr>
      <w:bookmarkStart w:id="27" w:name="_Toc24884211"/>
      <w:bookmarkStart w:id="28" w:name="_Toc17233325"/>
      <w:bookmarkStart w:id="29" w:name="_Toc26648465"/>
      <w:bookmarkStart w:id="30" w:name="_Toc97191423"/>
      <w:bookmarkStart w:id="31" w:name="_Toc24884218"/>
      <w:bookmarkStart w:id="32" w:name="_Toc17233333"/>
      <w:bookmarkStart w:id="33" w:name="_Toc26718930"/>
      <w:bookmarkStart w:id="34" w:name="_Toc133430513"/>
      <w:bookmarkStart w:id="35" w:name="_Toc26986771"/>
      <w:bookmarkStart w:id="36" w:name="_Toc26986530"/>
      <w:bookmarkStart w:id="37" w:name="_Toc190084842"/>
      <w:r>
        <w:rPr>
          <w:rFonts w:hint="eastAsia"/>
        </w:rPr>
        <w:t>范围</w:t>
      </w:r>
      <w:bookmarkEnd w:id="27"/>
      <w:bookmarkEnd w:id="28"/>
      <w:bookmarkEnd w:id="29"/>
      <w:bookmarkEnd w:id="30"/>
      <w:bookmarkEnd w:id="31"/>
      <w:bookmarkEnd w:id="32"/>
      <w:bookmarkEnd w:id="33"/>
      <w:bookmarkEnd w:id="34"/>
      <w:bookmarkEnd w:id="35"/>
      <w:bookmarkEnd w:id="36"/>
      <w:bookmarkEnd w:id="37"/>
    </w:p>
    <w:p w14:paraId="66D4D25A">
      <w:pPr>
        <w:pStyle w:val="168"/>
        <w:numPr>
          <w:ilvl w:val="0"/>
          <w:numId w:val="0"/>
        </w:numPr>
        <w:ind w:firstLine="420"/>
      </w:pPr>
      <w:bookmarkStart w:id="38" w:name="_Hlk187015062"/>
      <w:bookmarkStart w:id="39" w:name="_Toc26648466"/>
      <w:bookmarkStart w:id="40" w:name="_Toc24884219"/>
      <w:bookmarkStart w:id="41" w:name="_Toc24884212"/>
      <w:bookmarkStart w:id="42" w:name="_Toc17233334"/>
      <w:bookmarkStart w:id="43" w:name="_Toc17233326"/>
      <w:r>
        <w:rPr>
          <w:rFonts w:hint="eastAsia"/>
        </w:rPr>
        <w:t>本文件给出了城镇内涝社区韧性压力测试资料收集、场景设计、模型构建、韧性计算和报告编写的流程，提供了城镇内涝社区韧性压力测试的相关信息和指导。</w:t>
      </w:r>
    </w:p>
    <w:p w14:paraId="0D96A6E8">
      <w:pPr>
        <w:pStyle w:val="168"/>
        <w:numPr>
          <w:ilvl w:val="0"/>
          <w:numId w:val="0"/>
        </w:numPr>
        <w:ind w:firstLine="420"/>
      </w:pPr>
      <w:r>
        <w:rPr>
          <w:rFonts w:hint="eastAsia"/>
        </w:rPr>
        <w:t>本文件适用于社区在不同程度降雨诱发城镇内涝情景下的压力测试。</w:t>
      </w:r>
      <w:bookmarkEnd w:id="38"/>
    </w:p>
    <w:p w14:paraId="678DCE72">
      <w:pPr>
        <w:pStyle w:val="110"/>
        <w:spacing w:before="312" w:after="312"/>
      </w:pPr>
      <w:bookmarkStart w:id="44" w:name="_Toc26986772"/>
      <w:bookmarkStart w:id="45" w:name="_Toc26986531"/>
      <w:bookmarkStart w:id="46" w:name="_Toc190084843"/>
      <w:bookmarkStart w:id="47" w:name="_Toc26718931"/>
      <w:bookmarkStart w:id="48" w:name="_Toc97191424"/>
      <w:bookmarkStart w:id="49" w:name="_Toc133430514"/>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7A9B6C8E188E4146842E382305D03D8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635E626">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CB0783">
      <w:pPr>
        <w:widowControl/>
        <w:autoSpaceDE w:val="0"/>
        <w:autoSpaceDN w:val="0"/>
        <w:spacing w:line="240" w:lineRule="auto"/>
        <w:ind w:firstLine="420"/>
        <w:rPr>
          <w:rFonts w:ascii="Times New Roman" w:hAnsi="Times New Roman"/>
          <w:kern w:val="0"/>
          <w:szCs w:val="20"/>
        </w:rPr>
      </w:pPr>
      <w:r>
        <w:rPr>
          <w:rFonts w:ascii="Times New Roman" w:hAnsi="Times New Roman"/>
          <w:kern w:val="0"/>
          <w:szCs w:val="20"/>
        </w:rPr>
        <w:t xml:space="preserve">GB/T 40758 </w:t>
      </w:r>
      <w:r>
        <w:rPr>
          <w:rFonts w:hint="eastAsia" w:ascii="Times New Roman" w:hAnsi="Times New Roman"/>
          <w:kern w:val="0"/>
          <w:szCs w:val="20"/>
        </w:rPr>
        <w:t>城市和社区可持续发展 术语</w:t>
      </w:r>
    </w:p>
    <w:p w14:paraId="5308D2C1">
      <w:pPr>
        <w:widowControl/>
        <w:autoSpaceDE w:val="0"/>
        <w:autoSpaceDN w:val="0"/>
        <w:spacing w:line="240" w:lineRule="auto"/>
        <w:ind w:firstLine="420"/>
        <w:rPr>
          <w:rFonts w:ascii="Times New Roman" w:hAnsi="Times New Roman"/>
          <w:kern w:val="0"/>
          <w:szCs w:val="20"/>
        </w:rPr>
      </w:pPr>
      <w:r>
        <w:rPr>
          <w:rFonts w:ascii="Times New Roman" w:hAnsi="Times New Roman"/>
          <w:kern w:val="0"/>
          <w:szCs w:val="20"/>
        </w:rPr>
        <w:t>GB/T 40947 安全韧性城市评价指南</w:t>
      </w:r>
    </w:p>
    <w:p w14:paraId="328D85CE">
      <w:pPr>
        <w:widowControl/>
        <w:autoSpaceDE w:val="0"/>
        <w:autoSpaceDN w:val="0"/>
        <w:spacing w:line="240" w:lineRule="auto"/>
        <w:ind w:firstLine="420"/>
        <w:rPr>
          <w:rFonts w:ascii="Times New Roman" w:hAnsi="Times New Roman"/>
          <w:kern w:val="0"/>
          <w:szCs w:val="20"/>
        </w:rPr>
      </w:pPr>
      <w:r>
        <w:rPr>
          <w:rFonts w:ascii="Times New Roman" w:hAnsi="Times New Roman"/>
          <w:kern w:val="0"/>
          <w:szCs w:val="20"/>
        </w:rPr>
        <w:t xml:space="preserve">DB11/T 969 </w:t>
      </w:r>
      <w:r>
        <w:rPr>
          <w:rFonts w:hint="eastAsia" w:ascii="Times New Roman" w:hAnsi="Times New Roman"/>
          <w:kern w:val="0"/>
          <w:szCs w:val="20"/>
        </w:rPr>
        <w:t>城镇雨水系统规划设计暴雨径流计算标准</w:t>
      </w:r>
    </w:p>
    <w:p w14:paraId="1C749105">
      <w:pPr>
        <w:widowControl/>
        <w:autoSpaceDE w:val="0"/>
        <w:autoSpaceDN w:val="0"/>
        <w:spacing w:line="240" w:lineRule="auto"/>
        <w:ind w:firstLine="420"/>
        <w:rPr>
          <w:rFonts w:ascii="宋体"/>
          <w:kern w:val="0"/>
          <w:szCs w:val="20"/>
        </w:rPr>
      </w:pPr>
      <w:r>
        <w:rPr>
          <w:rFonts w:ascii="Times New Roman" w:hAnsi="Times New Roman"/>
          <w:kern w:val="0"/>
          <w:szCs w:val="20"/>
        </w:rPr>
        <w:t xml:space="preserve">DB11/T 2074 </w:t>
      </w:r>
      <w:r>
        <w:rPr>
          <w:rFonts w:hint="eastAsia" w:ascii="宋体"/>
          <w:kern w:val="0"/>
          <w:szCs w:val="20"/>
        </w:rPr>
        <w:t>城镇排水防涝系统数学模型构建与应用技术规程</w:t>
      </w:r>
    </w:p>
    <w:p w14:paraId="7AA2E2DF">
      <w:pPr>
        <w:widowControl/>
        <w:autoSpaceDE w:val="0"/>
        <w:autoSpaceDN w:val="0"/>
        <w:spacing w:line="240" w:lineRule="auto"/>
        <w:ind w:firstLine="420"/>
        <w:rPr>
          <w:rFonts w:ascii="Times New Roman" w:hAnsi="Times New Roman"/>
          <w:kern w:val="0"/>
          <w:szCs w:val="20"/>
        </w:rPr>
      </w:pPr>
      <w:r>
        <w:rPr>
          <w:rFonts w:ascii="Times New Roman" w:hAnsi="Times New Roman"/>
          <w:kern w:val="0"/>
          <w:szCs w:val="20"/>
        </w:rPr>
        <w:t xml:space="preserve">DB11/T 2281 </w:t>
      </w:r>
      <w:r>
        <w:rPr>
          <w:rFonts w:hint="eastAsia" w:ascii="Times New Roman" w:hAnsi="Times New Roman"/>
          <w:kern w:val="0"/>
          <w:szCs w:val="20"/>
        </w:rPr>
        <w:t>社区韧性评价导则</w:t>
      </w:r>
    </w:p>
    <w:p w14:paraId="5226C7C3">
      <w:pPr>
        <w:pStyle w:val="110"/>
        <w:spacing w:before="312" w:after="312"/>
      </w:pPr>
      <w:bookmarkStart w:id="50" w:name="_Toc190084844"/>
      <w:bookmarkStart w:id="51" w:name="_Toc97191425"/>
      <w:bookmarkStart w:id="52" w:name="_Toc133430515"/>
      <w:r>
        <w:rPr>
          <w:rFonts w:hint="eastAsia"/>
          <w:szCs w:val="21"/>
        </w:rPr>
        <w:t>术语和定义</w:t>
      </w:r>
      <w:bookmarkEnd w:id="50"/>
      <w:bookmarkEnd w:id="51"/>
      <w:bookmarkEnd w:id="52"/>
    </w:p>
    <w:sdt>
      <w:sdtPr>
        <w:rPr>
          <w:rFonts w:hint="eastAsia"/>
        </w:rPr>
        <w:id w:val="-1909835108"/>
        <w:placeholder>
          <w:docPart w:val="FF44E759EA0149459A54EA98BA17C7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523690DB">
          <w:pPr>
            <w:pStyle w:val="62"/>
            <w:ind w:firstLine="420"/>
          </w:pPr>
          <w:bookmarkStart w:id="53" w:name="_Toc26986532"/>
          <w:bookmarkEnd w:id="53"/>
          <w:r>
            <w:rPr>
              <w:rFonts w:hint="eastAsia"/>
            </w:rPr>
            <w:t>GB/T 40758和GB/T 40947界定的以及下列术语和定义适用于本文件。</w:t>
          </w:r>
        </w:p>
      </w:sdtContent>
    </w:sdt>
    <w:p w14:paraId="4C068E0E">
      <w:pPr>
        <w:pStyle w:val="62"/>
        <w:spacing w:line="360" w:lineRule="auto"/>
        <w:ind w:firstLine="0" w:firstLineChars="0"/>
        <w:rPr>
          <w:rFonts w:ascii="黑体" w:hAnsi="黑体" w:eastAsia="黑体"/>
        </w:rPr>
      </w:pPr>
      <w:bookmarkStart w:id="54" w:name="_Toc61277347"/>
      <w:bookmarkStart w:id="55" w:name="_Toc61277712"/>
      <w:r>
        <w:rPr>
          <w:rFonts w:ascii="黑体" w:hAnsi="黑体" w:eastAsia="黑体"/>
        </w:rPr>
        <w:t>3.1</w:t>
      </w:r>
    </w:p>
    <w:p w14:paraId="6AC803B3">
      <w:pPr>
        <w:pStyle w:val="229"/>
        <w:numPr>
          <w:ilvl w:val="0"/>
          <w:numId w:val="0"/>
        </w:numPr>
        <w:spacing w:line="360" w:lineRule="auto"/>
        <w:ind w:firstLine="420"/>
        <w:rPr>
          <w:rFonts w:ascii="黑体" w:hAnsi="黑体" w:eastAsia="黑体"/>
        </w:rPr>
      </w:pPr>
      <w:r>
        <w:rPr>
          <w:rFonts w:hint="eastAsia" w:ascii="黑体" w:hAnsi="黑体" w:eastAsia="黑体"/>
        </w:rPr>
        <w:t xml:space="preserve">社区韧性压力测试 </w:t>
      </w:r>
      <w:bookmarkEnd w:id="54"/>
      <w:bookmarkEnd w:id="55"/>
      <w:r>
        <w:rPr>
          <w:rFonts w:ascii="黑体" w:hAnsi="黑体" w:eastAsia="黑体"/>
        </w:rPr>
        <w:t xml:space="preserve"> </w:t>
      </w:r>
      <w:r>
        <w:rPr>
          <w:rFonts w:hint="eastAsia" w:ascii="黑体" w:hAnsi="黑体" w:eastAsia="黑体"/>
        </w:rPr>
        <w:t>resilience s</w:t>
      </w:r>
      <w:r>
        <w:rPr>
          <w:rFonts w:ascii="黑体" w:hAnsi="黑体" w:eastAsia="黑体"/>
        </w:rPr>
        <w:t>tress testing</w:t>
      </w:r>
    </w:p>
    <w:p w14:paraId="1642E211">
      <w:pPr>
        <w:pStyle w:val="62"/>
        <w:ind w:firstLine="420"/>
      </w:pPr>
      <w:r>
        <w:rPr>
          <w:rFonts w:hint="eastAsia"/>
        </w:rPr>
        <w:t>针对不同程度的重大风险灾害，评价社区承受、适应与恢复能力的过程。</w:t>
      </w:r>
    </w:p>
    <w:p w14:paraId="0AD0C916">
      <w:pPr>
        <w:pStyle w:val="62"/>
        <w:spacing w:line="360" w:lineRule="auto"/>
        <w:ind w:firstLine="0" w:firstLineChars="0"/>
        <w:rPr>
          <w:rFonts w:ascii="黑体" w:hAnsi="黑体" w:eastAsia="黑体"/>
        </w:rPr>
      </w:pPr>
      <w:r>
        <w:rPr>
          <w:rFonts w:ascii="黑体" w:hAnsi="黑体" w:eastAsia="黑体"/>
        </w:rPr>
        <w:t>3.2</w:t>
      </w:r>
    </w:p>
    <w:p w14:paraId="0AB0561C">
      <w:pPr>
        <w:pStyle w:val="62"/>
        <w:spacing w:line="360" w:lineRule="auto"/>
        <w:ind w:firstLine="420"/>
        <w:rPr>
          <w:rFonts w:ascii="黑体" w:hAnsi="黑体" w:eastAsia="黑体"/>
        </w:rPr>
      </w:pPr>
      <w:r>
        <w:rPr>
          <w:rFonts w:hint="eastAsia" w:ascii="黑体" w:hAnsi="黑体" w:eastAsia="黑体"/>
        </w:rPr>
        <w:t>城镇内涝 urban flooding</w:t>
      </w:r>
    </w:p>
    <w:p w14:paraId="6A989E17">
      <w:pPr>
        <w:pStyle w:val="62"/>
        <w:ind w:firstLine="420"/>
      </w:pPr>
      <w:r>
        <w:rPr>
          <w:rFonts w:hint="eastAsia"/>
        </w:rPr>
        <w:t>城镇范围内的强降雨或连续性降雨超过城镇雨水设施消纳能力，导致城镇地面产生积水的现象。</w:t>
      </w:r>
    </w:p>
    <w:p w14:paraId="0E18E919">
      <w:pPr>
        <w:pStyle w:val="62"/>
        <w:ind w:firstLine="420"/>
      </w:pPr>
      <w:r>
        <w:rPr>
          <w:rFonts w:hint="eastAsia"/>
        </w:rPr>
        <w:t>[来源DB11/T 2189—2023 3.1]</w:t>
      </w:r>
    </w:p>
    <w:p w14:paraId="073892EB">
      <w:pPr>
        <w:pStyle w:val="110"/>
        <w:spacing w:before="312" w:after="312"/>
      </w:pPr>
      <w:bookmarkStart w:id="56" w:name="_Toc190084845"/>
      <w:bookmarkStart w:id="57" w:name="_Hlk187140768"/>
      <w:r>
        <w:rPr>
          <w:rFonts w:hint="eastAsia"/>
        </w:rPr>
        <w:t>总则</w:t>
      </w:r>
    </w:p>
    <w:p w14:paraId="3D97E92F">
      <w:pPr>
        <w:pStyle w:val="111"/>
        <w:spacing w:before="0" w:beforeLines="0" w:after="0" w:afterLines="0"/>
        <w:ind w:left="0"/>
        <w:rPr>
          <w:rFonts w:ascii="宋体" w:hAnsi="宋体" w:eastAsia="宋体"/>
        </w:rPr>
      </w:pPr>
      <w:r>
        <w:rPr>
          <w:rFonts w:hint="eastAsia" w:ascii="宋体" w:hAnsi="宋体" w:eastAsia="宋体"/>
        </w:rPr>
        <w:t>城镇内涝社区韧性压力测试主要通过模型仿真方法，模拟不同暴雨场景下社区的受灾情况，计算韧性压力测试分值，并提出科学适用的韧性提升对策。</w:t>
      </w:r>
    </w:p>
    <w:p w14:paraId="0028496F">
      <w:pPr>
        <w:pStyle w:val="111"/>
        <w:spacing w:before="0" w:beforeLines="0" w:after="0" w:afterLines="0"/>
        <w:ind w:left="0"/>
        <w:rPr>
          <w:rFonts w:ascii="宋体" w:hAnsi="宋体" w:eastAsia="宋体"/>
        </w:rPr>
      </w:pPr>
      <w:r>
        <w:rPr>
          <w:rFonts w:hint="eastAsia" w:ascii="宋体" w:hAnsi="宋体" w:eastAsia="宋体"/>
        </w:rPr>
        <w:t>测试方法注重科学性，数据具有稳定便利的获取渠道。</w:t>
      </w:r>
    </w:p>
    <w:p w14:paraId="676E0B1E">
      <w:pPr>
        <w:pStyle w:val="111"/>
        <w:spacing w:before="0" w:beforeLines="0" w:after="0" w:afterLines="0"/>
        <w:ind w:left="0"/>
        <w:rPr>
          <w:rFonts w:ascii="宋体" w:hAnsi="宋体" w:eastAsia="宋体"/>
        </w:rPr>
      </w:pPr>
      <w:r>
        <w:rPr>
          <w:rFonts w:hint="eastAsia" w:ascii="宋体" w:hAnsi="宋体" w:eastAsia="宋体"/>
        </w:rPr>
        <w:t>测试过程以定量为主、定性为辅。</w:t>
      </w:r>
    </w:p>
    <w:p w14:paraId="6C369BF2">
      <w:pPr>
        <w:pStyle w:val="110"/>
        <w:spacing w:before="312" w:after="312"/>
      </w:pPr>
      <w:r>
        <w:rPr>
          <w:rFonts w:hint="eastAsia"/>
        </w:rPr>
        <w:t>资料收集</w:t>
      </w:r>
      <w:bookmarkEnd w:id="56"/>
    </w:p>
    <w:p w14:paraId="060981E3">
      <w:pPr>
        <w:pStyle w:val="111"/>
        <w:spacing w:before="0" w:beforeLines="0" w:after="0" w:afterLines="0"/>
        <w:ind w:left="0"/>
        <w:rPr>
          <w:rFonts w:ascii="宋体" w:hAnsi="宋体" w:eastAsia="宋体"/>
        </w:rPr>
      </w:pPr>
      <w:r>
        <w:rPr>
          <w:rFonts w:hint="eastAsia" w:ascii="宋体" w:hAnsi="宋体" w:eastAsia="宋体"/>
        </w:rPr>
        <w:t>通过查阅、实地调查、实际测量等方法收集社区地理信息与社区降雨积水等数据。</w:t>
      </w:r>
    </w:p>
    <w:p w14:paraId="355E3D10">
      <w:pPr>
        <w:pStyle w:val="111"/>
        <w:spacing w:before="0" w:beforeLines="0" w:after="0" w:afterLines="0"/>
        <w:ind w:left="0"/>
        <w:rPr>
          <w:rFonts w:ascii="宋体" w:hAnsi="宋体" w:eastAsia="宋体"/>
        </w:rPr>
      </w:pPr>
      <w:r>
        <w:rPr>
          <w:rFonts w:hint="eastAsia" w:ascii="宋体" w:hAnsi="宋体" w:eastAsia="宋体"/>
        </w:rPr>
        <w:t>社区地理信息数据主要包括以下内容：</w:t>
      </w:r>
    </w:p>
    <w:p w14:paraId="062085FC">
      <w:pPr>
        <w:pStyle w:val="180"/>
        <w:numPr>
          <w:ilvl w:val="0"/>
          <w:numId w:val="32"/>
        </w:numPr>
      </w:pPr>
      <w:r>
        <w:rPr>
          <w:rFonts w:hint="eastAsia"/>
        </w:rPr>
        <w:t>社区建筑物分布；</w:t>
      </w:r>
    </w:p>
    <w:p w14:paraId="5C3DB058">
      <w:pPr>
        <w:pStyle w:val="180"/>
        <w:tabs>
          <w:tab w:val="clear" w:pos="851"/>
        </w:tabs>
        <w:ind w:hanging="425"/>
      </w:pPr>
      <w:r>
        <w:rPr>
          <w:rFonts w:hint="eastAsia"/>
        </w:rPr>
        <w:t>交通道路分布；</w:t>
      </w:r>
    </w:p>
    <w:p w14:paraId="20B11258">
      <w:pPr>
        <w:pStyle w:val="180"/>
        <w:tabs>
          <w:tab w:val="clear" w:pos="851"/>
        </w:tabs>
        <w:ind w:hanging="425"/>
      </w:pPr>
      <w:r>
        <w:rPr>
          <w:rFonts w:hint="eastAsia"/>
        </w:rPr>
        <w:t>地面高程；</w:t>
      </w:r>
    </w:p>
    <w:p w14:paraId="105F33FB">
      <w:pPr>
        <w:pStyle w:val="180"/>
        <w:tabs>
          <w:tab w:val="clear" w:pos="851"/>
        </w:tabs>
        <w:ind w:hanging="425"/>
      </w:pPr>
      <w:r>
        <w:rPr>
          <w:rFonts w:hint="eastAsia"/>
        </w:rPr>
        <w:t>土地利用类型；</w:t>
      </w:r>
    </w:p>
    <w:p w14:paraId="6D15F0CB">
      <w:pPr>
        <w:pStyle w:val="180"/>
        <w:tabs>
          <w:tab w:val="clear" w:pos="851"/>
        </w:tabs>
        <w:ind w:hanging="425"/>
      </w:pPr>
      <w:r>
        <w:t>排水管渠（设施）</w:t>
      </w:r>
      <w:r>
        <w:rPr>
          <w:rFonts w:hint="eastAsia"/>
        </w:rPr>
        <w:t>；</w:t>
      </w:r>
    </w:p>
    <w:p w14:paraId="71A25FC1">
      <w:pPr>
        <w:pStyle w:val="180"/>
        <w:tabs>
          <w:tab w:val="clear" w:pos="851"/>
        </w:tabs>
        <w:ind w:hanging="425"/>
      </w:pPr>
      <w:r>
        <w:t>城镇河道（蓄涝区）</w:t>
      </w:r>
      <w:r>
        <w:rPr>
          <w:rFonts w:hint="eastAsia"/>
        </w:rPr>
        <w:t>等。</w:t>
      </w:r>
    </w:p>
    <w:p w14:paraId="1FBF18D0">
      <w:pPr>
        <w:pStyle w:val="111"/>
        <w:spacing w:before="0" w:beforeLines="0" w:after="0" w:afterLines="0"/>
        <w:ind w:left="0"/>
        <w:rPr>
          <w:rFonts w:ascii="宋体" w:hAnsi="宋体" w:eastAsia="宋体"/>
        </w:rPr>
      </w:pPr>
      <w:r>
        <w:rPr>
          <w:rFonts w:hint="eastAsia" w:ascii="宋体" w:hAnsi="宋体" w:eastAsia="宋体"/>
        </w:rPr>
        <w:t>社区降雨积水数据主要包括以下内容：</w:t>
      </w:r>
    </w:p>
    <w:p w14:paraId="767F17BA">
      <w:pPr>
        <w:pStyle w:val="180"/>
        <w:numPr>
          <w:ilvl w:val="0"/>
          <w:numId w:val="33"/>
        </w:numPr>
      </w:pPr>
      <w:r>
        <w:rPr>
          <w:rFonts w:hint="eastAsia"/>
        </w:rPr>
        <w:t>社区降雨序列数据；</w:t>
      </w:r>
    </w:p>
    <w:p w14:paraId="0E5050B2">
      <w:pPr>
        <w:pStyle w:val="180"/>
        <w:tabs>
          <w:tab w:val="clear" w:pos="851"/>
        </w:tabs>
        <w:ind w:hanging="425"/>
      </w:pPr>
      <w:r>
        <w:rPr>
          <w:rFonts w:hint="eastAsia"/>
        </w:rPr>
        <w:t>积水深度；</w:t>
      </w:r>
    </w:p>
    <w:p w14:paraId="455B0FAD">
      <w:pPr>
        <w:pStyle w:val="180"/>
        <w:tabs>
          <w:tab w:val="clear" w:pos="851"/>
        </w:tabs>
        <w:ind w:hanging="425"/>
      </w:pPr>
      <w:r>
        <w:rPr>
          <w:rFonts w:hint="eastAsia"/>
        </w:rPr>
        <w:t>积水历时；</w:t>
      </w:r>
    </w:p>
    <w:p w14:paraId="5F17ACDE">
      <w:pPr>
        <w:pStyle w:val="180"/>
        <w:tabs>
          <w:tab w:val="clear" w:pos="851"/>
        </w:tabs>
        <w:ind w:hanging="425"/>
      </w:pPr>
      <w:r>
        <w:rPr>
          <w:rFonts w:hint="eastAsia"/>
        </w:rPr>
        <w:t>积水范围等。</w:t>
      </w:r>
    </w:p>
    <w:p w14:paraId="13CA7743">
      <w:pPr>
        <w:pStyle w:val="110"/>
        <w:spacing w:before="312" w:after="312"/>
      </w:pPr>
      <w:bookmarkStart w:id="58" w:name="_Toc190084846"/>
      <w:r>
        <w:rPr>
          <w:rFonts w:hint="eastAsia"/>
        </w:rPr>
        <w:t>场景设计</w:t>
      </w:r>
      <w:bookmarkEnd w:id="58"/>
    </w:p>
    <w:p w14:paraId="4EB91D22">
      <w:pPr>
        <w:pStyle w:val="111"/>
        <w:spacing w:before="0" w:beforeLines="0" w:after="0" w:afterLines="0"/>
        <w:ind w:left="0"/>
        <w:rPr>
          <w:rFonts w:ascii="宋体" w:hAnsi="宋体" w:eastAsia="宋体"/>
        </w:rPr>
      </w:pPr>
      <w:r>
        <w:rPr>
          <w:rFonts w:hint="eastAsia" w:ascii="宋体" w:hAnsi="宋体" w:eastAsia="宋体"/>
        </w:rPr>
        <w:t>根据社区所处地理位置、致灾因子和承灾体实际情况，分别设计降雨场景。</w:t>
      </w:r>
    </w:p>
    <w:p w14:paraId="187FC978">
      <w:pPr>
        <w:pStyle w:val="111"/>
        <w:spacing w:before="0" w:beforeLines="0" w:after="0" w:afterLines="0"/>
        <w:ind w:left="0"/>
        <w:rPr>
          <w:rFonts w:ascii="宋体" w:hAnsi="宋体" w:eastAsia="宋体"/>
        </w:rPr>
      </w:pPr>
      <w:r>
        <w:rPr>
          <w:rFonts w:hint="eastAsia" w:ascii="宋体" w:hAnsi="宋体" w:eastAsia="宋体"/>
        </w:rPr>
        <w:t>降雨场景设计主要考虑以下因素：</w:t>
      </w:r>
    </w:p>
    <w:p w14:paraId="71F433CD">
      <w:pPr>
        <w:pStyle w:val="180"/>
        <w:numPr>
          <w:ilvl w:val="0"/>
          <w:numId w:val="34"/>
        </w:numPr>
      </w:pPr>
      <w:r>
        <w:rPr>
          <w:rFonts w:hint="eastAsia"/>
        </w:rPr>
        <w:t>历史灾情数据；</w:t>
      </w:r>
    </w:p>
    <w:p w14:paraId="29EDFB62">
      <w:pPr>
        <w:pStyle w:val="180"/>
        <w:numPr>
          <w:ilvl w:val="0"/>
          <w:numId w:val="32"/>
        </w:numPr>
      </w:pPr>
      <w:r>
        <w:rPr>
          <w:rFonts w:hint="eastAsia"/>
        </w:rPr>
        <w:t>城市气象规律；</w:t>
      </w:r>
    </w:p>
    <w:p w14:paraId="740CF8E5">
      <w:pPr>
        <w:pStyle w:val="180"/>
        <w:numPr>
          <w:ilvl w:val="0"/>
          <w:numId w:val="32"/>
        </w:numPr>
      </w:pPr>
      <w:r>
        <w:rPr>
          <w:rFonts w:hint="eastAsia"/>
        </w:rPr>
        <w:t>社区汇水区域特征；</w:t>
      </w:r>
    </w:p>
    <w:p w14:paraId="7F1F2512">
      <w:pPr>
        <w:pStyle w:val="180"/>
        <w:numPr>
          <w:ilvl w:val="0"/>
          <w:numId w:val="32"/>
        </w:numPr>
      </w:pPr>
      <w:r>
        <w:rPr>
          <w:rFonts w:hint="eastAsia"/>
        </w:rPr>
        <w:t>未来潜在灾害预测等。</w:t>
      </w:r>
    </w:p>
    <w:p w14:paraId="2100860A">
      <w:pPr>
        <w:pStyle w:val="111"/>
        <w:spacing w:before="0" w:beforeLines="0" w:after="0" w:afterLines="0"/>
        <w:ind w:left="0"/>
        <w:rPr>
          <w:rFonts w:ascii="宋体" w:hAnsi="宋体" w:eastAsia="宋体"/>
        </w:rPr>
      </w:pPr>
      <w:r>
        <w:rPr>
          <w:rFonts w:hint="eastAsia" w:ascii="宋体" w:hAnsi="宋体" w:eastAsia="宋体"/>
        </w:rPr>
        <w:t>设计场景时包括以下参数：</w:t>
      </w:r>
    </w:p>
    <w:p w14:paraId="247CB834">
      <w:pPr>
        <w:pStyle w:val="180"/>
        <w:numPr>
          <w:ilvl w:val="0"/>
          <w:numId w:val="35"/>
        </w:numPr>
      </w:pPr>
      <w:r>
        <w:rPr>
          <w:rFonts w:hint="eastAsia"/>
        </w:rPr>
        <w:t>降雨历时：</w:t>
      </w:r>
    </w:p>
    <w:p w14:paraId="3EB082FB">
      <w:pPr>
        <w:pStyle w:val="115"/>
        <w:tabs>
          <w:tab w:val="clear" w:pos="851"/>
        </w:tabs>
      </w:pPr>
      <w:r>
        <w:rPr>
          <w:rFonts w:hint="eastAsia"/>
        </w:rPr>
        <w:t>短历时降雨：历时</w:t>
      </w:r>
      <w:r>
        <w:t>宜为1-3h</w:t>
      </w:r>
      <w:r>
        <w:rPr>
          <w:rFonts w:hint="eastAsia"/>
        </w:rPr>
        <w:t>；</w:t>
      </w:r>
    </w:p>
    <w:p w14:paraId="66AA4CAF">
      <w:pPr>
        <w:pStyle w:val="115"/>
        <w:tabs>
          <w:tab w:val="clear" w:pos="851"/>
        </w:tabs>
      </w:pPr>
      <w:r>
        <w:rPr>
          <w:rFonts w:hint="eastAsia"/>
        </w:rPr>
        <w:t>长历时降雨：</w:t>
      </w:r>
      <w:r>
        <w:t>历时宜为24h</w:t>
      </w:r>
      <w:r>
        <w:rPr>
          <w:rFonts w:hint="eastAsia"/>
        </w:rPr>
        <w:t>；</w:t>
      </w:r>
    </w:p>
    <w:p w14:paraId="585A4D87">
      <w:pPr>
        <w:pStyle w:val="180"/>
        <w:numPr>
          <w:ilvl w:val="0"/>
          <w:numId w:val="32"/>
        </w:numPr>
      </w:pPr>
      <w:r>
        <w:rPr>
          <w:rFonts w:hint="eastAsia"/>
        </w:rPr>
        <w:t>降雨强度：</w:t>
      </w:r>
    </w:p>
    <w:p w14:paraId="3437C59E">
      <w:pPr>
        <w:pStyle w:val="115"/>
        <w:tabs>
          <w:tab w:val="clear" w:pos="851"/>
        </w:tabs>
      </w:pPr>
      <w:r>
        <w:rPr>
          <w:rFonts w:hint="eastAsia"/>
        </w:rPr>
        <w:t>内涝防治设计重现期内的降雨强度按照</w:t>
      </w:r>
      <w:r>
        <w:t>DB11/T 969</w:t>
      </w:r>
      <w:r>
        <w:rPr>
          <w:rFonts w:hint="eastAsia"/>
        </w:rPr>
        <w:t>中的暴雨强度公式确定；</w:t>
      </w:r>
    </w:p>
    <w:p w14:paraId="4A87F362">
      <w:pPr>
        <w:pStyle w:val="115"/>
        <w:tabs>
          <w:tab w:val="clear" w:pos="851"/>
        </w:tabs>
      </w:pPr>
      <w:r>
        <w:rPr>
          <w:rFonts w:hint="eastAsia"/>
        </w:rPr>
        <w:t>超过内涝防治设计重现期的超标准降雨按照历史暴雨灾害案例的最大小时降雨强度设定；</w:t>
      </w:r>
    </w:p>
    <w:p w14:paraId="5C90E3C5">
      <w:pPr>
        <w:pStyle w:val="180"/>
        <w:numPr>
          <w:ilvl w:val="0"/>
          <w:numId w:val="32"/>
        </w:numPr>
      </w:pPr>
      <w:r>
        <w:rPr>
          <w:rFonts w:hint="eastAsia"/>
        </w:rPr>
        <w:t>降雨雨型：</w:t>
      </w:r>
    </w:p>
    <w:p w14:paraId="57F3A0BE">
      <w:pPr>
        <w:pStyle w:val="115"/>
        <w:tabs>
          <w:tab w:val="clear" w:pos="851"/>
        </w:tabs>
      </w:pPr>
      <w:r>
        <w:rPr>
          <w:rFonts w:hint="eastAsia"/>
        </w:rPr>
        <w:t>内涝防治设计重现期内降雨按照</w:t>
      </w:r>
      <w:r>
        <w:t>DB11/T 2074</w:t>
      </w:r>
      <w:r>
        <w:rPr>
          <w:rFonts w:hint="eastAsia"/>
        </w:rPr>
        <w:t>或实测数据确定；</w:t>
      </w:r>
    </w:p>
    <w:p w14:paraId="663B8087">
      <w:pPr>
        <w:pStyle w:val="115"/>
        <w:tabs>
          <w:tab w:val="clear" w:pos="851"/>
        </w:tabs>
      </w:pPr>
      <w:r>
        <w:rPr>
          <w:rFonts w:hint="eastAsia"/>
        </w:rPr>
        <w:t>超标准降雨按降雨实测数据确定；</w:t>
      </w:r>
    </w:p>
    <w:p w14:paraId="5119A2E6">
      <w:pPr>
        <w:pStyle w:val="115"/>
        <w:tabs>
          <w:tab w:val="clear" w:pos="851"/>
        </w:tabs>
      </w:pPr>
      <w:r>
        <w:rPr>
          <w:rFonts w:hint="eastAsia"/>
        </w:rPr>
        <w:t>降雨序列最小时间步</w:t>
      </w:r>
      <w:r>
        <w:t>长宜为5min。</w:t>
      </w:r>
    </w:p>
    <w:p w14:paraId="03A1B7A4">
      <w:pPr>
        <w:pStyle w:val="110"/>
        <w:spacing w:before="312" w:after="312"/>
      </w:pPr>
      <w:bookmarkStart w:id="59" w:name="_Toc190084847"/>
      <w:r>
        <w:rPr>
          <w:rFonts w:hint="eastAsia"/>
        </w:rPr>
        <w:t>模型构建</w:t>
      </w:r>
      <w:bookmarkEnd w:id="59"/>
    </w:p>
    <w:p w14:paraId="7E7DE04C">
      <w:pPr>
        <w:pStyle w:val="111"/>
        <w:spacing w:before="0" w:beforeLines="0" w:after="0" w:afterLines="0"/>
        <w:ind w:left="0"/>
        <w:rPr>
          <w:rFonts w:ascii="宋体" w:hAnsi="宋体" w:eastAsia="宋体"/>
        </w:rPr>
      </w:pPr>
      <w:r>
        <w:rPr>
          <w:rFonts w:hint="eastAsia" w:ascii="宋体" w:hAnsi="宋体" w:eastAsia="宋体"/>
        </w:rPr>
        <w:t>结合社区实际情况与降雨情景</w:t>
      </w:r>
      <w:r>
        <w:rPr>
          <w:rFonts w:ascii="宋体" w:hAnsi="宋体" w:eastAsia="宋体"/>
        </w:rPr>
        <w:t>，</w:t>
      </w:r>
      <w:r>
        <w:rPr>
          <w:rFonts w:hint="eastAsia" w:ascii="宋体" w:hAnsi="宋体" w:eastAsia="宋体"/>
        </w:rPr>
        <w:t>按照</w:t>
      </w:r>
      <w:r>
        <w:rPr>
          <w:rFonts w:ascii="宋体" w:hAnsi="宋体" w:eastAsia="宋体"/>
        </w:rPr>
        <w:t>DB11/T 2074</w:t>
      </w:r>
      <w:r>
        <w:rPr>
          <w:rFonts w:hint="eastAsia" w:ascii="宋体" w:hAnsi="宋体" w:eastAsia="宋体"/>
        </w:rPr>
        <w:t>构建数学</w:t>
      </w:r>
      <w:r>
        <w:rPr>
          <w:rFonts w:ascii="宋体" w:hAnsi="宋体" w:eastAsia="宋体"/>
        </w:rPr>
        <w:t>模型。</w:t>
      </w:r>
    </w:p>
    <w:p w14:paraId="1B1683C7">
      <w:pPr>
        <w:pStyle w:val="111"/>
        <w:spacing w:before="0" w:beforeLines="0" w:after="0" w:afterLines="0"/>
        <w:ind w:left="0"/>
        <w:rPr>
          <w:rFonts w:ascii="宋体" w:hAnsi="宋体" w:eastAsia="宋体"/>
        </w:rPr>
      </w:pPr>
      <w:r>
        <w:rPr>
          <w:rFonts w:hint="eastAsia" w:ascii="宋体" w:hAnsi="宋体" w:eastAsia="宋体"/>
        </w:rPr>
        <w:t>数学</w:t>
      </w:r>
      <w:r>
        <w:rPr>
          <w:rFonts w:ascii="宋体" w:hAnsi="宋体" w:eastAsia="宋体"/>
        </w:rPr>
        <w:t>模型</w:t>
      </w:r>
      <w:r>
        <w:rPr>
          <w:rFonts w:hint="eastAsia" w:ascii="宋体" w:hAnsi="宋体" w:eastAsia="宋体"/>
        </w:rPr>
        <w:t>主要包括以下部分：</w:t>
      </w:r>
    </w:p>
    <w:p w14:paraId="481697EB">
      <w:pPr>
        <w:pStyle w:val="180"/>
        <w:numPr>
          <w:ilvl w:val="0"/>
          <w:numId w:val="36"/>
        </w:numPr>
      </w:pPr>
      <w:r>
        <w:rPr>
          <w:rFonts w:hint="eastAsia"/>
        </w:rPr>
        <w:t>产流模型；</w:t>
      </w:r>
    </w:p>
    <w:p w14:paraId="5C41AD85">
      <w:pPr>
        <w:pStyle w:val="180"/>
        <w:numPr>
          <w:ilvl w:val="0"/>
          <w:numId w:val="35"/>
        </w:numPr>
      </w:pPr>
      <w:r>
        <w:rPr>
          <w:rFonts w:hint="eastAsia"/>
        </w:rPr>
        <w:t>汇流模型；</w:t>
      </w:r>
    </w:p>
    <w:p w14:paraId="22F80562">
      <w:pPr>
        <w:pStyle w:val="180"/>
        <w:numPr>
          <w:ilvl w:val="0"/>
          <w:numId w:val="35"/>
        </w:numPr>
      </w:pPr>
      <w:r>
        <w:rPr>
          <w:rFonts w:hint="eastAsia"/>
        </w:rPr>
        <w:t>管道水动力学模型；</w:t>
      </w:r>
    </w:p>
    <w:p w14:paraId="0CB8B509">
      <w:pPr>
        <w:pStyle w:val="180"/>
        <w:numPr>
          <w:ilvl w:val="0"/>
          <w:numId w:val="35"/>
        </w:numPr>
      </w:pPr>
      <w:r>
        <w:t>地表漫溢模型</w:t>
      </w:r>
      <w:r>
        <w:rPr>
          <w:rFonts w:hint="eastAsia"/>
        </w:rPr>
        <w:t>；</w:t>
      </w:r>
    </w:p>
    <w:p w14:paraId="1278E97E">
      <w:pPr>
        <w:pStyle w:val="180"/>
        <w:numPr>
          <w:ilvl w:val="0"/>
          <w:numId w:val="35"/>
        </w:numPr>
      </w:pPr>
      <w:r>
        <w:rPr>
          <w:rFonts w:hint="eastAsia"/>
        </w:rPr>
        <w:t>地表漫流模型。</w:t>
      </w:r>
    </w:p>
    <w:p w14:paraId="1D511021">
      <w:pPr>
        <w:pStyle w:val="111"/>
        <w:spacing w:before="0" w:beforeLines="0" w:after="0" w:afterLines="0"/>
        <w:ind w:left="0"/>
        <w:rPr>
          <w:rFonts w:ascii="宋体" w:hAnsi="宋体" w:eastAsia="宋体"/>
        </w:rPr>
      </w:pPr>
      <w:r>
        <w:rPr>
          <w:rFonts w:hint="eastAsia" w:ascii="宋体" w:hAnsi="宋体" w:eastAsia="宋体"/>
        </w:rPr>
        <w:t>按照</w:t>
      </w:r>
      <w:r>
        <w:rPr>
          <w:rFonts w:ascii="宋体" w:hAnsi="宋体" w:eastAsia="宋体"/>
        </w:rPr>
        <w:t>DB11/T 2074</w:t>
      </w:r>
      <w:r>
        <w:rPr>
          <w:rFonts w:hint="eastAsia" w:ascii="宋体" w:hAnsi="宋体" w:eastAsia="宋体"/>
        </w:rPr>
        <w:t>初步设定数学模型中的</w:t>
      </w:r>
      <w:r>
        <w:rPr>
          <w:rFonts w:ascii="宋体" w:hAnsi="宋体" w:eastAsia="宋体"/>
        </w:rPr>
        <w:t>地表径流系数、渗透率和曼宁系数等产汇流参数。</w:t>
      </w:r>
    </w:p>
    <w:p w14:paraId="1A6DFBB6">
      <w:pPr>
        <w:pStyle w:val="111"/>
        <w:spacing w:before="0" w:beforeLines="0" w:after="0" w:afterLines="0"/>
        <w:ind w:left="0"/>
        <w:rPr>
          <w:rFonts w:ascii="宋体" w:hAnsi="宋体" w:eastAsia="宋体"/>
        </w:rPr>
      </w:pPr>
      <w:r>
        <w:rPr>
          <w:rFonts w:hint="eastAsia" w:ascii="宋体" w:hAnsi="宋体" w:eastAsia="宋体"/>
        </w:rPr>
        <w:t>基于社区地理信息数据划分地表网格，设定边界条件，计算区域宜大于测试区域，将周边河道等区域包含在内。</w:t>
      </w:r>
    </w:p>
    <w:p w14:paraId="2B1B1E3F">
      <w:pPr>
        <w:pStyle w:val="111"/>
        <w:spacing w:before="0" w:beforeLines="0" w:after="0" w:afterLines="0"/>
        <w:ind w:left="0"/>
        <w:rPr>
          <w:rFonts w:ascii="宋体" w:hAnsi="宋体" w:eastAsia="宋体"/>
        </w:rPr>
      </w:pPr>
      <w:r>
        <w:rPr>
          <w:rFonts w:ascii="宋体" w:hAnsi="宋体" w:eastAsia="宋体"/>
        </w:rPr>
        <w:t>采用</w:t>
      </w:r>
      <w:r>
        <w:rPr>
          <w:rFonts w:hint="eastAsia" w:ascii="宋体" w:hAnsi="宋体" w:eastAsia="宋体"/>
        </w:rPr>
        <w:t>不少于</w:t>
      </w:r>
      <w:r>
        <w:rPr>
          <w:rFonts w:ascii="宋体" w:hAnsi="宋体" w:eastAsia="宋体"/>
        </w:rPr>
        <w:t>2个场次</w:t>
      </w:r>
      <w:r>
        <w:rPr>
          <w:rFonts w:hint="eastAsia" w:ascii="宋体" w:hAnsi="宋体" w:eastAsia="宋体"/>
        </w:rPr>
        <w:t>社区</w:t>
      </w:r>
      <w:r>
        <w:rPr>
          <w:rFonts w:ascii="宋体" w:hAnsi="宋体" w:eastAsia="宋体"/>
        </w:rPr>
        <w:t>降雨水位数据进行参数率定与验证，确定模型参数。</w:t>
      </w:r>
    </w:p>
    <w:bookmarkEnd w:id="57"/>
    <w:p w14:paraId="253527A1">
      <w:pPr>
        <w:pStyle w:val="110"/>
        <w:spacing w:before="312" w:after="312"/>
      </w:pPr>
      <w:bookmarkStart w:id="60" w:name="_Toc190084848"/>
      <w:r>
        <w:rPr>
          <w:rFonts w:hint="eastAsia"/>
        </w:rPr>
        <w:t>韧性计算</w:t>
      </w:r>
      <w:bookmarkEnd w:id="60"/>
    </w:p>
    <w:p w14:paraId="7D91BC83">
      <w:pPr>
        <w:pStyle w:val="111"/>
        <w:spacing w:before="156" w:after="156"/>
        <w:ind w:left="0"/>
        <w:rPr>
          <w:rFonts w:ascii="宋体"/>
        </w:rPr>
      </w:pPr>
      <w:r>
        <w:rPr>
          <w:rFonts w:hint="eastAsia"/>
        </w:rPr>
        <w:t>未</w:t>
      </w:r>
      <w:r>
        <w:rPr>
          <w:rFonts w:hint="eastAsia" w:ascii="宋体"/>
        </w:rPr>
        <w:t>淹没面积占比</w:t>
      </w:r>
    </w:p>
    <w:p w14:paraId="5AF9EA45">
      <w:pPr>
        <w:pStyle w:val="230"/>
      </w:pPr>
      <w:r>
        <w:rPr>
          <w:rFonts w:hint="eastAsia"/>
        </w:rPr>
        <w:t>未淹没面积占比使用数学模型结果得到的区域内每个网格在每个时间步的积水深度进行计算。</w:t>
      </w:r>
    </w:p>
    <w:p w14:paraId="6E071666">
      <w:pPr>
        <w:pStyle w:val="230"/>
      </w:pPr>
      <w:r>
        <w:rPr>
          <w:rFonts w:hint="eastAsia"/>
        </w:rPr>
        <w:t>通过公式（</w:t>
      </w:r>
      <w:r>
        <w:t>1</w:t>
      </w:r>
      <w:r>
        <w:rPr>
          <w:rFonts w:hint="eastAsia"/>
        </w:rPr>
        <w:t>）计算</w:t>
      </w:r>
      <m:oMath>
        <m:r>
          <m:rPr/>
          <w:rPr>
            <w:rFonts w:ascii="Cambria Math" w:hAnsi="Cambria Math"/>
            <w:szCs w:val="24"/>
          </w:rPr>
          <m:t>t</m:t>
        </m:r>
      </m:oMath>
      <w:r>
        <w:rPr>
          <w:rFonts w:hint="eastAsia"/>
          <w:szCs w:val="24"/>
        </w:rPr>
        <w:t>时刻网格</w:t>
      </w:r>
      <m:oMath>
        <m:r>
          <m:rPr/>
          <w:rPr>
            <w:rFonts w:ascii="Cambria Math" w:hAnsi="Cambria Math"/>
          </w:rPr>
          <m:t>i</m:t>
        </m:r>
      </m:oMath>
      <w:r>
        <w:rPr>
          <w:rFonts w:hint="eastAsia"/>
        </w:rPr>
        <w:t>的淹没状态：</w:t>
      </w:r>
    </w:p>
    <w:tbl>
      <w:tblPr>
        <w:tblStyle w:val="32"/>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89"/>
        <w:gridCol w:w="567"/>
      </w:tblGrid>
      <w:tr w14:paraId="4251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89" w:type="dxa"/>
            <w:vAlign w:val="center"/>
          </w:tcPr>
          <w:p w14:paraId="4AFC6326">
            <w:pPr>
              <w:spacing w:before="156" w:beforeLines="50" w:after="156" w:afterLines="50"/>
              <w:jc w:val="right"/>
            </w:pPr>
            <m:oMath>
              <m:r>
                <m:rPr/>
                <w:rPr>
                  <w:rFonts w:ascii="Cambria Math" w:hAnsi="Cambria Math"/>
                  <w:szCs w:val="24"/>
                </w:rPr>
                <m:t>d</m:t>
              </m:r>
              <m:d>
                <m:dPr>
                  <m:ctrlPr>
                    <w:rPr>
                      <w:rFonts w:ascii="Cambria Math" w:hAnsi="Cambria Math"/>
                      <w:i/>
                      <w:szCs w:val="24"/>
                    </w:rPr>
                  </m:ctrlPr>
                </m:dPr>
                <m:e>
                  <m:r>
                    <m:rPr/>
                    <w:rPr>
                      <w:rFonts w:ascii="Cambria Math" w:hAnsi="Cambria Math"/>
                      <w:szCs w:val="24"/>
                    </w:rPr>
                    <m:t>i,t</m:t>
                  </m:r>
                  <m:ctrlPr>
                    <w:rPr>
                      <w:rFonts w:ascii="Cambria Math" w:hAnsi="Cambria Math"/>
                      <w:i/>
                      <w:szCs w:val="24"/>
                    </w:rPr>
                  </m:ctrlPr>
                </m:e>
              </m:d>
              <m:r>
                <m:rPr/>
                <w:rPr>
                  <w:rFonts w:ascii="Cambria Math" w:hAns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m:rPr/>
                        <w:rPr>
                          <w:rFonts w:ascii="Cambria Math" w:hAnsi="Cambria Math"/>
                          <w:szCs w:val="24"/>
                        </w:rPr>
                        <m:t>0   ℎ</m:t>
                      </m:r>
                      <m:d>
                        <m:dPr>
                          <m:ctrlPr>
                            <w:rPr>
                              <w:rFonts w:ascii="Cambria Math" w:hAnsi="Cambria Math"/>
                              <w:i/>
                              <w:szCs w:val="24"/>
                            </w:rPr>
                          </m:ctrlPr>
                        </m:dPr>
                        <m:e>
                          <m:r>
                            <m:rPr/>
                            <w:rPr>
                              <w:rFonts w:ascii="Cambria Math" w:hAnsi="Cambria Math"/>
                              <w:szCs w:val="24"/>
                            </w:rPr>
                            <m:t>i,t</m:t>
                          </m:r>
                          <m:ctrlPr>
                            <w:rPr>
                              <w:rFonts w:ascii="Cambria Math" w:hAnsi="Cambria Math"/>
                              <w:i/>
                              <w:szCs w:val="24"/>
                            </w:rPr>
                          </m:ctrlPr>
                        </m:e>
                      </m:d>
                      <m:r>
                        <m:rPr/>
                        <w:rPr>
                          <w:rFonts w:ascii="Cambria Math" w:hAnsi="Cambria Math"/>
                          <w:szCs w:val="24"/>
                        </w:rPr>
                        <m:t>&lt;ℎ</m:t>
                      </m:r>
                      <m:ctrlPr>
                        <w:rPr>
                          <w:rFonts w:ascii="Cambria Math" w:hAnsi="Cambria Math"/>
                          <w:i/>
                          <w:szCs w:val="24"/>
                        </w:rPr>
                      </m:ctrlPr>
                    </m:e>
                    <m:e>
                      <m:r>
                        <m:rPr/>
                        <w:rPr>
                          <w:rFonts w:ascii="Cambria Math" w:hAnsi="Cambria Math"/>
                          <w:szCs w:val="24"/>
                        </w:rPr>
                        <m:t>1   ℎ</m:t>
                      </m:r>
                      <m:d>
                        <m:dPr>
                          <m:ctrlPr>
                            <w:rPr>
                              <w:rFonts w:ascii="Cambria Math" w:hAnsi="Cambria Math"/>
                              <w:i/>
                              <w:szCs w:val="24"/>
                            </w:rPr>
                          </m:ctrlPr>
                        </m:dPr>
                        <m:e>
                          <m:r>
                            <m:rPr/>
                            <w:rPr>
                              <w:rFonts w:ascii="Cambria Math" w:hAnsi="Cambria Math"/>
                              <w:szCs w:val="24"/>
                            </w:rPr>
                            <m:t>i,t</m:t>
                          </m:r>
                          <m:ctrlPr>
                            <w:rPr>
                              <w:rFonts w:ascii="Cambria Math" w:hAnsi="Cambria Math"/>
                              <w:i/>
                              <w:szCs w:val="24"/>
                            </w:rPr>
                          </m:ctrlPr>
                        </m:e>
                      </m:d>
                      <m:r>
                        <m:rPr/>
                        <w:rPr>
                          <w:rFonts w:ascii="Cambria Math" w:hAnsi="Cambria Math"/>
                          <w:szCs w:val="24"/>
                        </w:rPr>
                        <m:t>≥ℎ</m:t>
                      </m:r>
                      <m:ctrlPr>
                        <w:rPr>
                          <w:rFonts w:ascii="Cambria Math" w:hAnsi="Cambria Math"/>
                          <w:i/>
                          <w:szCs w:val="24"/>
                        </w:rPr>
                      </m:ctrlPr>
                    </m:e>
                  </m:eqArr>
                  <m:ctrlPr>
                    <w:rPr>
                      <w:rFonts w:ascii="Cambria Math" w:hAnsi="Cambria Math"/>
                      <w:i/>
                      <w:szCs w:val="24"/>
                    </w:rPr>
                  </m:ctrlPr>
                </m:e>
              </m:d>
            </m:oMath>
            <w:r>
              <w:rPr>
                <w:szCs w:val="24"/>
              </w:rPr>
              <w:t>…………………………………………………</w:t>
            </w:r>
          </w:p>
        </w:tc>
        <w:tc>
          <w:tcPr>
            <w:tcW w:w="567" w:type="dxa"/>
            <w:vAlign w:val="center"/>
          </w:tcPr>
          <w:p w14:paraId="4F7478FA">
            <w:pPr>
              <w:spacing w:before="156" w:beforeLines="50" w:after="156" w:afterLines="50"/>
              <w:jc w:val="center"/>
              <w:rPr>
                <w:rFonts w:ascii="Times New Roman" w:hAnsi="Times New Roman"/>
              </w:rPr>
            </w:pPr>
            <w:r>
              <w:rPr>
                <w:rFonts w:ascii="Times New Roman" w:hAnsi="Times New Roman"/>
                <w:szCs w:val="24"/>
              </w:rPr>
              <w:t>(1)</w:t>
            </w:r>
          </w:p>
        </w:tc>
      </w:tr>
    </w:tbl>
    <w:p w14:paraId="21D3F2E2">
      <w:pPr>
        <w:widowControl/>
        <w:autoSpaceDE w:val="0"/>
        <w:autoSpaceDN w:val="0"/>
        <w:adjustRightInd/>
        <w:spacing w:line="240" w:lineRule="auto"/>
        <w:ind w:firstLine="420" w:firstLineChars="200"/>
        <w:rPr>
          <w:rFonts w:ascii="宋体"/>
          <w:kern w:val="0"/>
          <w:szCs w:val="20"/>
        </w:rPr>
      </w:pPr>
      <w:r>
        <w:rPr>
          <w:rFonts w:hint="eastAsia" w:ascii="宋体"/>
          <w:kern w:val="0"/>
          <w:szCs w:val="20"/>
        </w:rPr>
        <w:t>式中：</w:t>
      </w:r>
    </w:p>
    <w:p w14:paraId="5B197C40">
      <w:pPr>
        <w:widowControl/>
        <w:autoSpaceDE w:val="0"/>
        <w:autoSpaceDN w:val="0"/>
        <w:adjustRightInd/>
        <w:spacing w:line="240" w:lineRule="auto"/>
        <w:ind w:firstLine="420" w:firstLineChars="200"/>
        <w:rPr>
          <w:rFonts w:ascii="宋体"/>
          <w:szCs w:val="24"/>
        </w:rPr>
      </w:pPr>
      <m:oMath>
        <m:r>
          <m:rPr/>
          <w:rPr>
            <w:rFonts w:ascii="Cambria Math" w:hAnsi="Cambria Math"/>
            <w:szCs w:val="24"/>
          </w:rPr>
          <m:t>ℎ</m:t>
        </m:r>
        <m:d>
          <m:dPr>
            <m:ctrlPr>
              <w:rPr>
                <w:rFonts w:ascii="Cambria Math" w:hAnsi="Cambria Math"/>
                <w:i/>
                <w:szCs w:val="24"/>
              </w:rPr>
            </m:ctrlPr>
          </m:dPr>
          <m:e>
            <m:r>
              <m:rPr/>
              <w:rPr>
                <w:rFonts w:ascii="Cambria Math" w:hAnsi="Cambria Math"/>
                <w:szCs w:val="24"/>
              </w:rPr>
              <m:t>i,t</m:t>
            </m:r>
            <m:ctrlPr>
              <w:rPr>
                <w:rFonts w:ascii="Cambria Math" w:hAnsi="Cambria Math"/>
                <w:i/>
                <w:szCs w:val="24"/>
              </w:rPr>
            </m:ctrlPr>
          </m:e>
        </m:d>
      </m:oMath>
      <w:r>
        <w:rPr>
          <w:rFonts w:hint="eastAsia" w:ascii="宋体"/>
          <w:szCs w:val="24"/>
        </w:rPr>
        <w:t>——</w:t>
      </w:r>
      <m:oMath>
        <m:r>
          <m:rPr/>
          <w:rPr>
            <w:rFonts w:ascii="Cambria Math" w:hAnsi="Cambria Math"/>
            <w:szCs w:val="24"/>
          </w:rPr>
          <m:t>t</m:t>
        </m:r>
      </m:oMath>
      <w:r>
        <w:rPr>
          <w:rFonts w:hint="eastAsia" w:ascii="宋体"/>
          <w:szCs w:val="24"/>
        </w:rPr>
        <w:t>时刻网格</w:t>
      </w:r>
      <m:oMath>
        <m:r>
          <m:rPr/>
          <w:rPr>
            <w:rFonts w:ascii="Cambria Math" w:hAnsi="Cambria Math"/>
          </w:rPr>
          <m:t>i</m:t>
        </m:r>
      </m:oMath>
      <w:r>
        <w:rPr>
          <w:rFonts w:hint="eastAsia" w:ascii="宋体"/>
        </w:rPr>
        <w:t>的积水深度</w:t>
      </w:r>
      <w:r>
        <w:rPr>
          <w:rFonts w:hint="eastAsia" w:ascii="宋体"/>
          <w:szCs w:val="24"/>
        </w:rPr>
        <w:t>（mm）</w:t>
      </w:r>
      <w:r>
        <w:rPr>
          <w:rFonts w:hint="eastAsia" w:ascii="宋体"/>
        </w:rPr>
        <w:t>；</w:t>
      </w:r>
    </w:p>
    <w:p w14:paraId="7BC08D45">
      <w:pPr>
        <w:widowControl/>
        <w:autoSpaceDE w:val="0"/>
        <w:autoSpaceDN w:val="0"/>
        <w:adjustRightInd/>
        <w:spacing w:line="240" w:lineRule="auto"/>
        <w:ind w:firstLine="420" w:firstLineChars="200"/>
        <w:rPr>
          <w:rFonts w:ascii="宋体"/>
          <w:kern w:val="0"/>
          <w:szCs w:val="20"/>
        </w:rPr>
      </w:pPr>
      <m:oMath>
        <m:r>
          <m:rPr/>
          <w:rPr>
            <w:rFonts w:ascii="Cambria Math" w:hAnsi="Cambria Math"/>
            <w:szCs w:val="24"/>
          </w:rPr>
          <m:t>d</m:t>
        </m:r>
        <m:d>
          <m:dPr>
            <m:ctrlPr>
              <w:rPr>
                <w:rFonts w:ascii="Cambria Math" w:hAnsi="Cambria Math"/>
                <w:i/>
                <w:szCs w:val="24"/>
              </w:rPr>
            </m:ctrlPr>
          </m:dPr>
          <m:e>
            <m:r>
              <m:rPr/>
              <w:rPr>
                <w:rFonts w:ascii="Cambria Math" w:hAnsi="Cambria Math"/>
                <w:szCs w:val="24"/>
              </w:rPr>
              <m:t>i,t</m:t>
            </m:r>
            <m:ctrlPr>
              <w:rPr>
                <w:rFonts w:ascii="Cambria Math" w:hAnsi="Cambria Math"/>
                <w:i/>
                <w:szCs w:val="24"/>
              </w:rPr>
            </m:ctrlPr>
          </m:e>
        </m:d>
      </m:oMath>
      <w:r>
        <w:rPr>
          <w:rFonts w:hint="eastAsia" w:ascii="宋体"/>
          <w:szCs w:val="24"/>
        </w:rPr>
        <w:t>——</w:t>
      </w:r>
      <w:r>
        <w:rPr>
          <w:rFonts w:ascii="Cambria Math" w:hAnsi="Cambria Math"/>
          <w:i/>
          <w:szCs w:val="24"/>
        </w:rPr>
        <w:t xml:space="preserve"> </w:t>
      </w:r>
      <m:oMath>
        <m:r>
          <m:rPr/>
          <w:rPr>
            <w:rFonts w:ascii="Cambria Math" w:hAnsi="Cambria Math"/>
            <w:szCs w:val="24"/>
          </w:rPr>
          <m:t>t</m:t>
        </m:r>
      </m:oMath>
      <w:r>
        <w:rPr>
          <w:rFonts w:hint="eastAsia" w:ascii="宋体"/>
          <w:szCs w:val="24"/>
        </w:rPr>
        <w:t>时刻网格</w:t>
      </w:r>
      <m:oMath>
        <m:r>
          <m:rPr/>
          <w:rPr>
            <w:rFonts w:ascii="Cambria Math" w:hAnsi="Cambria Math"/>
          </w:rPr>
          <m:t>i</m:t>
        </m:r>
      </m:oMath>
      <w:r>
        <w:rPr>
          <w:rFonts w:hint="eastAsia" w:ascii="宋体"/>
        </w:rPr>
        <w:t>的淹没状态；</w:t>
      </w:r>
    </w:p>
    <w:p w14:paraId="55930231">
      <w:pPr>
        <w:pStyle w:val="62"/>
        <w:ind w:firstLine="420"/>
        <w:rPr>
          <w:szCs w:val="24"/>
        </w:rPr>
      </w:pPr>
      <m:oMath>
        <m:r>
          <m:rPr/>
          <w:rPr>
            <w:rFonts w:ascii="Cambria Math" w:hAnsi="Cambria Math"/>
            <w:szCs w:val="24"/>
          </w:rPr>
          <m:t>ℎ</m:t>
        </m:r>
      </m:oMath>
      <w:r>
        <w:rPr>
          <w:rFonts w:hint="eastAsia"/>
          <w:szCs w:val="24"/>
        </w:rPr>
        <w:t xml:space="preserve"> ——淹没阈值（mm）。</w:t>
      </w:r>
    </w:p>
    <w:p w14:paraId="18C8FA9B">
      <w:pPr>
        <w:pStyle w:val="230"/>
      </w:pPr>
      <w:bookmarkStart w:id="61" w:name="_Hlk190701848"/>
      <w:r>
        <w:rPr>
          <w:rFonts w:hint="eastAsia"/>
          <w:szCs w:val="24"/>
        </w:rPr>
        <w:t>淹没阈值</w:t>
      </w:r>
      <w:r>
        <w:rPr>
          <w:rFonts w:hint="eastAsia" w:ascii="Times New Roman"/>
          <w:i/>
          <w:iCs/>
        </w:rPr>
        <w:t>h</w:t>
      </w:r>
      <w:r>
        <w:rPr>
          <w:rFonts w:hint="eastAsia" w:ascii="Times New Roman"/>
        </w:rPr>
        <w:t>设定为0</w:t>
      </w:r>
      <w:r>
        <w:rPr>
          <w:rFonts w:ascii="Times New Roman"/>
        </w:rPr>
        <w:t>.15</w:t>
      </w:r>
      <w:r>
        <w:rPr>
          <w:rFonts w:hint="eastAsia" w:ascii="Times New Roman"/>
        </w:rPr>
        <w:t>m。根据社区实际情况，也可设定为0.27m、0.40m或0.60m</w:t>
      </w:r>
      <w:r>
        <w:rPr>
          <w:rFonts w:hint="eastAsia"/>
        </w:rPr>
        <w:t>。</w:t>
      </w:r>
    </w:p>
    <w:bookmarkEnd w:id="61"/>
    <w:p w14:paraId="53B9224B">
      <w:pPr>
        <w:pStyle w:val="230"/>
      </w:pPr>
      <w:r>
        <w:rPr>
          <w:rFonts w:hint="eastAsia"/>
        </w:rPr>
        <w:t>通过公式（</w:t>
      </w:r>
      <w:r>
        <w:t>2</w:t>
      </w:r>
      <w:r>
        <w:rPr>
          <w:rFonts w:hint="eastAsia"/>
        </w:rPr>
        <w:t>）计算淹没面积</w:t>
      </w:r>
      <m:oMath>
        <m:r>
          <m:rPr/>
          <w:rPr>
            <w:rFonts w:ascii="Cambria Math" w:hAnsi="Cambria Math"/>
            <w:szCs w:val="24"/>
          </w:rPr>
          <m:t>N</m:t>
        </m:r>
        <m:d>
          <m:dPr>
            <m:ctrlPr>
              <w:rPr>
                <w:rFonts w:ascii="Cambria Math" w:hAnsi="Cambria Math"/>
                <w:i/>
                <w:szCs w:val="24"/>
              </w:rPr>
            </m:ctrlPr>
          </m:dPr>
          <m:e>
            <m:r>
              <m:rPr/>
              <w:rPr>
                <w:rFonts w:ascii="Cambria Math" w:hAnsi="Cambria Math"/>
                <w:szCs w:val="24"/>
              </w:rPr>
              <m:t>t</m:t>
            </m:r>
            <m:ctrlPr>
              <w:rPr>
                <w:rFonts w:ascii="Cambria Math" w:hAnsi="Cambria Math"/>
                <w:i/>
                <w:szCs w:val="24"/>
              </w:rPr>
            </m:ctrlPr>
          </m:e>
        </m:d>
      </m:oMath>
      <w:r>
        <w:rPr>
          <w:rFonts w:hint="eastAsia"/>
        </w:rPr>
        <w:t>：</w:t>
      </w:r>
    </w:p>
    <w:tbl>
      <w:tblPr>
        <w:tblStyle w:val="32"/>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89"/>
        <w:gridCol w:w="567"/>
      </w:tblGrid>
      <w:tr w14:paraId="6B0D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89" w:type="dxa"/>
            <w:vAlign w:val="center"/>
          </w:tcPr>
          <w:p w14:paraId="3BDB817C">
            <w:pPr>
              <w:spacing w:before="156" w:beforeLines="50" w:after="156" w:afterLines="50"/>
              <w:jc w:val="right"/>
            </w:pPr>
            <m:oMath>
              <m:r>
                <m:rPr/>
                <w:rPr>
                  <w:rFonts w:ascii="Cambria Math" w:hAnsi="Cambria Math"/>
                  <w:szCs w:val="24"/>
                </w:rPr>
                <m:t>N</m:t>
              </m:r>
              <m:d>
                <m:dPr>
                  <m:ctrlPr>
                    <w:rPr>
                      <w:rFonts w:ascii="Cambria Math" w:hAnsi="Cambria Math"/>
                      <w:i/>
                      <w:szCs w:val="24"/>
                    </w:rPr>
                  </m:ctrlPr>
                </m:dPr>
                <m:e>
                  <m:r>
                    <m:rPr/>
                    <w:rPr>
                      <w:rFonts w:ascii="Cambria Math" w:hAnsi="Cambria Math"/>
                      <w:szCs w:val="24"/>
                    </w:rPr>
                    <m:t>t</m:t>
                  </m:r>
                  <m:ctrlPr>
                    <w:rPr>
                      <w:rFonts w:ascii="Cambria Math" w:hAnsi="Cambria Math"/>
                      <w:i/>
                      <w:szCs w:val="24"/>
                    </w:rPr>
                  </m:ctrlPr>
                </m:e>
              </m:d>
              <m:r>
                <m:rPr/>
                <w:rPr>
                  <w:rFonts w:ascii="Cambria Math" w:hAnsi="Cambria Math"/>
                  <w:szCs w:val="24"/>
                </w:rPr>
                <m:t>=</m:t>
              </m:r>
              <m:nary>
                <m:naryPr>
                  <m:chr m:val="∑"/>
                  <m:grow m:val="1"/>
                  <m:limLoc m:val="subSup"/>
                  <m:ctrlPr>
                    <w:rPr>
                      <w:rFonts w:ascii="Cambria Math" w:hAnsi="Cambria Math"/>
                      <w:i/>
                      <w:szCs w:val="24"/>
                    </w:rPr>
                  </m:ctrlPr>
                </m:naryPr>
                <m:sub>
                  <m:r>
                    <m:rPr/>
                    <w:rPr>
                      <w:rFonts w:ascii="Cambria Math" w:hAnsi="Cambria Math"/>
                      <w:szCs w:val="24"/>
                    </w:rPr>
                    <m:t>i=1</m:t>
                  </m:r>
                  <m:ctrlPr>
                    <w:rPr>
                      <w:rFonts w:ascii="Cambria Math" w:hAnsi="Cambria Math"/>
                      <w:i/>
                      <w:szCs w:val="24"/>
                    </w:rPr>
                  </m:ctrlPr>
                </m:sub>
                <m:sup>
                  <m:r>
                    <m:rPr/>
                    <w:rPr>
                      <w:rFonts w:ascii="Cambria Math" w:hAnsi="Cambria Math"/>
                      <w:szCs w:val="24"/>
                    </w:rPr>
                    <m:t>n</m:t>
                  </m:r>
                  <m:ctrlPr>
                    <w:rPr>
                      <w:rFonts w:ascii="Cambria Math" w:hAnsi="Cambria Math"/>
                      <w:i/>
                      <w:szCs w:val="24"/>
                    </w:rPr>
                  </m:ctrlPr>
                </m:sup>
                <m:e>
                  <m:r>
                    <m:rPr/>
                    <w:rPr>
                      <w:rFonts w:ascii="Cambria Math" w:hAnsi="Cambria Math"/>
                      <w:szCs w:val="24"/>
                    </w:rPr>
                    <m:t>d</m:t>
                  </m:r>
                  <m:d>
                    <m:dPr>
                      <m:ctrlPr>
                        <w:rPr>
                          <w:rFonts w:ascii="Cambria Math" w:hAnsi="Cambria Math"/>
                          <w:i/>
                          <w:szCs w:val="24"/>
                        </w:rPr>
                      </m:ctrlPr>
                    </m:dPr>
                    <m:e>
                      <m:r>
                        <m:rPr/>
                        <w:rPr>
                          <w:rFonts w:ascii="Cambria Math" w:hAnsi="Cambria Math"/>
                          <w:szCs w:val="24"/>
                        </w:rPr>
                        <m:t>i,t</m:t>
                      </m:r>
                      <m:ctrlPr>
                        <w:rPr>
                          <w:rFonts w:ascii="Cambria Math" w:hAnsi="Cambria Math"/>
                          <w:i/>
                          <w:szCs w:val="24"/>
                        </w:rPr>
                      </m:ctrlPr>
                    </m:e>
                  </m:d>
                  <m:r>
                    <m:rPr/>
                    <w:rPr>
                      <w:rFonts w:ascii="Cambria Math" w:hAnsi="Cambria Math"/>
                      <w:szCs w:val="24"/>
                    </w:rPr>
                    <m:t>×</m:t>
                  </m:r>
                  <m:sSub>
                    <m:sSubPr>
                      <m:ctrlPr>
                        <w:rPr>
                          <w:rFonts w:ascii="Cambria Math" w:hAnsi="Cambria Math"/>
                          <w:i/>
                          <w:szCs w:val="24"/>
                        </w:rPr>
                      </m:ctrlPr>
                    </m:sSubPr>
                    <m:e>
                      <m:r>
                        <m:rPr/>
                        <w:rPr>
                          <w:rFonts w:ascii="Cambria Math" w:hAnsi="Cambria Math"/>
                          <w:szCs w:val="24"/>
                        </w:rPr>
                        <m:t>s</m:t>
                      </m:r>
                      <m:ctrlPr>
                        <w:rPr>
                          <w:rFonts w:ascii="Cambria Math" w:hAnsi="Cambria Math"/>
                          <w:i/>
                          <w:szCs w:val="24"/>
                        </w:rPr>
                      </m:ctrlPr>
                    </m:e>
                    <m:sub>
                      <m:r>
                        <m:rPr/>
                        <w:rPr>
                          <w:rFonts w:ascii="Cambria Math" w:hAnsi="Cambria Math"/>
                          <w:szCs w:val="24"/>
                        </w:rPr>
                        <m:t>i</m:t>
                      </m:r>
                      <m:ctrlPr>
                        <w:rPr>
                          <w:rFonts w:ascii="Cambria Math" w:hAnsi="Cambria Math"/>
                          <w:i/>
                          <w:szCs w:val="24"/>
                        </w:rPr>
                      </m:ctrlPr>
                    </m:sub>
                  </m:sSub>
                  <m:ctrlPr>
                    <w:rPr>
                      <w:rFonts w:ascii="Cambria Math" w:hAnsi="Cambria Math"/>
                      <w:i/>
                      <w:szCs w:val="24"/>
                    </w:rPr>
                  </m:ctrlPr>
                </m:e>
              </m:nary>
            </m:oMath>
            <w:r>
              <w:rPr>
                <w:szCs w:val="24"/>
              </w:rPr>
              <w:t>…………………………………………………</w:t>
            </w:r>
          </w:p>
        </w:tc>
        <w:tc>
          <w:tcPr>
            <w:tcW w:w="567" w:type="dxa"/>
            <w:vAlign w:val="center"/>
          </w:tcPr>
          <w:p w14:paraId="6F034225">
            <w:pPr>
              <w:spacing w:before="156" w:beforeLines="50" w:after="156" w:afterLines="50"/>
              <w:jc w:val="center"/>
              <w:rPr>
                <w:rFonts w:ascii="Times New Roman" w:hAnsi="Times New Roman"/>
              </w:rPr>
            </w:pPr>
            <w:r>
              <w:rPr>
                <w:rFonts w:ascii="Times New Roman" w:hAnsi="Times New Roman"/>
                <w:szCs w:val="24"/>
              </w:rPr>
              <w:t>(2)</w:t>
            </w:r>
          </w:p>
        </w:tc>
      </w:tr>
    </w:tbl>
    <w:p w14:paraId="1A934DC4">
      <w:pPr>
        <w:widowControl/>
        <w:autoSpaceDE w:val="0"/>
        <w:autoSpaceDN w:val="0"/>
        <w:adjustRightInd/>
        <w:spacing w:line="240" w:lineRule="auto"/>
        <w:ind w:firstLine="420" w:firstLineChars="200"/>
        <w:rPr>
          <w:rFonts w:ascii="宋体"/>
          <w:kern w:val="0"/>
          <w:szCs w:val="20"/>
        </w:rPr>
      </w:pPr>
      <w:r>
        <w:rPr>
          <w:rFonts w:hint="eastAsia" w:ascii="宋体"/>
          <w:kern w:val="0"/>
          <w:szCs w:val="20"/>
        </w:rPr>
        <w:t>式中：</w:t>
      </w:r>
    </w:p>
    <w:p w14:paraId="5E9854C0">
      <w:pPr>
        <w:widowControl/>
        <w:autoSpaceDE w:val="0"/>
        <w:autoSpaceDN w:val="0"/>
        <w:adjustRightInd/>
        <w:spacing w:line="240" w:lineRule="auto"/>
        <w:ind w:firstLine="420" w:firstLineChars="200"/>
        <w:rPr>
          <w:rFonts w:ascii="宋体"/>
          <w:kern w:val="0"/>
          <w:szCs w:val="20"/>
        </w:rPr>
      </w:pPr>
      <m:oMath>
        <m:r>
          <m:rPr/>
          <w:rPr>
            <w:rFonts w:ascii="Cambria Math" w:hAnsi="Cambria Math"/>
            <w:szCs w:val="24"/>
          </w:rPr>
          <m:t>d</m:t>
        </m:r>
        <m:d>
          <m:dPr>
            <m:ctrlPr>
              <w:rPr>
                <w:rFonts w:ascii="Cambria Math" w:hAnsi="Cambria Math"/>
                <w:i/>
                <w:szCs w:val="24"/>
              </w:rPr>
            </m:ctrlPr>
          </m:dPr>
          <m:e>
            <m:r>
              <m:rPr/>
              <w:rPr>
                <w:rFonts w:ascii="Cambria Math" w:hAnsi="Cambria Math"/>
                <w:szCs w:val="24"/>
              </w:rPr>
              <m:t>i,t</m:t>
            </m:r>
            <m:ctrlPr>
              <w:rPr>
                <w:rFonts w:ascii="Cambria Math" w:hAnsi="Cambria Math"/>
                <w:i/>
                <w:szCs w:val="24"/>
              </w:rPr>
            </m:ctrlPr>
          </m:e>
        </m:d>
      </m:oMath>
      <w:r>
        <w:rPr>
          <w:rFonts w:hint="eastAsia" w:ascii="宋体"/>
          <w:szCs w:val="24"/>
        </w:rPr>
        <w:t>——</w:t>
      </w:r>
      <w:r>
        <w:rPr>
          <w:rFonts w:ascii="Cambria Math" w:hAnsi="Cambria Math"/>
          <w:i/>
          <w:szCs w:val="24"/>
        </w:rPr>
        <w:t xml:space="preserve"> </w:t>
      </w:r>
      <m:oMath>
        <m:r>
          <m:rPr/>
          <w:rPr>
            <w:rFonts w:ascii="Cambria Math" w:hAnsi="Cambria Math"/>
            <w:szCs w:val="24"/>
          </w:rPr>
          <m:t>t</m:t>
        </m:r>
      </m:oMath>
      <w:r>
        <w:rPr>
          <w:rFonts w:hint="eastAsia" w:ascii="宋体"/>
          <w:szCs w:val="24"/>
        </w:rPr>
        <w:t>时刻网格</w:t>
      </w:r>
      <m:oMath>
        <m:r>
          <m:rPr/>
          <w:rPr>
            <w:rFonts w:ascii="Cambria Math" w:hAnsi="Cambria Math"/>
          </w:rPr>
          <m:t>i</m:t>
        </m:r>
      </m:oMath>
      <w:r>
        <w:rPr>
          <w:rFonts w:hint="eastAsia" w:ascii="宋体"/>
        </w:rPr>
        <w:t>的淹没状态；</w:t>
      </w:r>
    </w:p>
    <w:p w14:paraId="01DDD395">
      <w:pPr>
        <w:widowControl/>
        <w:autoSpaceDE w:val="0"/>
        <w:autoSpaceDN w:val="0"/>
        <w:adjustRightInd/>
        <w:spacing w:line="240" w:lineRule="auto"/>
        <w:ind w:firstLine="420" w:firstLineChars="200"/>
        <w:rPr>
          <w:rFonts w:ascii="宋体"/>
          <w:szCs w:val="24"/>
        </w:rPr>
      </w:pPr>
      <m:oMath>
        <m:r>
          <m:rPr/>
          <w:rPr>
            <w:rFonts w:ascii="Cambria Math" w:hAnsi="Cambria Math"/>
            <w:szCs w:val="24"/>
          </w:rPr>
          <m:t>n</m:t>
        </m:r>
      </m:oMath>
      <w:r>
        <w:rPr>
          <w:rFonts w:hint="eastAsia" w:ascii="宋体"/>
          <w:szCs w:val="24"/>
        </w:rPr>
        <w:t xml:space="preserve"> ——网格数量；</w:t>
      </w:r>
    </w:p>
    <w:p w14:paraId="360AB1FA">
      <w:pPr>
        <w:widowControl/>
        <w:autoSpaceDE w:val="0"/>
        <w:autoSpaceDN w:val="0"/>
        <w:adjustRightInd/>
        <w:spacing w:line="240" w:lineRule="auto"/>
        <w:ind w:firstLine="420" w:firstLineChars="200"/>
        <w:rPr>
          <w:rFonts w:ascii="宋体"/>
          <w:szCs w:val="24"/>
        </w:rPr>
      </w:pPr>
      <m:oMath>
        <m:sSub>
          <m:sSubPr>
            <m:ctrlPr>
              <w:rPr>
                <w:rFonts w:ascii="Cambria Math" w:hAnsi="Cambria Math"/>
                <w:i/>
                <w:szCs w:val="24"/>
              </w:rPr>
            </m:ctrlPr>
          </m:sSubPr>
          <m:e>
            <m:r>
              <m:rPr/>
              <w:rPr>
                <w:rFonts w:ascii="Cambria Math" w:hAnsi="Cambria Math"/>
                <w:szCs w:val="24"/>
              </w:rPr>
              <m:t>s</m:t>
            </m:r>
            <m:ctrlPr>
              <w:rPr>
                <w:rFonts w:ascii="Cambria Math" w:hAnsi="Cambria Math"/>
                <w:i/>
                <w:szCs w:val="24"/>
              </w:rPr>
            </m:ctrlPr>
          </m:e>
          <m:sub>
            <m:r>
              <m:rPr/>
              <w:rPr>
                <w:rFonts w:ascii="Cambria Math" w:hAnsi="Cambria Math"/>
                <w:szCs w:val="24"/>
              </w:rPr>
              <m:t>i</m:t>
            </m:r>
            <m:ctrlPr>
              <w:rPr>
                <w:rFonts w:ascii="Cambria Math" w:hAnsi="Cambria Math"/>
                <w:i/>
                <w:szCs w:val="24"/>
              </w:rPr>
            </m:ctrlPr>
          </m:sub>
        </m:sSub>
      </m:oMath>
      <w:r>
        <w:rPr>
          <w:rFonts w:hint="eastAsia" w:ascii="宋体"/>
          <w:szCs w:val="24"/>
        </w:rPr>
        <w:t xml:space="preserve"> ——网格</w:t>
      </w:r>
      <m:oMath>
        <m:r>
          <m:rPr/>
          <w:rPr>
            <w:rFonts w:ascii="Cambria Math" w:hAnsi="Cambria Math"/>
          </w:rPr>
          <m:t>i</m:t>
        </m:r>
      </m:oMath>
      <w:r>
        <w:rPr>
          <w:rFonts w:hint="eastAsia" w:ascii="宋体"/>
          <w:szCs w:val="24"/>
        </w:rPr>
        <w:t>的面积（m</w:t>
      </w:r>
      <w:r>
        <w:rPr>
          <w:rFonts w:hint="eastAsia" w:ascii="宋体"/>
          <w:szCs w:val="24"/>
          <w:vertAlign w:val="superscript"/>
        </w:rPr>
        <w:t>2</w:t>
      </w:r>
      <w:r>
        <w:rPr>
          <w:rFonts w:hint="eastAsia" w:ascii="宋体"/>
          <w:szCs w:val="24"/>
        </w:rPr>
        <w:t>）；</w:t>
      </w:r>
    </w:p>
    <w:p w14:paraId="5F7DF844">
      <w:pPr>
        <w:widowControl/>
        <w:autoSpaceDE w:val="0"/>
        <w:autoSpaceDN w:val="0"/>
        <w:adjustRightInd/>
        <w:spacing w:line="240" w:lineRule="auto"/>
        <w:ind w:firstLine="420" w:firstLineChars="200"/>
        <w:rPr>
          <w:rFonts w:ascii="宋体"/>
          <w:szCs w:val="24"/>
        </w:rPr>
      </w:pPr>
      <m:oMath>
        <m:r>
          <m:rPr/>
          <w:rPr>
            <w:rFonts w:ascii="Cambria Math" w:hAnsi="Cambria Math"/>
            <w:szCs w:val="24"/>
          </w:rPr>
          <m:t>N</m:t>
        </m:r>
        <m:d>
          <m:dPr>
            <m:ctrlPr>
              <w:rPr>
                <w:rFonts w:ascii="Cambria Math" w:hAnsi="Cambria Math"/>
                <w:i/>
                <w:szCs w:val="24"/>
              </w:rPr>
            </m:ctrlPr>
          </m:dPr>
          <m:e>
            <m:r>
              <m:rPr/>
              <w:rPr>
                <w:rFonts w:ascii="Cambria Math" w:hAnsi="Cambria Math"/>
                <w:szCs w:val="24"/>
              </w:rPr>
              <m:t>t</m:t>
            </m:r>
            <m:ctrlPr>
              <w:rPr>
                <w:rFonts w:ascii="Cambria Math" w:hAnsi="Cambria Math"/>
                <w:i/>
                <w:szCs w:val="24"/>
              </w:rPr>
            </m:ctrlPr>
          </m:e>
        </m:d>
      </m:oMath>
      <w:r>
        <w:rPr>
          <w:rFonts w:hint="eastAsia" w:ascii="宋体"/>
          <w:szCs w:val="24"/>
        </w:rPr>
        <w:t xml:space="preserve"> ——</w:t>
      </w:r>
      <w:r>
        <w:rPr>
          <w:rFonts w:hint="eastAsia" w:ascii="宋体"/>
          <w:i/>
          <w:iCs/>
          <w:szCs w:val="24"/>
        </w:rPr>
        <w:t>t</w:t>
      </w:r>
      <w:r>
        <w:rPr>
          <w:rFonts w:hint="eastAsia" w:ascii="宋体"/>
          <w:szCs w:val="24"/>
        </w:rPr>
        <w:t>时刻淹没面积（m</w:t>
      </w:r>
      <w:r>
        <w:rPr>
          <w:rFonts w:hint="eastAsia" w:ascii="宋体"/>
          <w:szCs w:val="24"/>
          <w:vertAlign w:val="superscript"/>
        </w:rPr>
        <w:t>2</w:t>
      </w:r>
      <w:r>
        <w:rPr>
          <w:rFonts w:hint="eastAsia" w:ascii="宋体"/>
          <w:szCs w:val="24"/>
        </w:rPr>
        <w:t>）。</w:t>
      </w:r>
    </w:p>
    <w:p w14:paraId="52B085F5">
      <w:pPr>
        <w:pStyle w:val="230"/>
      </w:pPr>
      <w:r>
        <w:rPr>
          <w:rFonts w:hint="eastAsia"/>
        </w:rPr>
        <w:t>通过公式（</w:t>
      </w:r>
      <w:r>
        <w:t>3</w:t>
      </w:r>
      <w:r>
        <w:rPr>
          <w:rFonts w:hint="eastAsia"/>
        </w:rPr>
        <w:t>）计算未淹没面积占比</w:t>
      </w:r>
      <m:oMath>
        <m:r>
          <m:rPr/>
          <w:rPr>
            <w:rFonts w:ascii="Cambria Math" w:hAnsi="Cambria Math"/>
            <w:szCs w:val="24"/>
          </w:rPr>
          <m:t>p</m:t>
        </m:r>
        <m:r>
          <m:rPr>
            <m:sty m:val="p"/>
          </m:rPr>
          <w:rPr>
            <w:rFonts w:hint="eastAsia" w:ascii="Cambria Math" w:hAnsi="Cambria Math"/>
          </w:rPr>
          <m:t>(</m:t>
        </m:r>
        <m:r>
          <m:rPr/>
          <w:rPr>
            <w:rFonts w:ascii="Cambria Math" w:hAnsi="Cambria Math"/>
          </w:rPr>
          <m:t>t</m:t>
        </m:r>
        <m:r>
          <m:rPr>
            <m:sty m:val="p"/>
          </m:rPr>
          <w:rPr>
            <w:rFonts w:ascii="Cambria Math" w:hAnsi="Cambria Math"/>
          </w:rPr>
          <m:t>)</m:t>
        </m:r>
      </m:oMath>
      <w:r>
        <w:rPr>
          <w:rFonts w:hint="eastAsia"/>
        </w:rPr>
        <w:t>：</w:t>
      </w:r>
    </w:p>
    <w:tbl>
      <w:tblPr>
        <w:tblStyle w:val="32"/>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89"/>
        <w:gridCol w:w="567"/>
      </w:tblGrid>
      <w:tr w14:paraId="5146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89" w:type="dxa"/>
            <w:vAlign w:val="center"/>
          </w:tcPr>
          <w:p w14:paraId="7526850E">
            <w:pPr>
              <w:spacing w:before="156" w:beforeLines="50" w:after="156" w:afterLines="50"/>
              <w:jc w:val="right"/>
            </w:pPr>
            <m:oMath>
              <m:r>
                <m:rPr/>
                <w:rPr>
                  <w:rFonts w:ascii="Cambria Math" w:hAnsi="Cambria Math"/>
                  <w:szCs w:val="24"/>
                </w:rPr>
                <m:t>p</m:t>
              </m:r>
              <m:d>
                <m:dPr>
                  <m:ctrlPr>
                    <w:rPr>
                      <w:rFonts w:ascii="Cambria Math" w:hAnsi="Cambria Math"/>
                      <w:i/>
                      <w:szCs w:val="24"/>
                    </w:rPr>
                  </m:ctrlPr>
                </m:dPr>
                <m:e>
                  <m:r>
                    <m:rPr/>
                    <w:rPr>
                      <w:rFonts w:ascii="Cambria Math" w:hAnsi="Cambria Math"/>
                      <w:szCs w:val="24"/>
                    </w:rPr>
                    <m:t>t</m:t>
                  </m:r>
                  <m:ctrlPr>
                    <w:rPr>
                      <w:rFonts w:ascii="Cambria Math" w:hAnsi="Cambria Math"/>
                      <w:i/>
                      <w:szCs w:val="24"/>
                    </w:rPr>
                  </m:ctrlPr>
                </m:e>
              </m:d>
              <m:r>
                <m:rPr/>
                <w:rPr>
                  <w:rFonts w:ascii="Cambria Math" w:hAnsi="Cambria Math"/>
                  <w:szCs w:val="24"/>
                </w:rPr>
                <m:t>=1−</m:t>
              </m:r>
              <m:f>
                <m:fPr>
                  <m:ctrlPr>
                    <w:rPr>
                      <w:rFonts w:ascii="Cambria Math" w:hAnsi="Cambria Math"/>
                      <w:i/>
                      <w:szCs w:val="24"/>
                    </w:rPr>
                  </m:ctrlPr>
                </m:fPr>
                <m:num>
                  <m:r>
                    <m:rPr/>
                    <w:rPr>
                      <w:rFonts w:ascii="Cambria Math" w:hAnsi="Cambria Math"/>
                      <w:szCs w:val="24"/>
                    </w:rPr>
                    <m:t>N(t)</m:t>
                  </m:r>
                  <m:ctrlPr>
                    <w:rPr>
                      <w:rFonts w:ascii="Cambria Math" w:hAnsi="Cambria Math"/>
                      <w:i/>
                      <w:szCs w:val="24"/>
                    </w:rPr>
                  </m:ctrlPr>
                </m:num>
                <m:den>
                  <m:r>
                    <m:rPr/>
                    <w:rPr>
                      <w:rFonts w:ascii="Cambria Math" w:hAnsi="Cambria Math"/>
                      <w:szCs w:val="24"/>
                    </w:rPr>
                    <m:t>N</m:t>
                  </m:r>
                  <m:ctrlPr>
                    <w:rPr>
                      <w:rFonts w:ascii="Cambria Math" w:hAnsi="Cambria Math"/>
                      <w:i/>
                      <w:szCs w:val="24"/>
                    </w:rPr>
                  </m:ctrlPr>
                </m:den>
              </m:f>
            </m:oMath>
            <w:r>
              <w:rPr>
                <w:szCs w:val="24"/>
              </w:rPr>
              <w:t>………………………………………………………..</w:t>
            </w:r>
          </w:p>
        </w:tc>
        <w:tc>
          <w:tcPr>
            <w:tcW w:w="567" w:type="dxa"/>
            <w:vAlign w:val="center"/>
          </w:tcPr>
          <w:p w14:paraId="61CB59F4">
            <w:pPr>
              <w:spacing w:before="156" w:beforeLines="50" w:after="156" w:afterLines="50"/>
              <w:jc w:val="center"/>
              <w:rPr>
                <w:rFonts w:ascii="Times New Roman" w:hAnsi="Times New Roman"/>
              </w:rPr>
            </w:pPr>
            <w:r>
              <w:rPr>
                <w:rFonts w:ascii="Times New Roman" w:hAnsi="Times New Roman"/>
                <w:szCs w:val="24"/>
              </w:rPr>
              <w:t>(3)</w:t>
            </w:r>
          </w:p>
        </w:tc>
      </w:tr>
    </w:tbl>
    <w:p w14:paraId="33D4C509">
      <w:pPr>
        <w:widowControl/>
        <w:autoSpaceDE w:val="0"/>
        <w:autoSpaceDN w:val="0"/>
        <w:adjustRightInd/>
        <w:spacing w:line="240" w:lineRule="auto"/>
        <w:ind w:firstLine="420" w:firstLineChars="200"/>
        <w:rPr>
          <w:rFonts w:ascii="宋体"/>
          <w:kern w:val="0"/>
          <w:szCs w:val="20"/>
        </w:rPr>
      </w:pPr>
      <w:r>
        <w:rPr>
          <w:rFonts w:hint="eastAsia" w:ascii="宋体"/>
          <w:kern w:val="0"/>
          <w:szCs w:val="20"/>
        </w:rPr>
        <w:t>式中：</w:t>
      </w:r>
    </w:p>
    <w:p w14:paraId="37383B83">
      <w:pPr>
        <w:widowControl/>
        <w:autoSpaceDE w:val="0"/>
        <w:autoSpaceDN w:val="0"/>
        <w:adjustRightInd/>
        <w:spacing w:line="240" w:lineRule="auto"/>
        <w:ind w:firstLine="420" w:firstLineChars="200"/>
        <w:rPr>
          <w:rFonts w:ascii="宋体"/>
          <w:szCs w:val="24"/>
        </w:rPr>
      </w:pPr>
      <m:oMath>
        <m:r>
          <m:rPr/>
          <w:rPr>
            <w:rFonts w:ascii="Cambria Math" w:hAnsi="Cambria Math"/>
            <w:szCs w:val="24"/>
          </w:rPr>
          <m:t>N</m:t>
        </m:r>
        <m:d>
          <m:dPr>
            <m:ctrlPr>
              <w:rPr>
                <w:rFonts w:ascii="Cambria Math" w:hAnsi="Cambria Math"/>
                <w:i/>
                <w:szCs w:val="24"/>
              </w:rPr>
            </m:ctrlPr>
          </m:dPr>
          <m:e>
            <m:r>
              <m:rPr/>
              <w:rPr>
                <w:rFonts w:ascii="Cambria Math" w:hAnsi="Cambria Math"/>
                <w:szCs w:val="24"/>
              </w:rPr>
              <m:t>t</m:t>
            </m:r>
            <m:ctrlPr>
              <w:rPr>
                <w:rFonts w:ascii="Cambria Math" w:hAnsi="Cambria Math"/>
                <w:i/>
                <w:szCs w:val="24"/>
              </w:rPr>
            </m:ctrlPr>
          </m:e>
        </m:d>
      </m:oMath>
      <w:r>
        <w:rPr>
          <w:rFonts w:hint="eastAsia" w:ascii="宋体"/>
          <w:szCs w:val="24"/>
        </w:rPr>
        <w:t xml:space="preserve"> ——</w:t>
      </w:r>
      <w:r>
        <w:rPr>
          <w:rFonts w:hint="eastAsia" w:ascii="宋体"/>
          <w:i/>
          <w:iCs/>
          <w:szCs w:val="24"/>
        </w:rPr>
        <w:t>t</w:t>
      </w:r>
      <w:r>
        <w:rPr>
          <w:rFonts w:hint="eastAsia" w:ascii="宋体"/>
          <w:szCs w:val="24"/>
        </w:rPr>
        <w:t>时刻淹没面积（m</w:t>
      </w:r>
      <w:r>
        <w:rPr>
          <w:rFonts w:hint="eastAsia" w:ascii="宋体"/>
          <w:szCs w:val="24"/>
          <w:vertAlign w:val="superscript"/>
        </w:rPr>
        <w:t>2</w:t>
      </w:r>
      <w:r>
        <w:rPr>
          <w:rFonts w:hint="eastAsia" w:ascii="宋体"/>
          <w:szCs w:val="24"/>
        </w:rPr>
        <w:t>）；</w:t>
      </w:r>
    </w:p>
    <w:p w14:paraId="034FEC75">
      <w:pPr>
        <w:widowControl/>
        <w:autoSpaceDE w:val="0"/>
        <w:autoSpaceDN w:val="0"/>
        <w:adjustRightInd/>
        <w:spacing w:line="240" w:lineRule="auto"/>
        <w:ind w:firstLine="420" w:firstLineChars="200"/>
        <w:rPr>
          <w:rFonts w:ascii="宋体"/>
          <w:szCs w:val="24"/>
        </w:rPr>
      </w:pPr>
      <m:oMath>
        <m:r>
          <m:rPr/>
          <w:rPr>
            <w:rFonts w:ascii="Cambria Math" w:hAnsi="Cambria Math"/>
            <w:szCs w:val="24"/>
          </w:rPr>
          <m:t>N</m:t>
        </m:r>
      </m:oMath>
      <w:r>
        <w:rPr>
          <w:rFonts w:hint="eastAsia" w:ascii="宋体"/>
          <w:szCs w:val="24"/>
        </w:rPr>
        <w:t xml:space="preserve"> ——社区总面积（m</w:t>
      </w:r>
      <w:r>
        <w:rPr>
          <w:rFonts w:hint="eastAsia" w:ascii="宋体"/>
          <w:szCs w:val="24"/>
          <w:vertAlign w:val="superscript"/>
        </w:rPr>
        <w:t>2</w:t>
      </w:r>
      <w:r>
        <w:rPr>
          <w:rFonts w:hint="eastAsia" w:ascii="宋体"/>
          <w:szCs w:val="24"/>
        </w:rPr>
        <w:t>）；</w:t>
      </w:r>
    </w:p>
    <w:p w14:paraId="0598BFA0">
      <w:pPr>
        <w:widowControl/>
        <w:autoSpaceDE w:val="0"/>
        <w:autoSpaceDN w:val="0"/>
        <w:adjustRightInd/>
        <w:spacing w:line="240" w:lineRule="auto"/>
        <w:ind w:firstLine="420" w:firstLineChars="200"/>
        <w:rPr>
          <w:rFonts w:ascii="宋体"/>
          <w:szCs w:val="24"/>
        </w:rPr>
      </w:pPr>
      <m:oMath>
        <m:r>
          <m:rPr/>
          <w:rPr>
            <w:rFonts w:ascii="Cambria Math" w:hAnsi="Cambria Math"/>
            <w:szCs w:val="24"/>
          </w:rPr>
          <m:t>p</m:t>
        </m:r>
        <m:d>
          <m:dPr>
            <m:ctrlPr>
              <w:rPr>
                <w:rFonts w:ascii="Cambria Math" w:hAnsi="Cambria Math"/>
                <w:i/>
                <w:szCs w:val="24"/>
              </w:rPr>
            </m:ctrlPr>
          </m:dPr>
          <m:e>
            <m:r>
              <m:rPr/>
              <w:rPr>
                <w:rFonts w:ascii="Cambria Math" w:hAnsi="Cambria Math"/>
                <w:szCs w:val="24"/>
              </w:rPr>
              <m:t>t</m:t>
            </m:r>
            <m:ctrlPr>
              <w:rPr>
                <w:rFonts w:ascii="Cambria Math" w:hAnsi="Cambria Math"/>
                <w:i/>
                <w:szCs w:val="24"/>
              </w:rPr>
            </m:ctrlPr>
          </m:e>
        </m:d>
      </m:oMath>
      <w:r>
        <w:rPr>
          <w:rFonts w:hint="eastAsia" w:ascii="宋体"/>
          <w:szCs w:val="24"/>
        </w:rPr>
        <w:t xml:space="preserve"> ——</w:t>
      </w:r>
      <m:oMath>
        <m:r>
          <m:rPr/>
          <w:rPr>
            <w:rFonts w:ascii="Cambria Math" w:hAnsi="Cambria Math"/>
            <w:szCs w:val="24"/>
          </w:rPr>
          <m:t>t</m:t>
        </m:r>
      </m:oMath>
      <w:r>
        <w:rPr>
          <w:rFonts w:hint="eastAsia" w:ascii="宋体"/>
          <w:szCs w:val="24"/>
        </w:rPr>
        <w:t>时刻未淹没面积占社区总面积比例。</w:t>
      </w:r>
    </w:p>
    <w:p w14:paraId="5AC65DC6">
      <w:pPr>
        <w:pStyle w:val="62"/>
        <w:ind w:firstLine="0" w:firstLineChars="0"/>
      </w:pPr>
    </w:p>
    <w:p w14:paraId="00A51A64">
      <w:pPr>
        <w:pStyle w:val="111"/>
        <w:spacing w:before="156" w:after="156"/>
        <w:ind w:left="0"/>
      </w:pPr>
      <w:r>
        <w:rPr>
          <w:rFonts w:hint="eastAsia"/>
        </w:rPr>
        <w:t>确定韧性曲线</w:t>
      </w:r>
    </w:p>
    <w:p w14:paraId="22C6934B">
      <w:pPr>
        <w:pStyle w:val="230"/>
        <w:numPr>
          <w:ilvl w:val="0"/>
          <w:numId w:val="0"/>
        </w:numPr>
        <w:ind w:firstLine="420" w:firstLineChars="200"/>
      </w:pPr>
      <w:r>
        <w:t>通过计算社区未淹没面积占比随时间的变化得到</w:t>
      </w:r>
      <w:r>
        <w:rPr>
          <w:rFonts w:hint="eastAsia"/>
        </w:rPr>
        <w:t>韧性曲线</w:t>
      </w:r>
      <w:r>
        <w:t>，如图1所示。</w:t>
      </w:r>
    </w:p>
    <w:p w14:paraId="370D7997">
      <w:pPr>
        <w:pStyle w:val="62"/>
        <w:ind w:firstLine="0" w:firstLineChars="0"/>
        <w:jc w:val="center"/>
      </w:pPr>
      <w:r>
        <w:drawing>
          <wp:inline distT="0" distB="0" distL="0" distR="0">
            <wp:extent cx="2997835" cy="20434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17571" cy="2056965"/>
                    </a:xfrm>
                    <a:prstGeom prst="rect">
                      <a:avLst/>
                    </a:prstGeom>
                    <a:noFill/>
                  </pic:spPr>
                </pic:pic>
              </a:graphicData>
            </a:graphic>
          </wp:inline>
        </w:drawing>
      </w:r>
    </w:p>
    <w:p w14:paraId="1AFE6B6D">
      <w:pPr>
        <w:pStyle w:val="236"/>
      </w:pPr>
      <w:r>
        <w:rPr>
          <w:rFonts w:hint="eastAsia"/>
        </w:rPr>
        <w:t>图</w:t>
      </w:r>
      <w:r>
        <w:t xml:space="preserve">1 </w:t>
      </w:r>
      <w:r>
        <w:rPr>
          <w:rFonts w:hint="eastAsia"/>
        </w:rPr>
        <w:t>社区内涝韧性曲线示意图</w:t>
      </w:r>
    </w:p>
    <w:p w14:paraId="2D6BF8B5">
      <w:pPr>
        <w:pStyle w:val="61"/>
        <w:ind w:firstLine="420"/>
      </w:pPr>
      <w:r>
        <w:rPr>
          <w:rFonts w:hint="eastAsia"/>
        </w:rPr>
        <w:t>图中：</w:t>
      </w:r>
    </w:p>
    <w:p w14:paraId="223115DE">
      <w:pPr>
        <w:widowControl/>
        <w:autoSpaceDE w:val="0"/>
        <w:autoSpaceDN w:val="0"/>
        <w:adjustRightInd/>
        <w:spacing w:line="240" w:lineRule="auto"/>
        <w:ind w:firstLine="420" w:firstLineChars="200"/>
        <w:rPr>
          <w:rFonts w:ascii="Times New Roman" w:hAnsi="Times New Roman"/>
          <w:i/>
          <w:iCs/>
          <w:kern w:val="0"/>
          <w:szCs w:val="20"/>
        </w:rPr>
      </w:pPr>
      <w:r>
        <w:rPr>
          <w:rFonts w:hint="eastAsia" w:ascii="Times New Roman" w:hAnsi="Times New Roman"/>
          <w:i/>
          <w:kern w:val="0"/>
          <w:szCs w:val="20"/>
        </w:rPr>
        <w:t>p</w:t>
      </w:r>
      <w:r>
        <w:rPr>
          <w:rFonts w:hint="eastAsia" w:ascii="Times New Roman" w:hAnsi="Times New Roman"/>
          <w:iCs/>
          <w:kern w:val="0"/>
          <w:szCs w:val="20"/>
        </w:rPr>
        <w:t>(</w:t>
      </w:r>
      <w:r>
        <w:rPr>
          <w:rFonts w:ascii="Times New Roman" w:hAnsi="Times New Roman"/>
          <w:i/>
          <w:kern w:val="0"/>
          <w:szCs w:val="20"/>
        </w:rPr>
        <w:t>t</w:t>
      </w:r>
      <w:r>
        <w:rPr>
          <w:rFonts w:ascii="Times New Roman" w:hAnsi="Times New Roman"/>
          <w:iCs/>
          <w:kern w:val="0"/>
          <w:szCs w:val="20"/>
        </w:rPr>
        <w:t>)</w:t>
      </w:r>
      <w:r>
        <w:rPr>
          <w:rFonts w:hint="eastAsia" w:ascii="Times New Roman" w:hAnsi="Times New Roman"/>
          <w:kern w:val="0"/>
          <w:szCs w:val="20"/>
        </w:rPr>
        <w:t xml:space="preserve"> </w:t>
      </w:r>
      <w:r>
        <w:rPr>
          <w:rFonts w:ascii="Times New Roman" w:hAnsi="Times New Roman"/>
          <w:kern w:val="0"/>
          <w:szCs w:val="20"/>
        </w:rPr>
        <w:tab/>
      </w:r>
      <w:r>
        <w:rPr>
          <w:rFonts w:hint="eastAsia" w:ascii="Times New Roman" w:hAnsi="Times New Roman"/>
          <w:kern w:val="0"/>
          <w:szCs w:val="20"/>
        </w:rPr>
        <w:t>——</w:t>
      </w:r>
      <m:oMath>
        <m:r>
          <m:rPr/>
          <w:rPr>
            <w:rFonts w:ascii="Cambria Math" w:hAnsi="Cambria Math"/>
            <w:szCs w:val="24"/>
          </w:rPr>
          <m:t>t</m:t>
        </m:r>
      </m:oMath>
      <w:r>
        <w:rPr>
          <w:rFonts w:hint="eastAsia" w:ascii="宋体"/>
          <w:szCs w:val="24"/>
        </w:rPr>
        <w:t>时刻未淹没面积占社区总面积比例</w:t>
      </w:r>
      <w:r>
        <w:rPr>
          <w:rFonts w:hint="eastAsia" w:ascii="Times New Roman" w:hAnsi="Times New Roman"/>
          <w:kern w:val="0"/>
          <w:szCs w:val="20"/>
        </w:rPr>
        <w:t>；</w:t>
      </w:r>
    </w:p>
    <w:p w14:paraId="50209E85">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i/>
          <w:iCs/>
          <w:kern w:val="0"/>
          <w:szCs w:val="20"/>
        </w:rPr>
        <w:t>t</w:t>
      </w:r>
      <w:r>
        <w:rPr>
          <w:rFonts w:ascii="Times New Roman" w:hAnsi="Times New Roman"/>
          <w:kern w:val="0"/>
          <w:szCs w:val="20"/>
          <w:vertAlign w:val="subscript"/>
        </w:rPr>
        <w:t>0</w:t>
      </w:r>
      <w:r>
        <w:rPr>
          <w:rFonts w:hint="eastAsia" w:ascii="Times New Roman" w:hAnsi="Times New Roman"/>
          <w:kern w:val="0"/>
          <w:szCs w:val="20"/>
        </w:rPr>
        <w:t xml:space="preserve"> </w:t>
      </w:r>
      <w:r>
        <w:rPr>
          <w:rFonts w:ascii="Times New Roman" w:hAnsi="Times New Roman"/>
          <w:kern w:val="0"/>
          <w:szCs w:val="20"/>
        </w:rPr>
        <w:tab/>
      </w:r>
      <w:r>
        <w:rPr>
          <w:rFonts w:hint="eastAsia" w:ascii="Times New Roman" w:hAnsi="Times New Roman"/>
          <w:kern w:val="0"/>
          <w:szCs w:val="20"/>
        </w:rPr>
        <w:t>——降雨开始时间点（min）；</w:t>
      </w:r>
    </w:p>
    <w:p w14:paraId="0E6E28FD">
      <w:pPr>
        <w:spacing w:line="240" w:lineRule="auto"/>
        <w:ind w:left="420"/>
        <w:rPr>
          <w:rFonts w:ascii="Times New Roman" w:hAnsi="Times New Roman"/>
          <w:kern w:val="0"/>
          <w:szCs w:val="20"/>
        </w:rPr>
      </w:pPr>
      <w:r>
        <w:rPr>
          <w:rFonts w:hint="eastAsia" w:ascii="Times New Roman" w:hAnsi="Times New Roman"/>
          <w:i/>
          <w:iCs/>
          <w:kern w:val="0"/>
          <w:szCs w:val="20"/>
        </w:rPr>
        <w:t>t</w:t>
      </w:r>
      <w:r>
        <w:rPr>
          <w:rFonts w:hint="eastAsia" w:ascii="Times New Roman" w:hAnsi="Times New Roman"/>
          <w:kern w:val="0"/>
          <w:szCs w:val="20"/>
          <w:vertAlign w:val="subscript"/>
        </w:rPr>
        <w:t>1</w:t>
      </w:r>
      <w:r>
        <w:rPr>
          <w:rFonts w:hint="eastAsia" w:ascii="Times New Roman" w:hAnsi="Times New Roman"/>
          <w:kern w:val="0"/>
          <w:szCs w:val="20"/>
        </w:rPr>
        <w:t xml:space="preserve"> </w:t>
      </w:r>
      <w:r>
        <w:rPr>
          <w:rFonts w:ascii="Times New Roman" w:hAnsi="Times New Roman"/>
          <w:kern w:val="0"/>
          <w:szCs w:val="20"/>
        </w:rPr>
        <w:tab/>
      </w:r>
      <w:r>
        <w:rPr>
          <w:rFonts w:hint="eastAsia" w:ascii="Times New Roman" w:hAnsi="Times New Roman"/>
          <w:kern w:val="0"/>
          <w:szCs w:val="20"/>
        </w:rPr>
        <w:t>——开始出现积水时间点（min）；</w:t>
      </w:r>
      <w:r>
        <w:rPr>
          <w:rFonts w:hint="eastAsia" w:ascii="Times New Roman" w:hAnsi="Times New Roman"/>
          <w:kern w:val="0"/>
          <w:szCs w:val="20"/>
        </w:rPr>
        <w:cr/>
      </w:r>
      <w:r>
        <w:rPr>
          <w:rFonts w:hint="eastAsia" w:ascii="Times New Roman" w:hAnsi="Times New Roman"/>
          <w:i/>
          <w:iCs/>
          <w:kern w:val="0"/>
          <w:szCs w:val="20"/>
        </w:rPr>
        <w:t>t</w:t>
      </w:r>
      <w:r>
        <w:rPr>
          <w:rFonts w:hint="eastAsia" w:ascii="Times New Roman" w:hAnsi="Times New Roman"/>
          <w:kern w:val="0"/>
          <w:szCs w:val="20"/>
          <w:vertAlign w:val="subscript"/>
        </w:rPr>
        <w:t>2</w:t>
      </w:r>
      <w:r>
        <w:rPr>
          <w:rFonts w:ascii="Times New Roman" w:hAnsi="Times New Roman"/>
          <w:kern w:val="0"/>
          <w:szCs w:val="20"/>
          <w:vertAlign w:val="subscript"/>
        </w:rPr>
        <w:tab/>
      </w:r>
      <w:r>
        <w:rPr>
          <w:rFonts w:hint="eastAsia" w:ascii="Times New Roman" w:hAnsi="Times New Roman"/>
          <w:kern w:val="0"/>
          <w:szCs w:val="20"/>
        </w:rPr>
        <w:t>——积水完全退水时间点（min）。</w:t>
      </w:r>
    </w:p>
    <w:p w14:paraId="75BB44D0">
      <w:pPr>
        <w:pStyle w:val="111"/>
        <w:spacing w:before="156" w:after="156"/>
        <w:ind w:left="0"/>
      </w:pPr>
      <w:r>
        <w:rPr>
          <w:rFonts w:hint="eastAsia"/>
        </w:rPr>
        <w:t>计算分值</w:t>
      </w:r>
    </w:p>
    <w:p w14:paraId="33272F21">
      <w:pPr>
        <w:pStyle w:val="230"/>
        <w:numPr>
          <w:ilvl w:val="0"/>
          <w:numId w:val="0"/>
        </w:numPr>
        <w:ind w:firstLine="420" w:firstLineChars="200"/>
      </w:pPr>
      <w:r>
        <w:rPr>
          <w:rFonts w:hint="eastAsia"/>
        </w:rPr>
        <w:t>通过韧性曲线与公式（</w:t>
      </w:r>
      <w:r>
        <w:t>4</w:t>
      </w:r>
      <w:r>
        <w:rPr>
          <w:rFonts w:hint="eastAsia"/>
        </w:rPr>
        <w:t>）计算社区韧性压力测试分值。</w:t>
      </w:r>
    </w:p>
    <w:tbl>
      <w:tblPr>
        <w:tblStyle w:val="32"/>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95"/>
        <w:gridCol w:w="461"/>
      </w:tblGrid>
      <w:tr w14:paraId="26E2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06" w:type="dxa"/>
            <w:vAlign w:val="center"/>
          </w:tcPr>
          <w:p w14:paraId="0147C7D4">
            <w:pPr>
              <w:widowControl/>
              <w:numPr>
                <w:ilvl w:val="2"/>
                <w:numId w:val="0"/>
              </w:numPr>
              <w:spacing w:line="240" w:lineRule="auto"/>
              <w:ind w:firstLine="420" w:firstLineChars="200"/>
              <w:rPr>
                <w:rFonts w:ascii="宋体"/>
                <w:szCs w:val="24"/>
              </w:rPr>
            </w:pPr>
            <m:oMathPara>
              <m:oMath>
                <m:r>
                  <m:rPr/>
                  <w:rPr>
                    <w:rFonts w:hint="eastAsia" w:ascii="Cambria Math" w:hAnsi="Cambria Math"/>
                    <w:szCs w:val="24"/>
                  </w:rPr>
                  <m:t>Res</m:t>
                </m:r>
                <m:r>
                  <m:rPr/>
                  <w:rPr>
                    <w:rFonts w:ascii="Cambria Math" w:hAnsi="Cambria Math"/>
                    <w:szCs w:val="24"/>
                  </w:rPr>
                  <m:t>=</m:t>
                </m:r>
                <m:f>
                  <m:fPr>
                    <m:ctrlPr>
                      <w:rPr>
                        <w:rFonts w:ascii="Cambria Math" w:hAnsi="Cambria Math"/>
                        <w:i/>
                        <w:szCs w:val="24"/>
                      </w:rPr>
                    </m:ctrlPr>
                  </m:fPr>
                  <m:num>
                    <m:r>
                      <m:rPr/>
                      <w:rPr>
                        <w:rFonts w:ascii="Cambria Math" w:hAnsi="Cambria Math"/>
                        <w:szCs w:val="24"/>
                      </w:rPr>
                      <m:t>1</m:t>
                    </m:r>
                    <m:ctrlPr>
                      <w:rPr>
                        <w:rFonts w:ascii="Cambria Math" w:hAnsi="Cambria Math"/>
                        <w:i/>
                        <w:szCs w:val="24"/>
                      </w:rPr>
                    </m:ctrlPr>
                  </m:num>
                  <m:den>
                    <m:sSub>
                      <m:sSubPr>
                        <m:ctrlPr>
                          <w:rPr>
                            <w:rFonts w:ascii="Cambria Math" w:hAnsi="Cambria Math"/>
                            <w:i/>
                            <w:szCs w:val="24"/>
                          </w:rPr>
                        </m:ctrlPr>
                      </m:sSubPr>
                      <m:e>
                        <m:r>
                          <m:rPr/>
                          <w:rPr>
                            <w:rFonts w:ascii="Cambria Math" w:hAnsi="Cambria Math"/>
                            <w:szCs w:val="24"/>
                          </w:rPr>
                          <m:t>t</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t</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ctrlPr>
                      <w:rPr>
                        <w:rFonts w:ascii="Cambria Math" w:hAnsi="Cambria Math"/>
                        <w:i/>
                        <w:szCs w:val="24"/>
                      </w:rPr>
                    </m:ctrlPr>
                  </m:den>
                </m:f>
                <m:nary>
                  <m:naryPr>
                    <m:grow m:val="1"/>
                    <m:limLoc m:val="subSup"/>
                    <m:ctrlPr>
                      <w:rPr>
                        <w:rFonts w:ascii="Cambria Math" w:hAnsi="Cambria Math"/>
                        <w:i/>
                        <w:szCs w:val="24"/>
                      </w:rPr>
                    </m:ctrlPr>
                  </m:naryPr>
                  <m:sub>
                    <m:sSub>
                      <m:sSubPr>
                        <m:ctrlPr>
                          <w:rPr>
                            <w:rFonts w:ascii="Cambria Math" w:hAnsi="Cambria Math"/>
                            <w:i/>
                            <w:szCs w:val="24"/>
                          </w:rPr>
                        </m:ctrlPr>
                      </m:sSubPr>
                      <m:e>
                        <m:r>
                          <m:rPr/>
                          <w:rPr>
                            <w:rFonts w:hint="eastAsia" w:ascii="Cambria Math" w:hAnsi="Cambria Math"/>
                            <w:szCs w:val="24"/>
                          </w:rPr>
                          <m:t>t</m:t>
                        </m:r>
                        <m:ctrlPr>
                          <w:rPr>
                            <w:rFonts w:ascii="Cambria Math" w:hAnsi="Cambria Math"/>
                            <w:i/>
                            <w:szCs w:val="24"/>
                          </w:rPr>
                        </m:ctrlPr>
                      </m:e>
                      <m:sub>
                        <m:r>
                          <m:rPr/>
                          <w:rPr>
                            <w:rFonts w:ascii="Cambria Math" w:hAnsi="Cambria Math"/>
                            <w:szCs w:val="24"/>
                          </w:rPr>
                          <m:t>0</m:t>
                        </m:r>
                        <m:ctrlPr>
                          <w:rPr>
                            <w:rFonts w:ascii="Cambria Math" w:hAnsi="Cambria Math"/>
                            <w:i/>
                            <w:szCs w:val="24"/>
                          </w:rPr>
                        </m:ctrlPr>
                      </m:sub>
                    </m:sSub>
                    <m:ctrlPr>
                      <w:rPr>
                        <w:rFonts w:ascii="Cambria Math" w:hAnsi="Cambria Math"/>
                        <w:i/>
                        <w:szCs w:val="24"/>
                      </w:rPr>
                    </m:ctrlPr>
                  </m:sub>
                  <m:sup>
                    <m:sSub>
                      <m:sSubPr>
                        <m:ctrlPr>
                          <w:rPr>
                            <w:rFonts w:ascii="Cambria Math" w:hAnsi="Cambria Math"/>
                            <w:i/>
                            <w:szCs w:val="24"/>
                          </w:rPr>
                        </m:ctrlPr>
                      </m:sSubPr>
                      <m:e>
                        <m:r>
                          <m:rPr/>
                          <w:rPr>
                            <w:rFonts w:ascii="Cambria Math" w:hAnsi="Cambria Math"/>
                            <w:szCs w:val="24"/>
                          </w:rPr>
                          <m:t>t</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ctrlPr>
                      <w:rPr>
                        <w:rFonts w:ascii="Cambria Math" w:hAnsi="Cambria Math"/>
                        <w:i/>
                        <w:szCs w:val="24"/>
                      </w:rPr>
                    </m:ctrlPr>
                  </m:sup>
                  <m:e>
                    <m:r>
                      <m:rPr/>
                      <w:rPr>
                        <w:rFonts w:ascii="Cambria Math" w:hAnsi="Cambria Math"/>
                        <w:szCs w:val="24"/>
                      </w:rPr>
                      <m:t>p</m:t>
                    </m:r>
                    <m:d>
                      <m:dPr>
                        <m:ctrlPr>
                          <w:rPr>
                            <w:rFonts w:ascii="Cambria Math" w:hAnsi="Cambria Math"/>
                            <w:i/>
                            <w:szCs w:val="24"/>
                          </w:rPr>
                        </m:ctrlPr>
                      </m:dPr>
                      <m:e>
                        <m:r>
                          <m:rPr/>
                          <w:rPr>
                            <w:rFonts w:ascii="Cambria Math" w:hAnsi="Cambria Math"/>
                            <w:szCs w:val="24"/>
                          </w:rPr>
                          <m:t>t</m:t>
                        </m:r>
                        <m:ctrlPr>
                          <w:rPr>
                            <w:rFonts w:ascii="Cambria Math" w:hAnsi="Cambria Math"/>
                            <w:i/>
                            <w:szCs w:val="24"/>
                          </w:rPr>
                        </m:ctrlPr>
                      </m:e>
                    </m:d>
                    <m:r>
                      <m:rPr/>
                      <w:rPr>
                        <w:rFonts w:ascii="Cambria Math" w:hAnsi="Cambria Math"/>
                        <w:szCs w:val="24"/>
                      </w:rPr>
                      <m:t>dt</m:t>
                    </m:r>
                    <m:ctrlPr>
                      <w:rPr>
                        <w:rFonts w:ascii="Cambria Math" w:hAnsi="Cambria Math"/>
                        <w:i/>
                        <w:szCs w:val="24"/>
                      </w:rPr>
                    </m:ctrlPr>
                  </m:e>
                </m:nary>
              </m:oMath>
            </m:oMathPara>
          </w:p>
          <w:p w14:paraId="39C9C464">
            <w:pPr>
              <w:spacing w:line="240" w:lineRule="auto"/>
              <w:ind w:firstLine="480"/>
              <w:jc w:val="center"/>
            </w:pPr>
          </w:p>
        </w:tc>
        <w:tc>
          <w:tcPr>
            <w:tcW w:w="450" w:type="dxa"/>
            <w:vAlign w:val="center"/>
          </w:tcPr>
          <w:p w14:paraId="0C8008E6">
            <w:pPr>
              <w:spacing w:before="156" w:beforeLines="50" w:after="156" w:afterLines="50" w:line="240" w:lineRule="auto"/>
              <w:jc w:val="center"/>
              <w:rPr>
                <w:rFonts w:ascii="Times New Roman" w:hAnsi="Times New Roman"/>
                <w:szCs w:val="24"/>
              </w:rPr>
            </w:pPr>
            <w:r>
              <w:rPr>
                <w:rFonts w:ascii="Times New Roman" w:hAnsi="Times New Roman"/>
                <w:szCs w:val="24"/>
              </w:rPr>
              <w:t>(4)</w:t>
            </w:r>
          </w:p>
        </w:tc>
      </w:tr>
    </w:tbl>
    <w:p w14:paraId="49FE0BB5">
      <w:pPr>
        <w:pStyle w:val="61"/>
        <w:ind w:firstLine="420"/>
      </w:pPr>
      <w:r>
        <w:rPr>
          <w:rFonts w:hint="eastAsia"/>
        </w:rPr>
        <w:t>式中：</w:t>
      </w:r>
    </w:p>
    <w:p w14:paraId="3213FC44">
      <w:pPr>
        <w:widowControl/>
        <w:autoSpaceDE w:val="0"/>
        <w:autoSpaceDN w:val="0"/>
        <w:adjustRightInd/>
        <w:spacing w:line="240" w:lineRule="auto"/>
        <w:ind w:firstLine="420" w:firstLineChars="200"/>
        <w:rPr>
          <w:rFonts w:ascii="Times New Roman" w:hAnsi="Times New Roman"/>
          <w:kern w:val="0"/>
          <w:szCs w:val="20"/>
        </w:rPr>
      </w:pPr>
      <m:oMath>
        <m:r>
          <m:rPr/>
          <w:rPr>
            <w:rFonts w:hint="eastAsia" w:ascii="Cambria Math" w:hAnsi="Cambria Math"/>
            <w:szCs w:val="24"/>
          </w:rPr>
          <m:t>Res</m:t>
        </m:r>
      </m:oMath>
      <w:r>
        <w:rPr>
          <w:rFonts w:hint="eastAsia" w:ascii="Times New Roman" w:hAnsi="Times New Roman"/>
          <w:kern w:val="0"/>
          <w:szCs w:val="20"/>
        </w:rPr>
        <w:t xml:space="preserve"> ——社区韧性</w:t>
      </w:r>
      <w:r>
        <w:rPr>
          <w:rFonts w:hint="eastAsia"/>
        </w:rPr>
        <w:t>压力测试</w:t>
      </w:r>
      <w:r>
        <w:rPr>
          <w:rFonts w:hint="eastAsia" w:ascii="Times New Roman" w:hAnsi="Times New Roman"/>
          <w:kern w:val="0"/>
          <w:szCs w:val="20"/>
        </w:rPr>
        <w:t>分值；</w:t>
      </w:r>
    </w:p>
    <w:p w14:paraId="43C18A8E">
      <w:pPr>
        <w:widowControl/>
        <w:autoSpaceDE w:val="0"/>
        <w:autoSpaceDN w:val="0"/>
        <w:adjustRightInd/>
        <w:spacing w:line="240" w:lineRule="auto"/>
        <w:ind w:firstLine="420" w:firstLineChars="200"/>
        <w:rPr>
          <w:rFonts w:ascii="Times New Roman" w:hAnsi="Times New Roman"/>
          <w:i/>
          <w:iCs/>
          <w:kern w:val="0"/>
          <w:szCs w:val="20"/>
        </w:rPr>
      </w:pPr>
      <w:r>
        <w:rPr>
          <w:rFonts w:hint="eastAsia" w:ascii="Times New Roman" w:hAnsi="Times New Roman"/>
          <w:i/>
          <w:kern w:val="0"/>
          <w:szCs w:val="20"/>
        </w:rPr>
        <w:t>p</w:t>
      </w:r>
      <w:r>
        <w:rPr>
          <w:rFonts w:hint="eastAsia" w:ascii="Times New Roman" w:hAnsi="Times New Roman"/>
          <w:iCs/>
          <w:kern w:val="0"/>
          <w:szCs w:val="20"/>
        </w:rPr>
        <w:t>(</w:t>
      </w:r>
      <w:r>
        <w:rPr>
          <w:rFonts w:ascii="Times New Roman" w:hAnsi="Times New Roman"/>
          <w:i/>
          <w:kern w:val="0"/>
          <w:szCs w:val="20"/>
        </w:rPr>
        <w:t>t</w:t>
      </w:r>
      <w:r>
        <w:rPr>
          <w:rFonts w:ascii="Times New Roman" w:hAnsi="Times New Roman"/>
          <w:iCs/>
          <w:kern w:val="0"/>
          <w:szCs w:val="20"/>
        </w:rPr>
        <w:t>)</w:t>
      </w:r>
      <w:r>
        <w:rPr>
          <w:rFonts w:hint="eastAsia" w:ascii="Times New Roman" w:hAnsi="Times New Roman"/>
          <w:kern w:val="0"/>
          <w:szCs w:val="20"/>
        </w:rPr>
        <w:t xml:space="preserve"> </w:t>
      </w:r>
      <w:r>
        <w:rPr>
          <w:rFonts w:ascii="Times New Roman" w:hAnsi="Times New Roman"/>
          <w:kern w:val="0"/>
          <w:szCs w:val="20"/>
        </w:rPr>
        <w:tab/>
      </w:r>
      <w:r>
        <w:rPr>
          <w:rFonts w:hint="eastAsia" w:ascii="Times New Roman" w:hAnsi="Times New Roman"/>
          <w:kern w:val="0"/>
          <w:szCs w:val="20"/>
        </w:rPr>
        <w:t>——</w:t>
      </w:r>
      <m:oMath>
        <m:r>
          <m:rPr/>
          <w:rPr>
            <w:rFonts w:ascii="Cambria Math" w:hAnsi="Cambria Math"/>
            <w:szCs w:val="24"/>
          </w:rPr>
          <m:t>t</m:t>
        </m:r>
      </m:oMath>
      <w:r>
        <w:rPr>
          <w:rFonts w:hint="eastAsia" w:ascii="宋体"/>
          <w:szCs w:val="24"/>
        </w:rPr>
        <w:t>时刻未淹没面积占社区总面积比例</w:t>
      </w:r>
      <w:r>
        <w:rPr>
          <w:rFonts w:hint="eastAsia" w:ascii="Times New Roman" w:hAnsi="Times New Roman"/>
          <w:kern w:val="0"/>
          <w:szCs w:val="20"/>
        </w:rPr>
        <w:t>；</w:t>
      </w:r>
    </w:p>
    <w:p w14:paraId="72ED38DB">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i/>
          <w:kern w:val="0"/>
          <w:szCs w:val="20"/>
        </w:rPr>
        <w:t>t</w:t>
      </w:r>
      <w:r>
        <w:rPr>
          <w:rFonts w:ascii="Times New Roman" w:hAnsi="Times New Roman"/>
          <w:kern w:val="0"/>
          <w:szCs w:val="20"/>
        </w:rPr>
        <w:t xml:space="preserve"> </w:t>
      </w:r>
      <w:r>
        <w:rPr>
          <w:rFonts w:ascii="Times New Roman" w:hAnsi="Times New Roman"/>
          <w:kern w:val="0"/>
          <w:szCs w:val="20"/>
        </w:rPr>
        <w:tab/>
      </w:r>
      <w:r>
        <w:rPr>
          <w:rFonts w:hint="eastAsia" w:ascii="Times New Roman" w:hAnsi="Times New Roman"/>
          <w:kern w:val="0"/>
          <w:szCs w:val="20"/>
        </w:rPr>
        <w:t>——时间（min）；</w:t>
      </w:r>
    </w:p>
    <w:p w14:paraId="11AB3082">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i/>
          <w:iCs/>
          <w:kern w:val="0"/>
          <w:szCs w:val="20"/>
        </w:rPr>
        <w:t>t</w:t>
      </w:r>
      <w:r>
        <w:rPr>
          <w:rFonts w:ascii="Times New Roman" w:hAnsi="Times New Roman"/>
          <w:kern w:val="0"/>
          <w:szCs w:val="20"/>
          <w:vertAlign w:val="subscript"/>
        </w:rPr>
        <w:t>0</w:t>
      </w:r>
      <w:r>
        <w:rPr>
          <w:rFonts w:hint="eastAsia" w:ascii="Times New Roman" w:hAnsi="Times New Roman"/>
          <w:kern w:val="0"/>
          <w:szCs w:val="20"/>
        </w:rPr>
        <w:t xml:space="preserve"> </w:t>
      </w:r>
      <w:r>
        <w:rPr>
          <w:rFonts w:ascii="Times New Roman" w:hAnsi="Times New Roman"/>
          <w:kern w:val="0"/>
          <w:szCs w:val="20"/>
        </w:rPr>
        <w:tab/>
      </w:r>
      <w:r>
        <w:rPr>
          <w:rFonts w:hint="eastAsia" w:ascii="Times New Roman" w:hAnsi="Times New Roman"/>
          <w:kern w:val="0"/>
          <w:szCs w:val="20"/>
        </w:rPr>
        <w:t>——降雨开始时间点（min）；</w:t>
      </w:r>
    </w:p>
    <w:p w14:paraId="6CF005C4">
      <w:pPr>
        <w:pStyle w:val="62"/>
        <w:ind w:firstLine="420"/>
        <w:rPr>
          <w:rFonts w:ascii="Times New Roman"/>
        </w:rPr>
      </w:pPr>
      <w:r>
        <w:rPr>
          <w:rFonts w:hint="eastAsia" w:ascii="Times New Roman"/>
          <w:i/>
          <w:iCs/>
        </w:rPr>
        <w:t>t</w:t>
      </w:r>
      <w:r>
        <w:rPr>
          <w:rFonts w:ascii="Times New Roman"/>
          <w:vertAlign w:val="subscript"/>
        </w:rPr>
        <w:t>2</w:t>
      </w:r>
      <w:r>
        <w:rPr>
          <w:rFonts w:ascii="Times New Roman"/>
          <w:vertAlign w:val="subscript"/>
        </w:rPr>
        <w:tab/>
      </w:r>
      <w:r>
        <w:rPr>
          <w:rFonts w:hint="eastAsia" w:ascii="Times New Roman"/>
        </w:rPr>
        <w:t>——积水完全退水时间点（min）。</w:t>
      </w:r>
    </w:p>
    <w:p w14:paraId="1C854EBE">
      <w:pPr>
        <w:pStyle w:val="110"/>
        <w:spacing w:before="312" w:after="312"/>
      </w:pPr>
      <w:bookmarkStart w:id="62" w:name="_Toc190084850"/>
      <w:r>
        <w:rPr>
          <w:rFonts w:hint="eastAsia"/>
        </w:rPr>
        <w:t>报告编写</w:t>
      </w:r>
      <w:bookmarkEnd w:id="62"/>
    </w:p>
    <w:p w14:paraId="16872DF4">
      <w:pPr>
        <w:pStyle w:val="168"/>
        <w:ind w:left="0"/>
      </w:pPr>
      <w:r>
        <w:rPr>
          <w:rFonts w:hint="eastAsia"/>
        </w:rPr>
        <w:t>韧性计算后，编制社区韧性压力测试报告。</w:t>
      </w:r>
    </w:p>
    <w:p w14:paraId="28B866C6">
      <w:pPr>
        <w:pStyle w:val="168"/>
        <w:ind w:left="0"/>
      </w:pPr>
      <w:r>
        <w:rPr>
          <w:rFonts w:hint="eastAsia"/>
        </w:rPr>
        <w:t>测试报告主要包括以下内容：</w:t>
      </w:r>
    </w:p>
    <w:p w14:paraId="5DF17FBF">
      <w:pPr>
        <w:pStyle w:val="180"/>
        <w:numPr>
          <w:ilvl w:val="0"/>
          <w:numId w:val="37"/>
        </w:numPr>
      </w:pPr>
      <w:r>
        <w:rPr>
          <w:rFonts w:hint="eastAsia"/>
        </w:rPr>
        <w:t>编制依据；</w:t>
      </w:r>
    </w:p>
    <w:p w14:paraId="5AC81FB2">
      <w:pPr>
        <w:pStyle w:val="180"/>
        <w:numPr>
          <w:ilvl w:val="0"/>
          <w:numId w:val="36"/>
        </w:numPr>
      </w:pPr>
      <w:r>
        <w:rPr>
          <w:rFonts w:hint="eastAsia"/>
        </w:rPr>
        <w:t>测试社区概况；</w:t>
      </w:r>
    </w:p>
    <w:p w14:paraId="6F780DC3">
      <w:pPr>
        <w:pStyle w:val="180"/>
        <w:numPr>
          <w:ilvl w:val="0"/>
          <w:numId w:val="36"/>
        </w:numPr>
      </w:pPr>
      <w:r>
        <w:rPr>
          <w:rFonts w:hint="eastAsia"/>
        </w:rPr>
        <w:t>测试方案；</w:t>
      </w:r>
    </w:p>
    <w:p w14:paraId="359047B4">
      <w:pPr>
        <w:pStyle w:val="180"/>
        <w:numPr>
          <w:ilvl w:val="0"/>
          <w:numId w:val="36"/>
        </w:numPr>
      </w:pPr>
      <w:r>
        <w:rPr>
          <w:rFonts w:hint="eastAsia"/>
        </w:rPr>
        <w:t>测试结果；</w:t>
      </w:r>
    </w:p>
    <w:p w14:paraId="697EAAC5">
      <w:pPr>
        <w:pStyle w:val="180"/>
        <w:numPr>
          <w:ilvl w:val="0"/>
          <w:numId w:val="36"/>
        </w:numPr>
      </w:pPr>
      <w:r>
        <w:rPr>
          <w:rFonts w:hint="eastAsia"/>
        </w:rPr>
        <w:t>测试分析；</w:t>
      </w:r>
    </w:p>
    <w:p w14:paraId="29070FC3">
      <w:pPr>
        <w:pStyle w:val="180"/>
        <w:numPr>
          <w:ilvl w:val="0"/>
          <w:numId w:val="36"/>
        </w:numPr>
      </w:pPr>
      <w:r>
        <w:rPr>
          <w:rFonts w:hint="eastAsia"/>
        </w:rPr>
        <w:t>测试结论。</w:t>
      </w:r>
    </w:p>
    <w:p w14:paraId="1A984360">
      <w:pPr>
        <w:pStyle w:val="168"/>
        <w:ind w:left="0"/>
      </w:pPr>
      <w:r>
        <w:rPr>
          <w:rFonts w:hint="eastAsia"/>
        </w:rPr>
        <w:t>测试报告宜以文字描述或图表等方式呈现。</w:t>
      </w:r>
    </w:p>
    <w:p w14:paraId="7A729BB2">
      <w:pPr>
        <w:pStyle w:val="168"/>
        <w:ind w:left="0"/>
      </w:pPr>
      <w:r>
        <w:rPr>
          <w:rFonts w:hint="eastAsia"/>
        </w:rPr>
        <w:t>测试结果包括不同降雨情景、不同淹没阈值下的最大淹没面积比、最大淹没时刻以及社区韧性压力测试分值。</w:t>
      </w:r>
    </w:p>
    <w:p w14:paraId="261AF62F">
      <w:pPr>
        <w:pStyle w:val="82"/>
        <w:spacing w:after="156"/>
      </w:pPr>
      <w:r>
        <w:br w:type="page"/>
      </w:r>
      <w:r>
        <w:br w:type="textWrapping"/>
      </w:r>
      <w:bookmarkStart w:id="63" w:name="_Toc190084851"/>
      <w:r>
        <w:rPr>
          <w:rFonts w:hint="eastAsia"/>
        </w:rPr>
        <w:t>（资料性）</w:t>
      </w:r>
      <w:r>
        <w:br w:type="textWrapping"/>
      </w:r>
      <w:r>
        <w:rPr>
          <w:rFonts w:hint="eastAsia"/>
        </w:rPr>
        <w:t>城镇内涝下的社区韧性压力测试示例</w:t>
      </w:r>
      <w:bookmarkEnd w:id="63"/>
    </w:p>
    <w:p w14:paraId="58CBF834">
      <w:pPr>
        <w:pStyle w:val="84"/>
        <w:spacing w:before="156" w:after="156"/>
      </w:pPr>
      <w:bookmarkStart w:id="64" w:name="_Hlk187015269"/>
      <w:bookmarkStart w:id="65" w:name="_Hlk187140522"/>
      <w:r>
        <w:rPr>
          <w:rFonts w:hint="eastAsia"/>
        </w:rPr>
        <w:t>示例背景</w:t>
      </w:r>
    </w:p>
    <w:p w14:paraId="23FDBBD5">
      <w:pPr>
        <w:pStyle w:val="62"/>
        <w:ind w:firstLine="420"/>
      </w:pPr>
      <w:r>
        <w:rPr>
          <w:rFonts w:hint="eastAsia"/>
        </w:rPr>
        <w:t>本文件选择北京市某街道作为压力测试案例对象开展社区韧性压力测试。</w:t>
      </w:r>
    </w:p>
    <w:p w14:paraId="379BD403">
      <w:pPr>
        <w:pStyle w:val="84"/>
        <w:spacing w:before="156" w:after="156"/>
      </w:pPr>
      <w:r>
        <w:rPr>
          <w:rFonts w:hint="eastAsia"/>
        </w:rPr>
        <w:t>资料收集</w:t>
      </w:r>
    </w:p>
    <w:p w14:paraId="702140D1">
      <w:pPr>
        <w:pStyle w:val="218"/>
      </w:pPr>
      <w:r>
        <w:rPr>
          <w:rFonts w:hint="eastAsia"/>
        </w:rPr>
        <w:t>社区地理信息资料</w:t>
      </w:r>
      <w:r>
        <w:rPr>
          <w:rFonts w:ascii="Times New Roman"/>
        </w:rPr>
        <w:t>。</w:t>
      </w:r>
      <w:r>
        <w:rPr>
          <w:rFonts w:ascii="Times New Roman"/>
          <w:szCs w:val="24"/>
        </w:rPr>
        <w:t>根据历史积涝数据、相关政府机构调研资料、实地走访调研等方式收集了测试区域的建筑物分布、交通道路分布、地面高程、排水管网等数据。</w:t>
      </w:r>
    </w:p>
    <w:p w14:paraId="46C087F0">
      <w:pPr>
        <w:pStyle w:val="218"/>
      </w:pPr>
      <w:r>
        <w:rPr>
          <w:rFonts w:hint="eastAsia"/>
        </w:rPr>
        <w:t>社区降雨水位资料。采用实际测量方法采集。测量设备包</w:t>
      </w:r>
      <w:r>
        <w:t>括雨</w:t>
      </w:r>
      <w:bookmarkStart w:id="77" w:name="_GoBack"/>
      <w:bookmarkEnd w:id="77"/>
      <w:r>
        <w:t>量站、水位计、摄像头，分别进行降雨量测量、水位测量与视频监控。</w:t>
      </w:r>
    </w:p>
    <w:bookmarkEnd w:id="64"/>
    <w:p w14:paraId="632BDF52">
      <w:pPr>
        <w:pStyle w:val="84"/>
        <w:spacing w:before="156" w:after="156"/>
      </w:pPr>
      <w:bookmarkStart w:id="66" w:name="_Hlk187015316"/>
      <w:r>
        <w:rPr>
          <w:rFonts w:hint="eastAsia"/>
        </w:rPr>
        <w:t>降雨场景设计</w:t>
      </w:r>
    </w:p>
    <w:p w14:paraId="25234487">
      <w:pPr>
        <w:pStyle w:val="218"/>
      </w:pPr>
      <w:r>
        <w:t>根据DB11/T 969，采用北京地区现行设计暴雨强度公式：</w:t>
      </w: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25"/>
        <w:gridCol w:w="1161"/>
      </w:tblGrid>
      <w:tr w14:paraId="0CAE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8" w:type="pct"/>
            <w:vAlign w:val="center"/>
          </w:tcPr>
          <w:p w14:paraId="5508AC8F">
            <w:pPr>
              <w:widowControl/>
              <w:numPr>
                <w:ilvl w:val="2"/>
                <w:numId w:val="0"/>
              </w:numPr>
              <w:spacing w:line="240" w:lineRule="auto"/>
              <w:ind w:firstLine="420" w:firstLineChars="200"/>
              <w:rPr>
                <w:rFonts w:ascii="宋体"/>
                <w:kern w:val="0"/>
                <w:szCs w:val="20"/>
              </w:rPr>
            </w:pPr>
            <m:oMathPara>
              <m:oMath>
                <m:r>
                  <m:rPr/>
                  <w:rPr>
                    <w:rFonts w:ascii="Cambria Math" w:hAnsi="Cambria Math"/>
                    <w:kern w:val="0"/>
                    <w:szCs w:val="20"/>
                  </w:rPr>
                  <m:t>q=</m:t>
                </m:r>
                <m:f>
                  <m:fPr>
                    <m:ctrlPr>
                      <w:rPr>
                        <w:rFonts w:ascii="Cambria Math" w:hAnsi="Cambria Math"/>
                        <w:i/>
                        <w:kern w:val="0"/>
                        <w:szCs w:val="20"/>
                      </w:rPr>
                    </m:ctrlPr>
                  </m:fPr>
                  <m:num>
                    <m:r>
                      <m:rPr/>
                      <w:rPr>
                        <w:rFonts w:ascii="Cambria Math" w:hAnsi="Cambria Math"/>
                        <w:kern w:val="0"/>
                        <w:szCs w:val="20"/>
                      </w:rPr>
                      <m:t>1602</m:t>
                    </m:r>
                    <m:r>
                      <m:rPr/>
                      <w:rPr>
                        <w:rFonts w:hint="eastAsia" w:ascii="Cambria Math" w:hAnsi="Cambria Math"/>
                        <w:kern w:val="0"/>
                        <w:szCs w:val="20"/>
                      </w:rPr>
                      <m:t>×</m:t>
                    </m:r>
                    <m:r>
                      <m:rPr/>
                      <w:rPr>
                        <w:rFonts w:ascii="Cambria Math" w:hAnsi="Cambria Math"/>
                        <w:kern w:val="0"/>
                        <w:szCs w:val="20"/>
                      </w:rPr>
                      <m:t>(1+1.037</m:t>
                    </m:r>
                    <m:r>
                      <m:rPr/>
                      <w:rPr>
                        <w:rFonts w:hint="eastAsia" w:ascii="Cambria Math" w:hAnsi="Cambria Math"/>
                        <w:kern w:val="0"/>
                        <w:szCs w:val="20"/>
                      </w:rPr>
                      <m:t>×</m:t>
                    </m:r>
                    <m:r>
                      <m:rPr/>
                      <w:rPr>
                        <w:rFonts w:ascii="Cambria Math" w:hAnsi="Cambria Math"/>
                        <w:kern w:val="0"/>
                        <w:szCs w:val="20"/>
                      </w:rPr>
                      <m:t>lgP)</m:t>
                    </m:r>
                    <m:ctrlPr>
                      <w:rPr>
                        <w:rFonts w:ascii="Cambria Math" w:hAnsi="Cambria Math"/>
                        <w:i/>
                        <w:kern w:val="0"/>
                        <w:szCs w:val="20"/>
                      </w:rPr>
                    </m:ctrlPr>
                  </m:num>
                  <m:den>
                    <m:sSup>
                      <m:sSupPr>
                        <m:ctrlPr>
                          <w:rPr>
                            <w:rFonts w:ascii="Cambria Math" w:hAnsi="Cambria Math"/>
                            <w:i/>
                            <w:kern w:val="0"/>
                            <w:szCs w:val="20"/>
                          </w:rPr>
                        </m:ctrlPr>
                      </m:sSupPr>
                      <m:e>
                        <m:r>
                          <m:rPr/>
                          <w:rPr>
                            <w:rFonts w:ascii="Cambria Math" w:hAnsi="Cambria Math"/>
                            <w:kern w:val="0"/>
                            <w:szCs w:val="20"/>
                          </w:rPr>
                          <m:t>(t+11.593)</m:t>
                        </m:r>
                        <m:ctrlPr>
                          <w:rPr>
                            <w:rFonts w:ascii="Cambria Math" w:hAnsi="Cambria Math"/>
                            <w:i/>
                            <w:kern w:val="0"/>
                            <w:szCs w:val="20"/>
                          </w:rPr>
                        </m:ctrlPr>
                      </m:e>
                      <m:sup>
                        <m:r>
                          <m:rPr/>
                          <w:rPr>
                            <w:rFonts w:ascii="Cambria Math" w:hAnsi="Cambria Math"/>
                            <w:kern w:val="0"/>
                            <w:szCs w:val="20"/>
                          </w:rPr>
                          <m:t>0.681</m:t>
                        </m:r>
                        <m:ctrlPr>
                          <w:rPr>
                            <w:rFonts w:ascii="Cambria Math" w:hAnsi="Cambria Math"/>
                            <w:i/>
                            <w:kern w:val="0"/>
                            <w:szCs w:val="20"/>
                          </w:rPr>
                        </m:ctrlPr>
                      </m:sup>
                    </m:sSup>
                    <m:ctrlPr>
                      <w:rPr>
                        <w:rFonts w:ascii="Cambria Math" w:hAnsi="Cambria Math"/>
                        <w:i/>
                        <w:kern w:val="0"/>
                        <w:szCs w:val="20"/>
                      </w:rPr>
                    </m:ctrlPr>
                  </m:den>
                </m:f>
              </m:oMath>
            </m:oMathPara>
          </w:p>
        </w:tc>
        <w:tc>
          <w:tcPr>
            <w:tcW w:w="392" w:type="pct"/>
            <w:vAlign w:val="center"/>
          </w:tcPr>
          <w:p w14:paraId="48D0C8A9">
            <w:pPr>
              <w:widowControl/>
              <w:numPr>
                <w:ilvl w:val="2"/>
                <w:numId w:val="0"/>
              </w:numPr>
              <w:spacing w:line="240" w:lineRule="auto"/>
              <w:ind w:firstLine="420" w:firstLineChars="200"/>
              <w:rPr>
                <w:rFonts w:ascii="宋体"/>
                <w:kern w:val="0"/>
                <w:szCs w:val="20"/>
              </w:rPr>
            </w:pPr>
            <w:r>
              <w:rPr>
                <w:rFonts w:hint="eastAsia" w:ascii="宋体"/>
                <w:kern w:val="0"/>
                <w:szCs w:val="20"/>
              </w:rPr>
              <w:t>（5）</w:t>
            </w:r>
          </w:p>
        </w:tc>
      </w:tr>
    </w:tbl>
    <w:p w14:paraId="27E14B5F">
      <w:pPr>
        <w:widowControl/>
        <w:numPr>
          <w:ilvl w:val="2"/>
          <w:numId w:val="0"/>
        </w:numPr>
        <w:spacing w:line="240" w:lineRule="auto"/>
        <w:ind w:firstLine="420" w:firstLineChars="200"/>
        <w:rPr>
          <w:rFonts w:ascii="Times New Roman" w:hAnsi="Times New Roman"/>
          <w:kern w:val="0"/>
          <w:szCs w:val="20"/>
        </w:rPr>
      </w:pPr>
      <w:r>
        <w:rPr>
          <w:rFonts w:ascii="Times New Roman" w:hAnsi="Times New Roman"/>
          <w:kern w:val="0"/>
          <w:szCs w:val="20"/>
        </w:rPr>
        <w:t>式中：</w:t>
      </w:r>
      <w:r>
        <w:rPr>
          <w:rFonts w:ascii="Times New Roman" w:hAnsi="Times New Roman"/>
          <w:i/>
          <w:iCs/>
          <w:kern w:val="0"/>
          <w:szCs w:val="20"/>
        </w:rPr>
        <w:t>q</w:t>
      </w:r>
      <w:r>
        <w:rPr>
          <w:rFonts w:ascii="Times New Roman" w:hAnsi="Times New Roman"/>
          <w:kern w:val="0"/>
          <w:szCs w:val="20"/>
        </w:rPr>
        <w:t>为设计暴雨强度，单位为L/（s·hm</w:t>
      </w:r>
      <w:r>
        <w:rPr>
          <w:rFonts w:ascii="Times New Roman" w:hAnsi="Times New Roman"/>
          <w:kern w:val="0"/>
          <w:szCs w:val="20"/>
          <w:vertAlign w:val="superscript"/>
        </w:rPr>
        <w:t>2</w:t>
      </w:r>
      <w:r>
        <w:rPr>
          <w:rFonts w:ascii="Times New Roman" w:hAnsi="Times New Roman"/>
          <w:kern w:val="0"/>
          <w:szCs w:val="20"/>
        </w:rPr>
        <w:t>）；</w:t>
      </w:r>
      <w:r>
        <w:rPr>
          <w:rFonts w:ascii="Times New Roman" w:hAnsi="Times New Roman"/>
          <w:i/>
          <w:iCs/>
          <w:kern w:val="0"/>
          <w:szCs w:val="20"/>
        </w:rPr>
        <w:t>t</w:t>
      </w:r>
      <w:r>
        <w:rPr>
          <w:rFonts w:ascii="Times New Roman" w:hAnsi="Times New Roman"/>
          <w:kern w:val="0"/>
          <w:szCs w:val="20"/>
        </w:rPr>
        <w:t xml:space="preserve"> 是暴雨历时，单位为min；</w:t>
      </w:r>
      <w:r>
        <w:rPr>
          <w:rFonts w:ascii="Times New Roman" w:hAnsi="Times New Roman"/>
          <w:i/>
          <w:iCs/>
          <w:kern w:val="0"/>
          <w:szCs w:val="20"/>
        </w:rPr>
        <w:t>P</w:t>
      </w:r>
      <w:r>
        <w:rPr>
          <w:rFonts w:ascii="Times New Roman" w:hAnsi="Times New Roman"/>
          <w:kern w:val="0"/>
          <w:szCs w:val="20"/>
        </w:rPr>
        <w:t>是设计暴雨重现期，单位为年。后续模拟基于时间步长为5min的降雨序列。</w:t>
      </w:r>
    </w:p>
    <w:p w14:paraId="09153BBB">
      <w:pPr>
        <w:pStyle w:val="218"/>
      </w:pPr>
      <w:r>
        <w:t>从最大小时雨强、总降雨历时2个维度开展社区韧性压力测试，构建9个不同强度降雨场景，涵盖了30mm</w:t>
      </w:r>
      <w:r>
        <w:rPr>
          <w:rFonts w:eastAsiaTheme="majorHAnsi"/>
        </w:rPr>
        <w:t>~</w:t>
      </w:r>
      <w:r>
        <w:rPr>
          <w:rFonts w:hint="eastAsia"/>
        </w:rPr>
        <w:t>15</w:t>
      </w:r>
      <w:r>
        <w:t>0mm小时雨强，其中4个1小时短历时降雨，3个2小时短历时降雨，2个24小时长历时降雨。</w:t>
      </w:r>
    </w:p>
    <w:p w14:paraId="0EA11B9A">
      <w:pPr>
        <w:widowControl/>
        <w:numPr>
          <w:ilvl w:val="2"/>
          <w:numId w:val="0"/>
        </w:numPr>
        <w:spacing w:line="240" w:lineRule="auto"/>
        <w:ind w:firstLine="420" w:firstLineChars="200"/>
        <w:jc w:val="center"/>
        <w:rPr>
          <w:rFonts w:ascii="宋体" w:hAnsi="Times New Roman"/>
          <w:kern w:val="0"/>
          <w:szCs w:val="20"/>
        </w:rPr>
      </w:pPr>
      <w:r>
        <w:rPr>
          <w:rFonts w:ascii="Times New Roman" w:hAnsi="Times New Roman"/>
          <w:kern w:val="0"/>
          <w:szCs w:val="20"/>
        </w:rPr>
        <w:t>表A.1 不</w:t>
      </w:r>
      <w:r>
        <w:rPr>
          <w:rFonts w:hint="eastAsia" w:ascii="宋体" w:hAnsi="Times New Roman"/>
          <w:kern w:val="0"/>
          <w:szCs w:val="20"/>
        </w:rPr>
        <w:t>同强度降雨场景</w:t>
      </w:r>
    </w:p>
    <w:tbl>
      <w:tblPr>
        <w:tblStyle w:val="3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3969"/>
        <w:gridCol w:w="2408"/>
      </w:tblGrid>
      <w:tr w14:paraId="064AC93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276" w:type="dxa"/>
            <w:tcBorders>
              <w:top w:val="single" w:color="auto" w:sz="12" w:space="0"/>
              <w:bottom w:val="single" w:color="auto" w:sz="6" w:space="0"/>
            </w:tcBorders>
            <w:vAlign w:val="center"/>
          </w:tcPr>
          <w:p w14:paraId="55AC8BEE">
            <w:pPr>
              <w:widowControl/>
              <w:numPr>
                <w:ilvl w:val="2"/>
                <w:numId w:val="0"/>
              </w:numPr>
              <w:spacing w:line="240" w:lineRule="auto"/>
              <w:jc w:val="center"/>
              <w:rPr>
                <w:rFonts w:ascii="Times New Roman" w:hAnsi="Times New Roman"/>
                <w:b/>
                <w:kern w:val="0"/>
                <w:szCs w:val="20"/>
              </w:rPr>
            </w:pPr>
            <w:r>
              <w:rPr>
                <w:rFonts w:hint="eastAsia" w:ascii="Times New Roman" w:hAnsi="Times New Roman"/>
                <w:b/>
                <w:kern w:val="0"/>
                <w:szCs w:val="20"/>
              </w:rPr>
              <w:t>总降雨历时</w:t>
            </w:r>
          </w:p>
        </w:tc>
        <w:tc>
          <w:tcPr>
            <w:tcW w:w="3969" w:type="dxa"/>
            <w:tcBorders>
              <w:top w:val="single" w:color="auto" w:sz="12" w:space="0"/>
              <w:bottom w:val="single" w:color="auto" w:sz="6" w:space="0"/>
            </w:tcBorders>
            <w:vAlign w:val="center"/>
          </w:tcPr>
          <w:p w14:paraId="57811103">
            <w:pPr>
              <w:widowControl/>
              <w:numPr>
                <w:ilvl w:val="2"/>
                <w:numId w:val="0"/>
              </w:numPr>
              <w:spacing w:line="240" w:lineRule="auto"/>
              <w:jc w:val="center"/>
              <w:rPr>
                <w:rFonts w:ascii="Times New Roman" w:hAnsi="Times New Roman"/>
                <w:b/>
                <w:kern w:val="0"/>
                <w:szCs w:val="20"/>
              </w:rPr>
            </w:pPr>
            <w:r>
              <w:rPr>
                <w:rFonts w:hint="eastAsia" w:ascii="Times New Roman" w:hAnsi="Times New Roman"/>
                <w:b/>
                <w:kern w:val="0"/>
                <w:szCs w:val="20"/>
              </w:rPr>
              <w:t>最大小时雨强</w:t>
            </w:r>
          </w:p>
        </w:tc>
        <w:tc>
          <w:tcPr>
            <w:tcW w:w="2408" w:type="dxa"/>
            <w:tcBorders>
              <w:top w:val="single" w:color="auto" w:sz="12" w:space="0"/>
              <w:bottom w:val="single" w:color="auto" w:sz="6" w:space="0"/>
            </w:tcBorders>
          </w:tcPr>
          <w:p w14:paraId="1558AF53">
            <w:pPr>
              <w:widowControl/>
              <w:numPr>
                <w:ilvl w:val="2"/>
                <w:numId w:val="0"/>
              </w:numPr>
              <w:spacing w:line="240" w:lineRule="auto"/>
              <w:jc w:val="center"/>
              <w:rPr>
                <w:rFonts w:ascii="Times New Roman" w:hAnsi="Times New Roman"/>
                <w:b/>
                <w:kern w:val="0"/>
                <w:szCs w:val="20"/>
              </w:rPr>
            </w:pPr>
            <w:r>
              <w:rPr>
                <w:rFonts w:hint="eastAsia" w:ascii="Times New Roman" w:hAnsi="Times New Roman"/>
                <w:b/>
                <w:kern w:val="0"/>
                <w:szCs w:val="20"/>
              </w:rPr>
              <w:t>降雨雨型</w:t>
            </w:r>
          </w:p>
        </w:tc>
      </w:tr>
      <w:tr w14:paraId="226A7E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276" w:type="dxa"/>
            <w:tcBorders>
              <w:top w:val="single" w:color="auto" w:sz="6" w:space="0"/>
            </w:tcBorders>
            <w:vAlign w:val="center"/>
          </w:tcPr>
          <w:p w14:paraId="7E15F015">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1</w:t>
            </w:r>
            <w:r>
              <w:rPr>
                <w:rFonts w:ascii="Times New Roman" w:hAnsi="Times New Roman"/>
                <w:kern w:val="0"/>
                <w:szCs w:val="20"/>
              </w:rPr>
              <w:t>h</w:t>
            </w:r>
          </w:p>
        </w:tc>
        <w:tc>
          <w:tcPr>
            <w:tcW w:w="3969" w:type="dxa"/>
            <w:tcBorders>
              <w:top w:val="single" w:color="auto" w:sz="6" w:space="0"/>
            </w:tcBorders>
            <w:vAlign w:val="center"/>
          </w:tcPr>
          <w:p w14:paraId="2AA8632C">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3</w:t>
            </w:r>
            <w:r>
              <w:rPr>
                <w:rFonts w:ascii="Times New Roman" w:hAnsi="Times New Roman"/>
                <w:kern w:val="0"/>
                <w:szCs w:val="20"/>
              </w:rPr>
              <w:t>0mm</w:t>
            </w:r>
          </w:p>
        </w:tc>
        <w:tc>
          <w:tcPr>
            <w:tcW w:w="2408" w:type="dxa"/>
            <w:tcBorders>
              <w:top w:val="single" w:color="auto" w:sz="6" w:space="0"/>
            </w:tcBorders>
          </w:tcPr>
          <w:p w14:paraId="7B41B284">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DB11/T2074</w:t>
            </w:r>
            <w:r>
              <w:rPr>
                <w:rFonts w:hint="eastAsia" w:ascii="Times New Roman" w:hAnsi="Times New Roman"/>
                <w:kern w:val="0"/>
                <w:szCs w:val="20"/>
              </w:rPr>
              <w:t>设定</w:t>
            </w:r>
          </w:p>
        </w:tc>
      </w:tr>
      <w:tr w14:paraId="2EA9C3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vAlign w:val="center"/>
          </w:tcPr>
          <w:p w14:paraId="6A8D248D">
            <w:pPr>
              <w:widowControl/>
              <w:numPr>
                <w:ilvl w:val="2"/>
                <w:numId w:val="0"/>
              </w:numPr>
              <w:spacing w:line="240" w:lineRule="auto"/>
              <w:jc w:val="center"/>
              <w:rPr>
                <w:rFonts w:ascii="Times New Roman" w:hAnsi="Times New Roman"/>
                <w:kern w:val="0"/>
                <w:szCs w:val="20"/>
              </w:rPr>
            </w:pPr>
            <w:r>
              <w:rPr>
                <w:rFonts w:ascii="Times New Roman" w:hAnsi="Times New Roman"/>
                <w:kern w:val="0"/>
                <w:szCs w:val="20"/>
              </w:rPr>
              <w:t>1h</w:t>
            </w:r>
          </w:p>
        </w:tc>
        <w:tc>
          <w:tcPr>
            <w:tcW w:w="3969" w:type="dxa"/>
            <w:vAlign w:val="center"/>
          </w:tcPr>
          <w:p w14:paraId="43C013C8">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6</w:t>
            </w:r>
            <w:r>
              <w:rPr>
                <w:rFonts w:ascii="Times New Roman" w:hAnsi="Times New Roman"/>
                <w:kern w:val="0"/>
                <w:szCs w:val="20"/>
              </w:rPr>
              <w:t>0mm</w:t>
            </w:r>
          </w:p>
        </w:tc>
        <w:tc>
          <w:tcPr>
            <w:tcW w:w="2408" w:type="dxa"/>
          </w:tcPr>
          <w:p w14:paraId="03033F8D">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DB11/T2074</w:t>
            </w:r>
            <w:r>
              <w:rPr>
                <w:rFonts w:hint="eastAsia" w:ascii="Times New Roman" w:hAnsi="Times New Roman"/>
                <w:kern w:val="0"/>
                <w:szCs w:val="20"/>
              </w:rPr>
              <w:t>设定</w:t>
            </w:r>
          </w:p>
        </w:tc>
      </w:tr>
      <w:tr w14:paraId="367A79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vAlign w:val="center"/>
          </w:tcPr>
          <w:p w14:paraId="41C50B02">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1</w:t>
            </w:r>
            <w:r>
              <w:rPr>
                <w:rFonts w:ascii="Times New Roman" w:hAnsi="Times New Roman"/>
                <w:kern w:val="0"/>
                <w:szCs w:val="20"/>
              </w:rPr>
              <w:t>h</w:t>
            </w:r>
          </w:p>
        </w:tc>
        <w:tc>
          <w:tcPr>
            <w:tcW w:w="3969" w:type="dxa"/>
            <w:vAlign w:val="center"/>
          </w:tcPr>
          <w:p w14:paraId="3F4434ED">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1</w:t>
            </w:r>
            <w:r>
              <w:rPr>
                <w:rFonts w:ascii="Times New Roman" w:hAnsi="Times New Roman"/>
                <w:kern w:val="0"/>
                <w:szCs w:val="20"/>
              </w:rPr>
              <w:t>00mm</w:t>
            </w:r>
          </w:p>
        </w:tc>
        <w:tc>
          <w:tcPr>
            <w:tcW w:w="2408" w:type="dxa"/>
          </w:tcPr>
          <w:p w14:paraId="7CA3E44E">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DB11/T2074</w:t>
            </w:r>
            <w:r>
              <w:rPr>
                <w:rFonts w:hint="eastAsia" w:ascii="Times New Roman" w:hAnsi="Times New Roman"/>
                <w:kern w:val="0"/>
                <w:szCs w:val="20"/>
              </w:rPr>
              <w:t>设定</w:t>
            </w:r>
          </w:p>
        </w:tc>
      </w:tr>
      <w:tr w14:paraId="5F06988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vAlign w:val="center"/>
          </w:tcPr>
          <w:p w14:paraId="1380C7CC">
            <w:pPr>
              <w:widowControl/>
              <w:numPr>
                <w:ilvl w:val="2"/>
                <w:numId w:val="0"/>
              </w:numPr>
              <w:spacing w:line="240" w:lineRule="auto"/>
              <w:jc w:val="center"/>
              <w:rPr>
                <w:rFonts w:ascii="Times New Roman" w:hAnsi="Times New Roman"/>
                <w:kern w:val="0"/>
                <w:szCs w:val="20"/>
              </w:rPr>
            </w:pPr>
            <w:r>
              <w:rPr>
                <w:rFonts w:ascii="Times New Roman" w:hAnsi="Times New Roman"/>
                <w:kern w:val="0"/>
                <w:szCs w:val="20"/>
              </w:rPr>
              <w:t>1h</w:t>
            </w:r>
          </w:p>
        </w:tc>
        <w:tc>
          <w:tcPr>
            <w:tcW w:w="3969" w:type="dxa"/>
            <w:vAlign w:val="center"/>
          </w:tcPr>
          <w:p w14:paraId="4E7DABEF">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1</w:t>
            </w:r>
            <w:r>
              <w:rPr>
                <w:rFonts w:ascii="Times New Roman" w:hAnsi="Times New Roman"/>
                <w:kern w:val="0"/>
                <w:szCs w:val="20"/>
              </w:rPr>
              <w:t>50mm</w:t>
            </w:r>
          </w:p>
        </w:tc>
        <w:tc>
          <w:tcPr>
            <w:tcW w:w="2408" w:type="dxa"/>
          </w:tcPr>
          <w:p w14:paraId="3278CABE">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DB11/T2074</w:t>
            </w:r>
            <w:r>
              <w:rPr>
                <w:rFonts w:hint="eastAsia" w:ascii="Times New Roman" w:hAnsi="Times New Roman"/>
                <w:kern w:val="0"/>
                <w:szCs w:val="20"/>
              </w:rPr>
              <w:t>设定</w:t>
            </w:r>
          </w:p>
        </w:tc>
      </w:tr>
      <w:tr w14:paraId="679AE7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vAlign w:val="center"/>
          </w:tcPr>
          <w:p w14:paraId="1B16C4D8">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2</w:t>
            </w:r>
            <w:r>
              <w:rPr>
                <w:rFonts w:ascii="Times New Roman" w:hAnsi="Times New Roman"/>
                <w:kern w:val="0"/>
                <w:szCs w:val="20"/>
              </w:rPr>
              <w:t>h</w:t>
            </w:r>
          </w:p>
        </w:tc>
        <w:tc>
          <w:tcPr>
            <w:tcW w:w="3969" w:type="dxa"/>
            <w:vAlign w:val="center"/>
          </w:tcPr>
          <w:p w14:paraId="538A5CB9">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3</w:t>
            </w:r>
            <w:r>
              <w:rPr>
                <w:rFonts w:ascii="Times New Roman" w:hAnsi="Times New Roman"/>
                <w:kern w:val="0"/>
                <w:szCs w:val="20"/>
              </w:rPr>
              <w:t>0mm</w:t>
            </w:r>
          </w:p>
        </w:tc>
        <w:tc>
          <w:tcPr>
            <w:tcW w:w="2408" w:type="dxa"/>
          </w:tcPr>
          <w:p w14:paraId="6034E0A4">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DB11/T2074</w:t>
            </w:r>
            <w:r>
              <w:rPr>
                <w:rFonts w:hint="eastAsia" w:ascii="Times New Roman" w:hAnsi="Times New Roman"/>
                <w:kern w:val="0"/>
                <w:szCs w:val="20"/>
              </w:rPr>
              <w:t>设定</w:t>
            </w:r>
          </w:p>
        </w:tc>
      </w:tr>
      <w:tr w14:paraId="78DE171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vAlign w:val="center"/>
          </w:tcPr>
          <w:p w14:paraId="3C9E6750">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2</w:t>
            </w:r>
            <w:r>
              <w:rPr>
                <w:rFonts w:ascii="Times New Roman" w:hAnsi="Times New Roman"/>
                <w:kern w:val="0"/>
                <w:szCs w:val="20"/>
              </w:rPr>
              <w:t>h</w:t>
            </w:r>
          </w:p>
        </w:tc>
        <w:tc>
          <w:tcPr>
            <w:tcW w:w="3969" w:type="dxa"/>
            <w:vAlign w:val="center"/>
          </w:tcPr>
          <w:p w14:paraId="23EE4B7F">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6</w:t>
            </w:r>
            <w:r>
              <w:rPr>
                <w:rFonts w:ascii="Times New Roman" w:hAnsi="Times New Roman"/>
                <w:kern w:val="0"/>
                <w:szCs w:val="20"/>
              </w:rPr>
              <w:t>0mm</w:t>
            </w:r>
          </w:p>
        </w:tc>
        <w:tc>
          <w:tcPr>
            <w:tcW w:w="2408" w:type="dxa"/>
          </w:tcPr>
          <w:p w14:paraId="441BC840">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DB11/T2074</w:t>
            </w:r>
            <w:r>
              <w:rPr>
                <w:rFonts w:hint="eastAsia" w:ascii="Times New Roman" w:hAnsi="Times New Roman"/>
                <w:kern w:val="0"/>
                <w:szCs w:val="20"/>
              </w:rPr>
              <w:t>设定</w:t>
            </w:r>
          </w:p>
        </w:tc>
      </w:tr>
      <w:tr w14:paraId="10D1BE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vAlign w:val="center"/>
          </w:tcPr>
          <w:p w14:paraId="7B27BC84">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2</w:t>
            </w:r>
            <w:r>
              <w:rPr>
                <w:rFonts w:ascii="Times New Roman" w:hAnsi="Times New Roman"/>
                <w:kern w:val="0"/>
                <w:szCs w:val="20"/>
              </w:rPr>
              <w:t>h</w:t>
            </w:r>
          </w:p>
        </w:tc>
        <w:tc>
          <w:tcPr>
            <w:tcW w:w="3969" w:type="dxa"/>
            <w:vAlign w:val="center"/>
          </w:tcPr>
          <w:p w14:paraId="3E780FF6">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1</w:t>
            </w:r>
            <w:r>
              <w:rPr>
                <w:rFonts w:ascii="Times New Roman" w:hAnsi="Times New Roman"/>
                <w:kern w:val="0"/>
                <w:szCs w:val="20"/>
              </w:rPr>
              <w:t>00mm</w:t>
            </w:r>
          </w:p>
        </w:tc>
        <w:tc>
          <w:tcPr>
            <w:tcW w:w="2408" w:type="dxa"/>
          </w:tcPr>
          <w:p w14:paraId="3B719E46">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按照</w:t>
            </w:r>
            <w:r>
              <w:rPr>
                <w:rFonts w:ascii="Times New Roman" w:hAnsi="Times New Roman"/>
                <w:kern w:val="0"/>
                <w:szCs w:val="20"/>
              </w:rPr>
              <w:t>DB11/T2074</w:t>
            </w:r>
            <w:r>
              <w:rPr>
                <w:rFonts w:hint="eastAsia" w:ascii="Times New Roman" w:hAnsi="Times New Roman"/>
                <w:kern w:val="0"/>
                <w:szCs w:val="20"/>
              </w:rPr>
              <w:t>设定</w:t>
            </w:r>
          </w:p>
        </w:tc>
      </w:tr>
      <w:tr w14:paraId="593C599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tcBorders>
              <w:bottom w:val="nil"/>
            </w:tcBorders>
            <w:vAlign w:val="center"/>
          </w:tcPr>
          <w:p w14:paraId="59960EE4">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2</w:t>
            </w:r>
            <w:r>
              <w:rPr>
                <w:rFonts w:ascii="Times New Roman" w:hAnsi="Times New Roman"/>
                <w:kern w:val="0"/>
                <w:szCs w:val="20"/>
              </w:rPr>
              <w:t>4h</w:t>
            </w:r>
          </w:p>
        </w:tc>
        <w:tc>
          <w:tcPr>
            <w:tcW w:w="3969" w:type="dxa"/>
            <w:tcBorders>
              <w:bottom w:val="nil"/>
            </w:tcBorders>
            <w:vAlign w:val="center"/>
          </w:tcPr>
          <w:p w14:paraId="6CC632A4">
            <w:pPr>
              <w:widowControl/>
              <w:numPr>
                <w:ilvl w:val="2"/>
                <w:numId w:val="0"/>
              </w:numPr>
              <w:spacing w:line="240" w:lineRule="auto"/>
              <w:rPr>
                <w:rFonts w:ascii="Times New Roman" w:hAnsi="Times New Roman"/>
                <w:kern w:val="0"/>
                <w:szCs w:val="20"/>
              </w:rPr>
            </w:pPr>
            <w:r>
              <w:rPr>
                <w:rFonts w:hint="eastAsia" w:ascii="Times New Roman" w:hAnsi="Times New Roman"/>
                <w:kern w:val="0"/>
                <w:szCs w:val="20"/>
              </w:rPr>
              <w:t>1</w:t>
            </w:r>
            <w:r>
              <w:rPr>
                <w:rFonts w:ascii="Times New Roman" w:hAnsi="Times New Roman"/>
                <w:kern w:val="0"/>
                <w:szCs w:val="20"/>
              </w:rPr>
              <w:t>11.8mm</w:t>
            </w:r>
            <w:r>
              <w:rPr>
                <w:rFonts w:hint="eastAsia" w:ascii="Times New Roman" w:hAnsi="Times New Roman"/>
                <w:kern w:val="0"/>
                <w:szCs w:val="20"/>
              </w:rPr>
              <w:t>，相当于北京“</w:t>
            </w:r>
            <w:r>
              <w:rPr>
                <w:rFonts w:ascii="Times New Roman" w:hAnsi="Times New Roman"/>
                <w:kern w:val="0"/>
                <w:szCs w:val="20"/>
              </w:rPr>
              <w:t>23</w:t>
            </w:r>
            <w:r>
              <w:rPr>
                <w:rFonts w:hint="eastAsia" w:ascii="Times New Roman" w:hAnsi="Times New Roman"/>
                <w:kern w:val="0"/>
                <w:szCs w:val="20"/>
              </w:rPr>
              <w:t>·</w:t>
            </w:r>
            <w:r>
              <w:rPr>
                <w:rFonts w:ascii="Times New Roman" w:hAnsi="Times New Roman"/>
                <w:kern w:val="0"/>
                <w:szCs w:val="20"/>
              </w:rPr>
              <w:t>7</w:t>
            </w:r>
            <w:r>
              <w:rPr>
                <w:rFonts w:hint="eastAsia" w:ascii="Times New Roman" w:hAnsi="Times New Roman"/>
                <w:kern w:val="0"/>
                <w:szCs w:val="20"/>
              </w:rPr>
              <w:t>”暴雨强度</w:t>
            </w:r>
          </w:p>
        </w:tc>
        <w:tc>
          <w:tcPr>
            <w:tcW w:w="2408" w:type="dxa"/>
            <w:tcBorders>
              <w:bottom w:val="nil"/>
            </w:tcBorders>
          </w:tcPr>
          <w:p w14:paraId="13A9194D">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实际监测数据</w:t>
            </w:r>
          </w:p>
        </w:tc>
      </w:tr>
      <w:tr w14:paraId="61DD919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6" w:type="dxa"/>
            <w:tcBorders>
              <w:top w:val="nil"/>
              <w:bottom w:val="single" w:color="auto" w:sz="12" w:space="0"/>
            </w:tcBorders>
            <w:vAlign w:val="center"/>
          </w:tcPr>
          <w:p w14:paraId="7B44EB29">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2</w:t>
            </w:r>
            <w:r>
              <w:rPr>
                <w:rFonts w:ascii="Times New Roman" w:hAnsi="Times New Roman"/>
                <w:kern w:val="0"/>
                <w:szCs w:val="20"/>
              </w:rPr>
              <w:t>4h</w:t>
            </w:r>
          </w:p>
        </w:tc>
        <w:tc>
          <w:tcPr>
            <w:tcW w:w="3969" w:type="dxa"/>
            <w:tcBorders>
              <w:top w:val="nil"/>
              <w:bottom w:val="single" w:color="auto" w:sz="12" w:space="0"/>
            </w:tcBorders>
            <w:vAlign w:val="center"/>
          </w:tcPr>
          <w:p w14:paraId="1DFE7BC8">
            <w:pPr>
              <w:widowControl/>
              <w:numPr>
                <w:ilvl w:val="2"/>
                <w:numId w:val="0"/>
              </w:numPr>
              <w:spacing w:line="240" w:lineRule="auto"/>
              <w:rPr>
                <w:rFonts w:ascii="Times New Roman" w:hAnsi="Times New Roman"/>
                <w:kern w:val="0"/>
                <w:szCs w:val="20"/>
              </w:rPr>
            </w:pPr>
            <w:r>
              <w:rPr>
                <w:rFonts w:hint="eastAsia" w:ascii="Times New Roman" w:hAnsi="Times New Roman"/>
                <w:kern w:val="0"/>
                <w:szCs w:val="20"/>
              </w:rPr>
              <w:t>2</w:t>
            </w:r>
            <w:r>
              <w:rPr>
                <w:rFonts w:ascii="Times New Roman" w:hAnsi="Times New Roman"/>
                <w:kern w:val="0"/>
                <w:szCs w:val="20"/>
              </w:rPr>
              <w:t>01.6mm</w:t>
            </w:r>
            <w:r>
              <w:rPr>
                <w:rFonts w:hint="eastAsia" w:ascii="Times New Roman" w:hAnsi="Times New Roman"/>
                <w:kern w:val="0"/>
                <w:szCs w:val="20"/>
              </w:rPr>
              <w:t>，相当于郑州“7·20”暴雨强度</w:t>
            </w:r>
          </w:p>
        </w:tc>
        <w:tc>
          <w:tcPr>
            <w:tcW w:w="2408" w:type="dxa"/>
            <w:tcBorders>
              <w:top w:val="nil"/>
              <w:bottom w:val="single" w:color="auto" w:sz="12" w:space="0"/>
            </w:tcBorders>
          </w:tcPr>
          <w:p w14:paraId="054FCFA5">
            <w:pPr>
              <w:widowControl/>
              <w:numPr>
                <w:ilvl w:val="2"/>
                <w:numId w:val="0"/>
              </w:numPr>
              <w:spacing w:line="240" w:lineRule="auto"/>
              <w:jc w:val="center"/>
              <w:rPr>
                <w:rFonts w:ascii="Times New Roman" w:hAnsi="Times New Roman"/>
                <w:kern w:val="0"/>
                <w:szCs w:val="20"/>
              </w:rPr>
            </w:pPr>
            <w:r>
              <w:rPr>
                <w:rFonts w:hint="eastAsia" w:ascii="Times New Roman" w:hAnsi="Times New Roman"/>
                <w:kern w:val="0"/>
                <w:szCs w:val="20"/>
              </w:rPr>
              <w:t>实际监测数据</w:t>
            </w:r>
          </w:p>
        </w:tc>
      </w:tr>
      <w:bookmarkEnd w:id="66"/>
    </w:tbl>
    <w:p w14:paraId="6DFA4C96">
      <w:pPr>
        <w:widowControl/>
        <w:numPr>
          <w:ilvl w:val="2"/>
          <w:numId w:val="0"/>
        </w:numPr>
        <w:spacing w:line="240" w:lineRule="auto"/>
        <w:rPr>
          <w:rFonts w:ascii="宋体"/>
          <w:kern w:val="0"/>
          <w:szCs w:val="20"/>
        </w:rPr>
      </w:pPr>
    </w:p>
    <w:p w14:paraId="3659041D">
      <w:pPr>
        <w:pStyle w:val="84"/>
        <w:spacing w:before="156" w:after="156"/>
      </w:pPr>
      <w:bookmarkStart w:id="67" w:name="_Hlk187015287"/>
      <w:r>
        <w:rPr>
          <w:rFonts w:hint="eastAsia"/>
        </w:rPr>
        <w:t>社区内涝数学模型构建</w:t>
      </w:r>
    </w:p>
    <w:p w14:paraId="0FFF9C7D">
      <w:pPr>
        <w:pStyle w:val="218"/>
      </w:pPr>
      <w:r>
        <w:t>使用固定径流系数比例模型对不透水面的产流过程进行计算</w:t>
      </w:r>
      <w:r>
        <w:rPr>
          <w:rFonts w:hint="eastAsia"/>
        </w:rPr>
        <w:t>，</w:t>
      </w:r>
      <w:r>
        <w:t>使用</w:t>
      </w:r>
      <w:r>
        <w:rPr>
          <w:rFonts w:hint="eastAsia"/>
        </w:rPr>
        <w:t>初损后损法</w:t>
      </w:r>
      <w:r>
        <w:t>对可渗透地表进行产流计算</w:t>
      </w:r>
      <w:r>
        <w:rPr>
          <w:rFonts w:hint="eastAsia"/>
        </w:rPr>
        <w:t>，</w:t>
      </w:r>
      <w:r>
        <w:t>选用</w:t>
      </w:r>
      <w:r>
        <w:rPr>
          <w:rFonts w:hint="eastAsia"/>
        </w:rPr>
        <w:t>非线性水库法</w:t>
      </w:r>
      <w:r>
        <w:t>模拟城市流域地面汇流</w:t>
      </w:r>
      <w:r>
        <w:rPr>
          <w:rFonts w:hint="eastAsia"/>
        </w:rPr>
        <w:t>，管道水动力学模型</w:t>
      </w:r>
      <w:r>
        <w:rPr>
          <w:rFonts w:hint="eastAsia"/>
          <w:szCs w:val="24"/>
        </w:rPr>
        <w:t>使用圣维南方程，地表漫流和漫溢模型使用二维水动力学模型</w:t>
      </w:r>
      <w:r>
        <w:t>。基于</w:t>
      </w:r>
      <w:r>
        <w:rPr>
          <w:rFonts w:hint="eastAsia"/>
        </w:rPr>
        <w:t>泰森</w:t>
      </w:r>
      <w:r>
        <w:t>多边形法创建非结构化网格。</w:t>
      </w:r>
      <w:r>
        <w:rPr>
          <w:rFonts w:hint="eastAsia"/>
        </w:rPr>
        <w:t>边界条件方面，</w:t>
      </w:r>
      <w:r>
        <w:t>将建筑物设置为“空白区”。区域边界设为开放边界允许出流。</w:t>
      </w:r>
    </w:p>
    <w:p w14:paraId="48B474AE">
      <w:pPr>
        <w:pStyle w:val="218"/>
      </w:pPr>
      <w:r>
        <w:rPr>
          <w:rFonts w:hint="eastAsia"/>
        </w:rPr>
        <w:t>开展参数率定与验证</w:t>
      </w:r>
      <w:r>
        <w:t>。最终</w:t>
      </w:r>
      <w:r>
        <w:rPr>
          <w:rFonts w:hint="eastAsia"/>
        </w:rPr>
        <w:t>率定</w:t>
      </w:r>
      <w:r>
        <w:t>的参数集如表</w:t>
      </w:r>
      <w:r>
        <w:rPr>
          <w:kern w:val="0"/>
        </w:rPr>
        <w:t>A.2</w:t>
      </w:r>
      <w:r>
        <w:t>所示</w:t>
      </w:r>
      <w:r>
        <w:rPr>
          <w:rFonts w:hint="eastAsia"/>
        </w:rPr>
        <w:t>，模型验证结果如表</w:t>
      </w:r>
      <w:r>
        <w:rPr>
          <w:kern w:val="0"/>
        </w:rPr>
        <w:t>A.</w:t>
      </w:r>
      <w:r>
        <w:rPr>
          <w:rFonts w:hint="eastAsia"/>
          <w:kern w:val="0"/>
        </w:rPr>
        <w:t>2</w:t>
      </w:r>
      <w:r>
        <w:rPr>
          <w:rFonts w:hint="eastAsia"/>
        </w:rPr>
        <w:t>所示</w:t>
      </w:r>
      <w:r>
        <w:t>。</w:t>
      </w:r>
      <w:r>
        <w:rPr>
          <w:rFonts w:hint="eastAsia"/>
        </w:rPr>
        <w:t>结果均符合参数率定与验证要求。</w:t>
      </w:r>
    </w:p>
    <w:p w14:paraId="28E5AD02">
      <w:pPr>
        <w:ind w:firstLine="480"/>
        <w:rPr>
          <w:rFonts w:ascii="Times New Roman" w:hAnsi="Times New Roman"/>
        </w:rPr>
      </w:pPr>
    </w:p>
    <w:p w14:paraId="0E2AF0BC">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表A.</w:t>
      </w:r>
      <w:r>
        <w:rPr>
          <w:rFonts w:hint="eastAsia" w:ascii="Times New Roman" w:hAnsi="Times New Roman"/>
          <w:kern w:val="0"/>
          <w:szCs w:val="20"/>
        </w:rPr>
        <w:t>2</w:t>
      </w:r>
      <w:r>
        <w:rPr>
          <w:rFonts w:ascii="Times New Roman" w:hAnsi="Times New Roman"/>
          <w:kern w:val="0"/>
          <w:szCs w:val="20"/>
        </w:rPr>
        <w:t xml:space="preserve"> </w:t>
      </w:r>
      <w:r>
        <w:rPr>
          <w:rFonts w:hint="eastAsia" w:ascii="Times New Roman" w:hAnsi="Times New Roman"/>
          <w:kern w:val="0"/>
          <w:szCs w:val="20"/>
        </w:rPr>
        <w:t>参数率定与模型验证结果</w:t>
      </w:r>
    </w:p>
    <w:tbl>
      <w:tblPr>
        <w:tblStyle w:val="263"/>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1559"/>
        <w:gridCol w:w="1276"/>
        <w:gridCol w:w="1275"/>
        <w:gridCol w:w="1276"/>
        <w:gridCol w:w="1355"/>
      </w:tblGrid>
      <w:tr w14:paraId="3C88C96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Borders>
              <w:top w:val="single" w:color="auto" w:sz="12" w:space="0"/>
              <w:bottom w:val="single" w:color="auto" w:sz="4" w:space="0"/>
            </w:tcBorders>
            <w:vAlign w:val="center"/>
          </w:tcPr>
          <w:p w14:paraId="206208F5">
            <w:pPr>
              <w:autoSpaceDE w:val="0"/>
              <w:autoSpaceDN w:val="0"/>
              <w:adjustRightInd/>
              <w:spacing w:before="92" w:line="240" w:lineRule="auto"/>
              <w:jc w:val="center"/>
              <w:rPr>
                <w:rFonts w:ascii="Times New Roman" w:hAnsi="Times New Roman" w:eastAsia="宋体"/>
                <w:spacing w:val="-2"/>
                <w14:ligatures w14:val="standardContextual"/>
              </w:rPr>
            </w:pPr>
          </w:p>
        </w:tc>
        <w:tc>
          <w:tcPr>
            <w:tcW w:w="1559" w:type="dxa"/>
            <w:tcBorders>
              <w:top w:val="single" w:color="auto" w:sz="12" w:space="0"/>
              <w:bottom w:val="single" w:color="auto" w:sz="4" w:space="0"/>
            </w:tcBorders>
            <w:vAlign w:val="center"/>
          </w:tcPr>
          <w:p w14:paraId="6BFE5C5E">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地点</w:t>
            </w:r>
          </w:p>
        </w:tc>
        <w:tc>
          <w:tcPr>
            <w:tcW w:w="1276" w:type="dxa"/>
            <w:tcBorders>
              <w:top w:val="single" w:color="auto" w:sz="12" w:space="0"/>
              <w:bottom w:val="single" w:color="auto" w:sz="4" w:space="0"/>
            </w:tcBorders>
            <w:vAlign w:val="center"/>
          </w:tcPr>
          <w:p w14:paraId="182A794A">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模拟水深</w:t>
            </w:r>
            <w:r>
              <w:rPr>
                <w:rFonts w:hint="eastAsia" w:ascii="Times New Roman" w:hAnsi="Times New Roman" w:eastAsia="宋体"/>
                <w:spacing w:val="-2"/>
                <w:sz w:val="22"/>
                <w14:ligatures w14:val="none"/>
              </w:rPr>
              <w:t>(m)</w:t>
            </w:r>
          </w:p>
        </w:tc>
        <w:tc>
          <w:tcPr>
            <w:tcW w:w="1275" w:type="dxa"/>
            <w:tcBorders>
              <w:top w:val="single" w:color="auto" w:sz="12" w:space="0"/>
              <w:bottom w:val="single" w:color="auto" w:sz="4" w:space="0"/>
            </w:tcBorders>
            <w:vAlign w:val="center"/>
          </w:tcPr>
          <w:p w14:paraId="307BB82B">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测量水深</w:t>
            </w:r>
            <w:r>
              <w:rPr>
                <w:rFonts w:hint="eastAsia" w:ascii="Times New Roman" w:hAnsi="Times New Roman" w:eastAsia="宋体"/>
                <w:spacing w:val="-2"/>
                <w:sz w:val="22"/>
                <w14:ligatures w14:val="none"/>
              </w:rPr>
              <w:t>(m)</w:t>
            </w:r>
          </w:p>
        </w:tc>
        <w:tc>
          <w:tcPr>
            <w:tcW w:w="1276" w:type="dxa"/>
            <w:tcBorders>
              <w:top w:val="single" w:color="auto" w:sz="12" w:space="0"/>
              <w:bottom w:val="single" w:color="auto" w:sz="4" w:space="0"/>
            </w:tcBorders>
            <w:vAlign w:val="center"/>
          </w:tcPr>
          <w:p w14:paraId="15550A83">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最大水深</w:t>
            </w:r>
          </w:p>
          <w:p w14:paraId="7A81029A">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相对误差</w:t>
            </w:r>
          </w:p>
        </w:tc>
        <w:tc>
          <w:tcPr>
            <w:tcW w:w="1355" w:type="dxa"/>
            <w:tcBorders>
              <w:top w:val="single" w:color="auto" w:sz="12" w:space="0"/>
              <w:bottom w:val="single" w:color="auto" w:sz="4" w:space="0"/>
            </w:tcBorders>
            <w:vAlign w:val="center"/>
          </w:tcPr>
          <w:p w14:paraId="424DC4EE">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拟合优度R</w:t>
            </w:r>
            <w:r>
              <w:rPr>
                <w:rFonts w:ascii="Times New Roman" w:hAnsi="Times New Roman" w:eastAsia="宋体"/>
                <w:spacing w:val="-2"/>
                <w:vertAlign w:val="superscript"/>
                <w14:ligatures w14:val="standardContextual"/>
              </w:rPr>
              <w:t>2</w:t>
            </w:r>
          </w:p>
        </w:tc>
      </w:tr>
      <w:tr w14:paraId="577D11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restart"/>
            <w:tcBorders>
              <w:top w:val="single" w:color="auto" w:sz="4" w:space="0"/>
            </w:tcBorders>
            <w:vAlign w:val="center"/>
          </w:tcPr>
          <w:p w14:paraId="66A29628">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参数率定</w:t>
            </w:r>
          </w:p>
        </w:tc>
        <w:tc>
          <w:tcPr>
            <w:tcW w:w="1559" w:type="dxa"/>
            <w:tcBorders>
              <w:top w:val="single" w:color="auto" w:sz="4" w:space="0"/>
            </w:tcBorders>
          </w:tcPr>
          <w:p w14:paraId="06676968">
            <w:pPr>
              <w:autoSpaceDE w:val="0"/>
              <w:autoSpaceDN w:val="0"/>
              <w:adjustRightInd/>
              <w:spacing w:before="92" w:line="240" w:lineRule="auto"/>
              <w:rPr>
                <w:rFonts w:ascii="宋体" w:hAnsi="宋体" w:eastAsia="宋体"/>
                <w:spacing w:val="-2"/>
                <w14:ligatures w14:val="standardContextual"/>
              </w:rPr>
            </w:pPr>
            <w:r>
              <w:rPr>
                <w:rFonts w:hint="eastAsia" w:ascii="宋体" w:hAnsi="宋体" w:eastAsia="宋体"/>
                <w:szCs w:val="24"/>
                <w14:ligatures w14:val="standardContextual"/>
              </w:rPr>
              <w:t>易涝点位</w:t>
            </w:r>
            <w:r>
              <w:rPr>
                <w:rFonts w:hint="eastAsia" w:ascii="宋体" w:hAnsi="宋体" w:eastAsia="宋体"/>
                <w:spacing w:val="-2"/>
                <w14:ligatures w14:val="standardContextual"/>
              </w:rPr>
              <w:t>1</w:t>
            </w:r>
          </w:p>
        </w:tc>
        <w:tc>
          <w:tcPr>
            <w:tcW w:w="1276" w:type="dxa"/>
            <w:tcBorders>
              <w:top w:val="single" w:color="auto" w:sz="4" w:space="0"/>
            </w:tcBorders>
          </w:tcPr>
          <w:p w14:paraId="48436B56">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0.079</w:t>
            </w:r>
          </w:p>
        </w:tc>
        <w:tc>
          <w:tcPr>
            <w:tcW w:w="1275" w:type="dxa"/>
            <w:tcBorders>
              <w:top w:val="single" w:color="auto" w:sz="4" w:space="0"/>
            </w:tcBorders>
          </w:tcPr>
          <w:p w14:paraId="5D7990B1">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0.078</w:t>
            </w:r>
          </w:p>
        </w:tc>
        <w:tc>
          <w:tcPr>
            <w:tcW w:w="1276" w:type="dxa"/>
            <w:tcBorders>
              <w:top w:val="single" w:color="auto" w:sz="4" w:space="0"/>
            </w:tcBorders>
          </w:tcPr>
          <w:p w14:paraId="1BB0B6F6">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1.67%</w:t>
            </w:r>
          </w:p>
        </w:tc>
        <w:tc>
          <w:tcPr>
            <w:tcW w:w="1355" w:type="dxa"/>
            <w:tcBorders>
              <w:top w:val="single" w:color="auto" w:sz="4" w:space="0"/>
            </w:tcBorders>
          </w:tcPr>
          <w:p w14:paraId="6567BAFB">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0.993</w:t>
            </w:r>
          </w:p>
        </w:tc>
      </w:tr>
      <w:tr w14:paraId="18E9144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14:paraId="74094EC1">
            <w:pPr>
              <w:autoSpaceDE w:val="0"/>
              <w:autoSpaceDN w:val="0"/>
              <w:adjustRightInd/>
              <w:spacing w:before="92" w:line="240" w:lineRule="auto"/>
              <w:jc w:val="center"/>
              <w:rPr>
                <w:rFonts w:ascii="Times New Roman" w:hAnsi="Times New Roman" w:eastAsia="宋体"/>
                <w:spacing w:val="-2"/>
                <w14:ligatures w14:val="standardContextual"/>
              </w:rPr>
            </w:pPr>
          </w:p>
        </w:tc>
        <w:tc>
          <w:tcPr>
            <w:tcW w:w="1559" w:type="dxa"/>
          </w:tcPr>
          <w:p w14:paraId="241F26AB">
            <w:pPr>
              <w:autoSpaceDE w:val="0"/>
              <w:autoSpaceDN w:val="0"/>
              <w:adjustRightInd/>
              <w:spacing w:before="92" w:line="240" w:lineRule="auto"/>
              <w:rPr>
                <w:rFonts w:ascii="宋体" w:hAnsi="宋体" w:eastAsia="宋体"/>
                <w:spacing w:val="-2"/>
                <w14:ligatures w14:val="standardContextual"/>
              </w:rPr>
            </w:pPr>
            <w:r>
              <w:rPr>
                <w:rFonts w:hint="eastAsia" w:ascii="宋体" w:hAnsi="宋体" w:eastAsia="宋体"/>
                <w:szCs w:val="24"/>
                <w14:ligatures w14:val="standardContextual"/>
              </w:rPr>
              <w:t>易涝点位</w:t>
            </w:r>
            <w:r>
              <w:rPr>
                <w:rFonts w:hint="eastAsia" w:ascii="宋体" w:hAnsi="宋体" w:eastAsia="宋体"/>
                <w:spacing w:val="-2"/>
                <w14:ligatures w14:val="standardContextual"/>
              </w:rPr>
              <w:t>2</w:t>
            </w:r>
          </w:p>
        </w:tc>
        <w:tc>
          <w:tcPr>
            <w:tcW w:w="1276" w:type="dxa"/>
          </w:tcPr>
          <w:p w14:paraId="5A1B3EF8">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0.069</w:t>
            </w:r>
          </w:p>
        </w:tc>
        <w:tc>
          <w:tcPr>
            <w:tcW w:w="1275" w:type="dxa"/>
          </w:tcPr>
          <w:p w14:paraId="624B898E">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0.070</w:t>
            </w:r>
          </w:p>
        </w:tc>
        <w:tc>
          <w:tcPr>
            <w:tcW w:w="1276" w:type="dxa"/>
          </w:tcPr>
          <w:p w14:paraId="06E90826">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1.53%</w:t>
            </w:r>
          </w:p>
        </w:tc>
        <w:tc>
          <w:tcPr>
            <w:tcW w:w="1355" w:type="dxa"/>
          </w:tcPr>
          <w:p w14:paraId="34EA3B13">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0.953</w:t>
            </w:r>
          </w:p>
        </w:tc>
      </w:tr>
      <w:tr w14:paraId="5C74094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restart"/>
            <w:vAlign w:val="center"/>
          </w:tcPr>
          <w:p w14:paraId="40BADEF9">
            <w:pPr>
              <w:autoSpaceDE w:val="0"/>
              <w:autoSpaceDN w:val="0"/>
              <w:adjustRightInd/>
              <w:spacing w:before="92" w:line="240" w:lineRule="auto"/>
              <w:jc w:val="center"/>
              <w:rPr>
                <w:rFonts w:ascii="Times New Roman" w:hAnsi="Times New Roman" w:eastAsia="宋体"/>
                <w:spacing w:val="-2"/>
                <w14:ligatures w14:val="standardContextual"/>
              </w:rPr>
            </w:pPr>
            <w:r>
              <w:rPr>
                <w:rFonts w:ascii="Times New Roman" w:hAnsi="Times New Roman" w:eastAsia="宋体"/>
                <w:spacing w:val="-2"/>
                <w14:ligatures w14:val="standardContextual"/>
              </w:rPr>
              <w:t>模型验证</w:t>
            </w:r>
          </w:p>
        </w:tc>
        <w:tc>
          <w:tcPr>
            <w:tcW w:w="1559" w:type="dxa"/>
          </w:tcPr>
          <w:p w14:paraId="5C08DCBC">
            <w:pPr>
              <w:autoSpaceDE w:val="0"/>
              <w:autoSpaceDN w:val="0"/>
              <w:adjustRightInd/>
              <w:spacing w:before="92" w:line="240" w:lineRule="auto"/>
              <w:rPr>
                <w:rFonts w:ascii="宋体" w:hAnsi="宋体" w:eastAsia="宋体"/>
                <w:spacing w:val="-2"/>
                <w14:ligatures w14:val="standardContextual"/>
              </w:rPr>
            </w:pPr>
            <w:r>
              <w:rPr>
                <w:rFonts w:hint="eastAsia" w:ascii="宋体" w:hAnsi="宋体" w:eastAsia="宋体"/>
                <w:szCs w:val="24"/>
                <w14:ligatures w14:val="standardContextual"/>
              </w:rPr>
              <w:t>易涝点位</w:t>
            </w:r>
            <w:r>
              <w:rPr>
                <w:rFonts w:hint="eastAsia" w:ascii="宋体" w:hAnsi="宋体" w:eastAsia="宋体"/>
                <w:spacing w:val="-2"/>
                <w14:ligatures w14:val="standardContextual"/>
              </w:rPr>
              <w:t>1</w:t>
            </w:r>
          </w:p>
        </w:tc>
        <w:tc>
          <w:tcPr>
            <w:tcW w:w="1276" w:type="dxa"/>
          </w:tcPr>
          <w:p w14:paraId="5B08EFD0">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0.087</w:t>
            </w:r>
          </w:p>
        </w:tc>
        <w:tc>
          <w:tcPr>
            <w:tcW w:w="1275" w:type="dxa"/>
          </w:tcPr>
          <w:p w14:paraId="00E4DE66">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0.089</w:t>
            </w:r>
          </w:p>
        </w:tc>
        <w:tc>
          <w:tcPr>
            <w:tcW w:w="1276" w:type="dxa"/>
          </w:tcPr>
          <w:p w14:paraId="6734AEBE">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0.534%</w:t>
            </w:r>
          </w:p>
        </w:tc>
        <w:tc>
          <w:tcPr>
            <w:tcW w:w="1355" w:type="dxa"/>
          </w:tcPr>
          <w:p w14:paraId="6B2097FF">
            <w:pPr>
              <w:autoSpaceDE w:val="0"/>
              <w:autoSpaceDN w:val="0"/>
              <w:adjustRightInd/>
              <w:spacing w:before="92" w:line="240" w:lineRule="auto"/>
              <w:rPr>
                <w:rFonts w:ascii="Times New Roman" w:hAnsi="Times New Roman" w:eastAsia="宋体"/>
                <w:spacing w:val="-2"/>
                <w14:ligatures w14:val="standardContextual"/>
              </w:rPr>
            </w:pPr>
            <w:r>
              <w:rPr>
                <w:rFonts w:ascii="Times New Roman" w:hAnsi="Times New Roman" w:eastAsia="宋体"/>
                <w:spacing w:val="-2"/>
                <w14:ligatures w14:val="standardContextual"/>
              </w:rPr>
              <w:t>0.815</w:t>
            </w:r>
          </w:p>
        </w:tc>
      </w:tr>
      <w:tr w14:paraId="2990BBF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tcPr>
          <w:p w14:paraId="6A958598">
            <w:pPr>
              <w:autoSpaceDE w:val="0"/>
              <w:autoSpaceDN w:val="0"/>
              <w:adjustRightInd/>
              <w:spacing w:before="92" w:line="240" w:lineRule="auto"/>
              <w:jc w:val="center"/>
              <w:rPr>
                <w:rFonts w:ascii="Times New Roman" w:hAnsi="Times New Roman" w:eastAsia="宋体"/>
                <w:spacing w:val="-2"/>
                <w14:ligatures w14:val="standardContextual"/>
              </w:rPr>
            </w:pPr>
          </w:p>
        </w:tc>
        <w:tc>
          <w:tcPr>
            <w:tcW w:w="1559" w:type="dxa"/>
          </w:tcPr>
          <w:p w14:paraId="05330205">
            <w:pPr>
              <w:autoSpaceDE w:val="0"/>
              <w:autoSpaceDN w:val="0"/>
              <w:adjustRightInd/>
              <w:spacing w:before="92" w:line="240" w:lineRule="auto"/>
              <w:jc w:val="left"/>
              <w:rPr>
                <w:rFonts w:ascii="宋体" w:hAnsi="宋体" w:eastAsia="宋体"/>
                <w:spacing w:val="-2"/>
                <w14:ligatures w14:val="standardContextual"/>
              </w:rPr>
            </w:pPr>
            <w:r>
              <w:rPr>
                <w:rFonts w:hint="eastAsia" w:ascii="宋体" w:hAnsi="宋体" w:eastAsia="宋体"/>
                <w:spacing w:val="-2"/>
                <w14:ligatures w14:val="standardContextual"/>
              </w:rPr>
              <w:t>易涝点位2</w:t>
            </w:r>
          </w:p>
        </w:tc>
        <w:tc>
          <w:tcPr>
            <w:tcW w:w="1276" w:type="dxa"/>
          </w:tcPr>
          <w:p w14:paraId="10E13F94">
            <w:pPr>
              <w:autoSpaceDE w:val="0"/>
              <w:autoSpaceDN w:val="0"/>
              <w:adjustRightInd/>
              <w:spacing w:before="92" w:line="240" w:lineRule="auto"/>
              <w:jc w:val="left"/>
              <w:rPr>
                <w:rFonts w:ascii="Times New Roman" w:hAnsi="Times New Roman" w:eastAsia="宋体"/>
                <w:spacing w:val="-2"/>
                <w14:ligatures w14:val="standardContextual"/>
              </w:rPr>
            </w:pPr>
            <w:r>
              <w:rPr>
                <w:rFonts w:ascii="Times New Roman" w:hAnsi="Times New Roman" w:eastAsia="宋体"/>
                <w:spacing w:val="-2"/>
                <w14:ligatures w14:val="standardContextual"/>
              </w:rPr>
              <w:t>0.217</w:t>
            </w:r>
          </w:p>
        </w:tc>
        <w:tc>
          <w:tcPr>
            <w:tcW w:w="1275" w:type="dxa"/>
          </w:tcPr>
          <w:p w14:paraId="2C50C85D">
            <w:pPr>
              <w:autoSpaceDE w:val="0"/>
              <w:autoSpaceDN w:val="0"/>
              <w:adjustRightInd/>
              <w:spacing w:before="92" w:line="240" w:lineRule="auto"/>
              <w:jc w:val="left"/>
              <w:rPr>
                <w:rFonts w:ascii="Times New Roman" w:hAnsi="Times New Roman" w:eastAsia="宋体"/>
                <w:spacing w:val="-2"/>
                <w14:ligatures w14:val="standardContextual"/>
              </w:rPr>
            </w:pPr>
            <w:r>
              <w:rPr>
                <w:rFonts w:ascii="Times New Roman" w:hAnsi="Times New Roman" w:eastAsia="宋体"/>
                <w:spacing w:val="-2"/>
                <w14:ligatures w14:val="standardContextual"/>
              </w:rPr>
              <w:t>0.218</w:t>
            </w:r>
          </w:p>
        </w:tc>
        <w:tc>
          <w:tcPr>
            <w:tcW w:w="1276" w:type="dxa"/>
          </w:tcPr>
          <w:p w14:paraId="32236915">
            <w:pPr>
              <w:autoSpaceDE w:val="0"/>
              <w:autoSpaceDN w:val="0"/>
              <w:adjustRightInd/>
              <w:spacing w:before="92" w:line="240" w:lineRule="auto"/>
              <w:jc w:val="left"/>
              <w:rPr>
                <w:rFonts w:ascii="Times New Roman" w:hAnsi="Times New Roman" w:eastAsia="宋体"/>
                <w:spacing w:val="-2"/>
                <w14:ligatures w14:val="standardContextual"/>
              </w:rPr>
            </w:pPr>
            <w:r>
              <w:rPr>
                <w:rFonts w:ascii="Times New Roman" w:hAnsi="Times New Roman" w:eastAsia="宋体"/>
                <w:spacing w:val="-2"/>
                <w14:ligatures w14:val="standardContextual"/>
              </w:rPr>
              <w:t>2.18%</w:t>
            </w:r>
          </w:p>
        </w:tc>
        <w:tc>
          <w:tcPr>
            <w:tcW w:w="1355" w:type="dxa"/>
          </w:tcPr>
          <w:p w14:paraId="1383278B">
            <w:pPr>
              <w:autoSpaceDE w:val="0"/>
              <w:autoSpaceDN w:val="0"/>
              <w:adjustRightInd/>
              <w:spacing w:before="92" w:line="240" w:lineRule="auto"/>
              <w:jc w:val="left"/>
              <w:rPr>
                <w:rFonts w:ascii="Times New Roman" w:hAnsi="Times New Roman" w:eastAsia="宋体"/>
                <w:spacing w:val="-2"/>
                <w14:ligatures w14:val="standardContextual"/>
              </w:rPr>
            </w:pPr>
            <w:r>
              <w:rPr>
                <w:rFonts w:ascii="Times New Roman" w:hAnsi="Times New Roman" w:eastAsia="宋体"/>
                <w:spacing w:val="-2"/>
                <w14:ligatures w14:val="standardContextual"/>
              </w:rPr>
              <w:t>0.816</w:t>
            </w:r>
          </w:p>
        </w:tc>
      </w:tr>
    </w:tbl>
    <w:p w14:paraId="3087BC9C">
      <w:pPr>
        <w:widowControl/>
        <w:autoSpaceDE w:val="0"/>
        <w:autoSpaceDN w:val="0"/>
        <w:adjustRightInd/>
        <w:spacing w:line="240" w:lineRule="auto"/>
        <w:ind w:firstLine="420" w:firstLineChars="200"/>
      </w:pPr>
    </w:p>
    <w:p w14:paraId="6CD3DACB">
      <w:pPr>
        <w:widowControl/>
        <w:autoSpaceDE w:val="0"/>
        <w:autoSpaceDN w:val="0"/>
        <w:adjustRightInd/>
        <w:spacing w:line="240" w:lineRule="auto"/>
        <w:jc w:val="center"/>
      </w:pPr>
    </w:p>
    <w:p w14:paraId="6578C4F7">
      <w:pPr>
        <w:pStyle w:val="84"/>
        <w:spacing w:before="156" w:after="156"/>
      </w:pPr>
      <w:r>
        <w:rPr>
          <w:rFonts w:hint="eastAsia"/>
        </w:rPr>
        <w:t>韧性计算</w:t>
      </w:r>
    </w:p>
    <w:p w14:paraId="65292B7E">
      <w:pPr>
        <w:pStyle w:val="218"/>
      </w:pPr>
      <w:bookmarkStart w:id="68" w:name="_Hlk186405013"/>
      <w:r>
        <w:rPr>
          <w:rFonts w:hint="eastAsia"/>
        </w:rPr>
        <w:t>计算某街道未淹没面积占比及韧性压力测试分值。以淹没阈值15cm为例，计算该街道未淹没面积占比如图A.1、A.2所示：</w:t>
      </w:r>
    </w:p>
    <w:p w14:paraId="777672F6">
      <w:pPr>
        <w:spacing w:line="240" w:lineRule="auto"/>
        <w:jc w:val="center"/>
        <w:rPr>
          <w:highlight w:val="yellow"/>
        </w:rPr>
      </w:pPr>
      <w:bookmarkStart w:id="69" w:name="_Hlk190637300"/>
      <w:r>
        <w:drawing>
          <wp:inline distT="0" distB="0" distL="0" distR="0">
            <wp:extent cx="3510915" cy="2486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20335" cy="2492535"/>
                    </a:xfrm>
                    <a:prstGeom prst="rect">
                      <a:avLst/>
                    </a:prstGeom>
                    <a:noFill/>
                    <a:ln>
                      <a:noFill/>
                    </a:ln>
                  </pic:spPr>
                </pic:pic>
              </a:graphicData>
            </a:graphic>
          </wp:inline>
        </w:drawing>
      </w:r>
    </w:p>
    <w:p w14:paraId="162540AE">
      <w:pPr>
        <w:jc w:val="center"/>
        <w:rPr>
          <w:rFonts w:ascii="Times New Roman" w:hAnsi="Times New Roman"/>
        </w:rPr>
      </w:pPr>
      <w:bookmarkStart w:id="70" w:name="_Toc163553072"/>
      <w:r>
        <w:rPr>
          <w:rFonts w:ascii="Times New Roman" w:hAnsi="Times New Roman"/>
        </w:rPr>
        <w:t>图A.</w:t>
      </w:r>
      <w:r>
        <w:rPr>
          <w:rFonts w:hint="eastAsia" w:ascii="Times New Roman" w:hAnsi="Times New Roman"/>
        </w:rPr>
        <w:t>1</w:t>
      </w:r>
      <w:r>
        <w:rPr>
          <w:rFonts w:ascii="Times New Roman" w:hAnsi="Times New Roman"/>
        </w:rPr>
        <w:t xml:space="preserve"> 短历时降雨情景下某社区</w:t>
      </w:r>
      <w:bookmarkEnd w:id="70"/>
      <w:r>
        <w:rPr>
          <w:rFonts w:hint="eastAsia" w:ascii="Times New Roman" w:hAnsi="Times New Roman"/>
        </w:rPr>
        <w:t>韧性</w:t>
      </w:r>
      <w:r>
        <w:rPr>
          <w:rFonts w:ascii="Times New Roman" w:hAnsi="Times New Roman"/>
        </w:rPr>
        <w:t>曲线</w:t>
      </w:r>
      <w:bookmarkStart w:id="71" w:name="_Toc163553073"/>
      <w:r>
        <w:rPr>
          <w:rFonts w:ascii="Times New Roman" w:hAnsi="Times New Roman"/>
        </w:rPr>
        <w:t xml:space="preserve"> </w:t>
      </w:r>
    </w:p>
    <w:bookmarkEnd w:id="71"/>
    <w:p w14:paraId="790148AF">
      <w:pPr>
        <w:spacing w:line="240" w:lineRule="auto"/>
        <w:jc w:val="center"/>
      </w:pPr>
      <w:r>
        <w:drawing>
          <wp:inline distT="0" distB="0" distL="0" distR="0">
            <wp:extent cx="4802505" cy="19411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53659" cy="1961907"/>
                    </a:xfrm>
                    <a:prstGeom prst="rect">
                      <a:avLst/>
                    </a:prstGeom>
                    <a:noFill/>
                    <a:ln>
                      <a:noFill/>
                    </a:ln>
                  </pic:spPr>
                </pic:pic>
              </a:graphicData>
            </a:graphic>
          </wp:inline>
        </w:drawing>
      </w:r>
    </w:p>
    <w:p w14:paraId="414E6526">
      <w:pPr>
        <w:jc w:val="center"/>
        <w:rPr>
          <w:rFonts w:ascii="Times New Roman" w:hAnsi="Times New Roman"/>
        </w:rPr>
      </w:pPr>
      <w:bookmarkStart w:id="72" w:name="_Toc163553074"/>
      <w:r>
        <w:rPr>
          <w:rFonts w:hint="eastAsia" w:ascii="Times New Roman" w:hAnsi="Times New Roman"/>
        </w:rPr>
        <w:t>图A.2类似</w:t>
      </w:r>
      <w:r>
        <w:rPr>
          <w:rFonts w:hint="eastAsia" w:ascii="Times New Roman" w:hAnsi="Times New Roman"/>
          <w:kern w:val="0"/>
          <w:szCs w:val="20"/>
        </w:rPr>
        <w:t>北京“</w:t>
      </w:r>
      <w:r>
        <w:rPr>
          <w:rFonts w:ascii="Times New Roman" w:hAnsi="Times New Roman"/>
          <w:kern w:val="0"/>
          <w:szCs w:val="20"/>
        </w:rPr>
        <w:t>23</w:t>
      </w:r>
      <w:r>
        <w:rPr>
          <w:rFonts w:hint="eastAsia" w:ascii="Times New Roman" w:hAnsi="Times New Roman"/>
          <w:kern w:val="0"/>
          <w:szCs w:val="20"/>
        </w:rPr>
        <w:t>·</w:t>
      </w:r>
      <w:r>
        <w:rPr>
          <w:rFonts w:ascii="Times New Roman" w:hAnsi="Times New Roman"/>
          <w:kern w:val="0"/>
          <w:szCs w:val="20"/>
        </w:rPr>
        <w:t>7</w:t>
      </w:r>
      <w:r>
        <w:rPr>
          <w:rFonts w:hint="eastAsia" w:ascii="Times New Roman" w:hAnsi="Times New Roman"/>
          <w:kern w:val="0"/>
          <w:szCs w:val="20"/>
        </w:rPr>
        <w:t>”暴雨</w:t>
      </w:r>
      <w:r>
        <w:rPr>
          <w:rFonts w:hint="eastAsia" w:ascii="Times New Roman" w:hAnsi="Times New Roman"/>
        </w:rPr>
        <w:t>场景下某社区</w:t>
      </w:r>
      <w:bookmarkEnd w:id="72"/>
      <w:r>
        <w:rPr>
          <w:rFonts w:hint="eastAsia" w:ascii="Times New Roman" w:hAnsi="Times New Roman"/>
        </w:rPr>
        <w:t>韧性曲线</w:t>
      </w:r>
    </w:p>
    <w:bookmarkEnd w:id="69"/>
    <w:p w14:paraId="5887B5C3">
      <w:pPr>
        <w:pStyle w:val="218"/>
      </w:pPr>
      <w:r>
        <w:rPr>
          <w:rFonts w:hint="eastAsia"/>
        </w:rPr>
        <w:t>计算得到的某街道韧性压力测试结果详见表A.3：</w:t>
      </w:r>
    </w:p>
    <w:p w14:paraId="6954CE82">
      <w:pPr>
        <w:jc w:val="center"/>
      </w:pPr>
      <w:bookmarkStart w:id="73" w:name="_Toc163553106"/>
      <w:r>
        <w:rPr>
          <w:rFonts w:ascii="Times New Roman" w:hAnsi="Times New Roman"/>
          <w:kern w:val="0"/>
          <w:szCs w:val="20"/>
        </w:rPr>
        <w:t>表A.</w:t>
      </w:r>
      <w:r>
        <w:rPr>
          <w:rFonts w:hint="eastAsia" w:ascii="Times New Roman" w:hAnsi="Times New Roman"/>
          <w:kern w:val="0"/>
          <w:szCs w:val="20"/>
        </w:rPr>
        <w:t>3某街道</w:t>
      </w:r>
      <w:r>
        <w:rPr>
          <w:rFonts w:hint="eastAsia"/>
        </w:rPr>
        <w:t>韧性压力测试结果</w:t>
      </w:r>
      <w:bookmarkEnd w:id="73"/>
    </w:p>
    <w:tbl>
      <w:tblPr>
        <w:tblStyle w:val="260"/>
        <w:tblW w:w="567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1418"/>
        <w:gridCol w:w="1984"/>
      </w:tblGrid>
      <w:tr w14:paraId="784110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2268" w:type="dxa"/>
            <w:tcBorders>
              <w:top w:val="single" w:color="auto" w:sz="8" w:space="0"/>
              <w:bottom w:val="single" w:color="auto" w:sz="8" w:space="0"/>
            </w:tcBorders>
            <w:vAlign w:val="center"/>
          </w:tcPr>
          <w:p w14:paraId="24FEA0FD">
            <w:pPr>
              <w:adjustRightInd/>
              <w:spacing w:line="240" w:lineRule="auto"/>
              <w:jc w:val="center"/>
              <w:rPr>
                <w:rFonts w:ascii="Times New Roman" w:hAnsi="Times New Roman" w:eastAsia="宋体"/>
                <w:b/>
                <w:bCs/>
              </w:rPr>
            </w:pPr>
            <w:r>
              <w:rPr>
                <w:rFonts w:ascii="Times New Roman" w:hAnsi="Times New Roman" w:eastAsia="宋体"/>
                <w:b/>
                <w:bCs/>
              </w:rPr>
              <w:t>降雨</w:t>
            </w:r>
            <w:r>
              <w:rPr>
                <w:rFonts w:hint="eastAsia" w:ascii="Times New Roman" w:hAnsi="Times New Roman" w:eastAsia="宋体"/>
                <w:b/>
                <w:bCs/>
              </w:rPr>
              <w:t>场</w:t>
            </w:r>
            <w:r>
              <w:rPr>
                <w:rFonts w:ascii="Times New Roman" w:hAnsi="Times New Roman" w:eastAsia="宋体"/>
                <w:b/>
                <w:bCs/>
              </w:rPr>
              <w:t>景</w:t>
            </w:r>
          </w:p>
        </w:tc>
        <w:tc>
          <w:tcPr>
            <w:tcW w:w="1418" w:type="dxa"/>
            <w:tcBorders>
              <w:top w:val="single" w:color="auto" w:sz="8" w:space="0"/>
              <w:bottom w:val="single" w:color="auto" w:sz="8" w:space="0"/>
            </w:tcBorders>
          </w:tcPr>
          <w:p w14:paraId="68F4E3D5">
            <w:pPr>
              <w:adjustRightInd/>
              <w:spacing w:line="240" w:lineRule="auto"/>
              <w:jc w:val="center"/>
              <w:rPr>
                <w:rFonts w:ascii="Times New Roman" w:hAnsi="Times New Roman" w:eastAsia="宋体"/>
                <w:b/>
                <w:bCs/>
              </w:rPr>
            </w:pPr>
            <m:oMath>
              <m:r>
                <m:rPr/>
                <w:rPr>
                  <w:rFonts w:ascii="Cambria Math" w:hAnsi="Cambria Math" w:eastAsia="等线"/>
                  <w:szCs w:val="24"/>
                </w:rPr>
                <m:t>p</m:t>
              </m:r>
              <m:d>
                <m:dPr>
                  <m:ctrlPr>
                    <w:rPr>
                      <w:rFonts w:ascii="Cambria Math" w:hAnsi="Cambria Math" w:eastAsia="等线"/>
                      <w:i/>
                      <w:szCs w:val="24"/>
                    </w:rPr>
                  </m:ctrlPr>
                </m:dPr>
                <m:e>
                  <m:r>
                    <m:rPr/>
                    <w:rPr>
                      <w:rFonts w:ascii="Cambria Math" w:hAnsi="Cambria Math" w:eastAsia="等线"/>
                      <w:szCs w:val="24"/>
                    </w:rPr>
                    <m:t>t</m:t>
                  </m:r>
                  <m:ctrlPr>
                    <w:rPr>
                      <w:rFonts w:ascii="Cambria Math" w:hAnsi="Cambria Math" w:eastAsia="等线"/>
                      <w:i/>
                      <w:szCs w:val="24"/>
                    </w:rPr>
                  </m:ctrlPr>
                </m:e>
              </m:d>
            </m:oMath>
            <w:r>
              <w:rPr>
                <w:rFonts w:ascii="Times New Roman" w:hAnsi="Times New Roman" w:eastAsia="宋体"/>
                <w:b/>
                <w:bCs/>
              </w:rPr>
              <w:t>最低值</w:t>
            </w:r>
          </w:p>
        </w:tc>
        <w:tc>
          <w:tcPr>
            <w:tcW w:w="1984" w:type="dxa"/>
            <w:tcBorders>
              <w:top w:val="single" w:color="auto" w:sz="8" w:space="0"/>
              <w:bottom w:val="single" w:color="auto" w:sz="8" w:space="0"/>
            </w:tcBorders>
            <w:vAlign w:val="center"/>
          </w:tcPr>
          <w:p w14:paraId="15D549C8">
            <w:pPr>
              <w:adjustRightInd/>
              <w:spacing w:line="240" w:lineRule="auto"/>
              <w:jc w:val="center"/>
              <w:rPr>
                <w:rFonts w:ascii="Times New Roman" w:hAnsi="Times New Roman" w:eastAsia="宋体"/>
                <w:b/>
                <w:bCs/>
              </w:rPr>
            </w:pPr>
            <w:r>
              <w:rPr>
                <w:rFonts w:ascii="Times New Roman" w:hAnsi="Times New Roman" w:eastAsia="宋体"/>
                <w:b/>
                <w:bCs/>
              </w:rPr>
              <w:t>韧性值</w:t>
            </w:r>
          </w:p>
        </w:tc>
      </w:tr>
      <w:tr w14:paraId="149BE42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268" w:type="dxa"/>
            <w:tcBorders>
              <w:top w:val="single" w:color="auto" w:sz="8" w:space="0"/>
            </w:tcBorders>
            <w:vAlign w:val="center"/>
          </w:tcPr>
          <w:p w14:paraId="731D1C1E">
            <w:pPr>
              <w:adjustRightInd/>
              <w:spacing w:line="240" w:lineRule="auto"/>
              <w:jc w:val="center"/>
              <w:rPr>
                <w:rFonts w:ascii="Times New Roman" w:hAnsi="Times New Roman" w:eastAsia="宋体"/>
              </w:rPr>
            </w:pPr>
            <w:r>
              <w:rPr>
                <w:rFonts w:hint="eastAsia" w:ascii="Times New Roman" w:hAnsi="Times New Roman" w:eastAsia="宋体"/>
              </w:rPr>
              <w:t>3</w:t>
            </w:r>
            <w:r>
              <w:rPr>
                <w:rFonts w:ascii="Times New Roman" w:hAnsi="Times New Roman" w:eastAsia="宋体"/>
              </w:rPr>
              <w:t>0mm_1h</w:t>
            </w:r>
          </w:p>
        </w:tc>
        <w:tc>
          <w:tcPr>
            <w:tcW w:w="1418" w:type="dxa"/>
            <w:tcBorders>
              <w:top w:val="single" w:color="auto" w:sz="8" w:space="0"/>
            </w:tcBorders>
            <w:vAlign w:val="center"/>
          </w:tcPr>
          <w:p w14:paraId="3ECC996B">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.968</w:t>
            </w:r>
          </w:p>
        </w:tc>
        <w:tc>
          <w:tcPr>
            <w:tcW w:w="1984" w:type="dxa"/>
            <w:tcBorders>
              <w:top w:val="single" w:color="auto" w:sz="8" w:space="0"/>
            </w:tcBorders>
          </w:tcPr>
          <w:p w14:paraId="4A2674B6">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.983</w:t>
            </w:r>
          </w:p>
        </w:tc>
      </w:tr>
      <w:tr w14:paraId="6E71BAC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268" w:type="dxa"/>
            <w:vAlign w:val="center"/>
          </w:tcPr>
          <w:p w14:paraId="3B8C89C1">
            <w:pPr>
              <w:adjustRightInd/>
              <w:spacing w:line="240" w:lineRule="auto"/>
              <w:jc w:val="center"/>
              <w:rPr>
                <w:rFonts w:ascii="Times New Roman" w:hAnsi="Times New Roman" w:eastAsia="宋体"/>
              </w:rPr>
            </w:pPr>
            <w:r>
              <w:rPr>
                <w:rFonts w:ascii="Times New Roman" w:hAnsi="Times New Roman" w:eastAsia="宋体"/>
              </w:rPr>
              <w:t>60mm_1h</w:t>
            </w:r>
          </w:p>
        </w:tc>
        <w:tc>
          <w:tcPr>
            <w:tcW w:w="1418" w:type="dxa"/>
            <w:vAlign w:val="center"/>
          </w:tcPr>
          <w:p w14:paraId="198D85EF">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.884</w:t>
            </w:r>
          </w:p>
        </w:tc>
        <w:tc>
          <w:tcPr>
            <w:tcW w:w="1984" w:type="dxa"/>
          </w:tcPr>
          <w:p w14:paraId="6557ECFA">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.938</w:t>
            </w:r>
          </w:p>
        </w:tc>
      </w:tr>
      <w:tr w14:paraId="5FEE70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268" w:type="dxa"/>
            <w:vAlign w:val="center"/>
          </w:tcPr>
          <w:p w14:paraId="1C17CCDF">
            <w:pPr>
              <w:adjustRightInd/>
              <w:spacing w:line="240" w:lineRule="auto"/>
              <w:jc w:val="center"/>
              <w:rPr>
                <w:rFonts w:ascii="Times New Roman" w:hAnsi="Times New Roman" w:eastAsia="宋体"/>
              </w:rPr>
            </w:pPr>
            <w:r>
              <w:rPr>
                <w:rFonts w:ascii="Times New Roman" w:hAnsi="Times New Roman" w:eastAsia="宋体"/>
              </w:rPr>
              <w:t>100mm_1h</w:t>
            </w:r>
          </w:p>
        </w:tc>
        <w:tc>
          <w:tcPr>
            <w:tcW w:w="1418" w:type="dxa"/>
            <w:vAlign w:val="center"/>
          </w:tcPr>
          <w:p w14:paraId="581B59A8">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.773</w:t>
            </w:r>
          </w:p>
        </w:tc>
        <w:tc>
          <w:tcPr>
            <w:tcW w:w="1984" w:type="dxa"/>
          </w:tcPr>
          <w:p w14:paraId="2C4B6949">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.895</w:t>
            </w:r>
          </w:p>
        </w:tc>
      </w:tr>
      <w:tr w14:paraId="20D627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268" w:type="dxa"/>
            <w:vAlign w:val="center"/>
          </w:tcPr>
          <w:p w14:paraId="596F617B">
            <w:pPr>
              <w:adjustRightInd/>
              <w:spacing w:line="240" w:lineRule="auto"/>
              <w:jc w:val="center"/>
              <w:rPr>
                <w:rFonts w:ascii="Times New Roman" w:hAnsi="Times New Roman" w:eastAsia="宋体"/>
              </w:rPr>
            </w:pPr>
            <w:r>
              <w:rPr>
                <w:rFonts w:ascii="Times New Roman" w:hAnsi="Times New Roman" w:eastAsia="宋体"/>
              </w:rPr>
              <w:t>150mm_1h</w:t>
            </w:r>
          </w:p>
        </w:tc>
        <w:tc>
          <w:tcPr>
            <w:tcW w:w="1418" w:type="dxa"/>
            <w:vAlign w:val="center"/>
          </w:tcPr>
          <w:p w14:paraId="20FB91AA">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.654</w:t>
            </w:r>
          </w:p>
        </w:tc>
        <w:tc>
          <w:tcPr>
            <w:tcW w:w="1984" w:type="dxa"/>
          </w:tcPr>
          <w:p w14:paraId="6E0FE266">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.844</w:t>
            </w:r>
          </w:p>
        </w:tc>
      </w:tr>
      <w:tr w14:paraId="3415233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268" w:type="dxa"/>
            <w:vAlign w:val="center"/>
          </w:tcPr>
          <w:p w14:paraId="52A31FAA">
            <w:pPr>
              <w:adjustRightInd/>
              <w:spacing w:line="240" w:lineRule="auto"/>
              <w:jc w:val="center"/>
              <w:rPr>
                <w:rFonts w:ascii="Times New Roman" w:hAnsi="Times New Roman" w:eastAsia="宋体"/>
              </w:rPr>
            </w:pPr>
            <w:r>
              <w:rPr>
                <w:rFonts w:hint="eastAsia" w:ascii="Times New Roman" w:hAnsi="Times New Roman" w:eastAsia="宋体"/>
              </w:rPr>
              <w:t>3</w:t>
            </w:r>
            <w:r>
              <w:rPr>
                <w:rFonts w:ascii="Times New Roman" w:hAnsi="Times New Roman" w:eastAsia="宋体"/>
              </w:rPr>
              <w:t>0mm_2h</w:t>
            </w:r>
          </w:p>
        </w:tc>
        <w:tc>
          <w:tcPr>
            <w:tcW w:w="1418" w:type="dxa"/>
            <w:vAlign w:val="center"/>
          </w:tcPr>
          <w:p w14:paraId="57028F7A">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.959</w:t>
            </w:r>
          </w:p>
        </w:tc>
        <w:tc>
          <w:tcPr>
            <w:tcW w:w="1984" w:type="dxa"/>
          </w:tcPr>
          <w:p w14:paraId="1847298B">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.981</w:t>
            </w:r>
          </w:p>
        </w:tc>
      </w:tr>
      <w:tr w14:paraId="7386A7D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268" w:type="dxa"/>
            <w:vAlign w:val="center"/>
          </w:tcPr>
          <w:p w14:paraId="29F51721">
            <w:pPr>
              <w:adjustRightInd/>
              <w:spacing w:line="240" w:lineRule="auto"/>
              <w:jc w:val="center"/>
              <w:rPr>
                <w:rFonts w:ascii="Times New Roman" w:hAnsi="Times New Roman" w:eastAsia="宋体"/>
              </w:rPr>
            </w:pPr>
            <w:r>
              <w:rPr>
                <w:rFonts w:ascii="Times New Roman" w:hAnsi="Times New Roman" w:eastAsia="宋体"/>
              </w:rPr>
              <w:t>60mm_2h</w:t>
            </w:r>
          </w:p>
        </w:tc>
        <w:tc>
          <w:tcPr>
            <w:tcW w:w="1418" w:type="dxa"/>
            <w:vAlign w:val="center"/>
          </w:tcPr>
          <w:p w14:paraId="3A850329">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.869</w:t>
            </w:r>
          </w:p>
        </w:tc>
        <w:tc>
          <w:tcPr>
            <w:tcW w:w="1984" w:type="dxa"/>
          </w:tcPr>
          <w:p w14:paraId="1BD72240">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.933</w:t>
            </w:r>
          </w:p>
        </w:tc>
      </w:tr>
      <w:tr w14:paraId="64D8E2D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2268" w:type="dxa"/>
            <w:vAlign w:val="center"/>
          </w:tcPr>
          <w:p w14:paraId="0FE261CA">
            <w:pPr>
              <w:adjustRightInd/>
              <w:spacing w:line="240" w:lineRule="auto"/>
              <w:jc w:val="center"/>
              <w:rPr>
                <w:rFonts w:ascii="Times New Roman" w:hAnsi="Times New Roman" w:eastAsia="宋体"/>
              </w:rPr>
            </w:pPr>
            <w:r>
              <w:rPr>
                <w:rFonts w:ascii="Times New Roman" w:hAnsi="Times New Roman" w:eastAsia="宋体"/>
              </w:rPr>
              <w:t>100mm_2h</w:t>
            </w:r>
          </w:p>
        </w:tc>
        <w:tc>
          <w:tcPr>
            <w:tcW w:w="1418" w:type="dxa"/>
            <w:vAlign w:val="center"/>
          </w:tcPr>
          <w:p w14:paraId="7ACE4524">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.766</w:t>
            </w:r>
          </w:p>
        </w:tc>
        <w:tc>
          <w:tcPr>
            <w:tcW w:w="1984" w:type="dxa"/>
          </w:tcPr>
          <w:p w14:paraId="563F7036">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.887</w:t>
            </w:r>
          </w:p>
        </w:tc>
      </w:tr>
      <w:tr w14:paraId="781253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268" w:type="dxa"/>
            <w:vAlign w:val="center"/>
          </w:tcPr>
          <w:p w14:paraId="6F838BED">
            <w:pPr>
              <w:adjustRightInd/>
              <w:spacing w:line="240" w:lineRule="auto"/>
              <w:jc w:val="center"/>
              <w:rPr>
                <w:rFonts w:ascii="Times New Roman" w:hAnsi="Times New Roman" w:eastAsia="宋体"/>
              </w:rPr>
            </w:pPr>
            <w:r>
              <w:rPr>
                <w:rFonts w:ascii="Times New Roman" w:hAnsi="Times New Roman" w:eastAsia="宋体"/>
              </w:rPr>
              <w:t>111.8mm_24h</w:t>
            </w:r>
          </w:p>
        </w:tc>
        <w:tc>
          <w:tcPr>
            <w:tcW w:w="1418" w:type="dxa"/>
            <w:vAlign w:val="center"/>
          </w:tcPr>
          <w:p w14:paraId="249BEEEC">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.758</w:t>
            </w:r>
          </w:p>
        </w:tc>
        <w:tc>
          <w:tcPr>
            <w:tcW w:w="1984" w:type="dxa"/>
          </w:tcPr>
          <w:p w14:paraId="0D2995E6">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.859</w:t>
            </w:r>
          </w:p>
        </w:tc>
      </w:tr>
      <w:tr w14:paraId="5CE4DFA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268" w:type="dxa"/>
            <w:vAlign w:val="center"/>
          </w:tcPr>
          <w:p w14:paraId="72244DC2">
            <w:pPr>
              <w:adjustRightInd/>
              <w:spacing w:line="240" w:lineRule="auto"/>
              <w:jc w:val="center"/>
              <w:rPr>
                <w:rFonts w:ascii="Times New Roman" w:hAnsi="Times New Roman" w:eastAsia="宋体"/>
              </w:rPr>
            </w:pPr>
            <w:r>
              <w:rPr>
                <w:rFonts w:ascii="Times New Roman" w:hAnsi="Times New Roman" w:eastAsia="宋体"/>
              </w:rPr>
              <w:t>201.9mm_24h</w:t>
            </w:r>
          </w:p>
        </w:tc>
        <w:tc>
          <w:tcPr>
            <w:tcW w:w="1418" w:type="dxa"/>
            <w:vAlign w:val="center"/>
          </w:tcPr>
          <w:p w14:paraId="75C7F74C">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.548</w:t>
            </w:r>
          </w:p>
        </w:tc>
        <w:tc>
          <w:tcPr>
            <w:tcW w:w="1984" w:type="dxa"/>
          </w:tcPr>
          <w:p w14:paraId="13670723">
            <w:pPr>
              <w:adjustRightInd/>
              <w:spacing w:line="240" w:lineRule="auto"/>
              <w:jc w:val="center"/>
              <w:rPr>
                <w:rFonts w:ascii="Times New Roman" w:hAnsi="Times New Roman" w:eastAsia="宋体"/>
              </w:rPr>
            </w:pPr>
            <w:r>
              <w:rPr>
                <w:rFonts w:hint="eastAsia" w:ascii="Times New Roman" w:hAnsi="Times New Roman" w:eastAsia="等线"/>
              </w:rPr>
              <w:t>0</w:t>
            </w:r>
            <w:r>
              <w:rPr>
                <w:rFonts w:ascii="Times New Roman" w:hAnsi="Times New Roman" w:eastAsia="等线"/>
              </w:rPr>
              <w:t>.875</w:t>
            </w:r>
          </w:p>
        </w:tc>
      </w:tr>
      <w:bookmarkEnd w:id="65"/>
      <w:bookmarkEnd w:id="67"/>
      <w:bookmarkEnd w:id="68"/>
    </w:tbl>
    <w:p w14:paraId="5055FE9F">
      <w:pPr>
        <w:widowControl/>
        <w:autoSpaceDE w:val="0"/>
        <w:autoSpaceDN w:val="0"/>
        <w:adjustRightInd/>
        <w:spacing w:line="240" w:lineRule="auto"/>
        <w:ind w:firstLine="420" w:firstLineChars="200"/>
      </w:pPr>
    </w:p>
    <w:p w14:paraId="0E15EF09">
      <w:pPr>
        <w:widowControl/>
        <w:autoSpaceDE w:val="0"/>
        <w:autoSpaceDN w:val="0"/>
        <w:adjustRightInd/>
        <w:spacing w:line="240" w:lineRule="auto"/>
        <w:rPr>
          <w:rFonts w:ascii="宋体" w:hAnsi="Times New Roman"/>
          <w:kern w:val="0"/>
          <w:szCs w:val="20"/>
        </w:rPr>
      </w:pPr>
    </w:p>
    <w:p w14:paraId="0C4C6098">
      <w:pPr>
        <w:widowControl/>
        <w:autoSpaceDE w:val="0"/>
        <w:autoSpaceDN w:val="0"/>
        <w:adjustRightInd/>
        <w:spacing w:line="240" w:lineRule="auto"/>
        <w:rPr>
          <w:rFonts w:ascii="宋体" w:hAnsi="Times New Roman"/>
          <w:kern w:val="0"/>
          <w:szCs w:val="20"/>
        </w:rPr>
        <w:sectPr>
          <w:headerReference r:id="rId12" w:type="default"/>
          <w:footerReference r:id="rId14" w:type="default"/>
          <w:headerReference r:id="rId13" w:type="even"/>
          <w:footerReference r:id="rId15" w:type="even"/>
          <w:pgSz w:w="11906" w:h="16838"/>
          <w:pgMar w:top="1418" w:right="1134" w:bottom="1134" w:left="1418" w:header="1418" w:footer="1134" w:gutter="284"/>
          <w:pgNumType w:start="1"/>
          <w:cols w:space="425" w:num="1"/>
          <w:formProt w:val="0"/>
          <w:docGrid w:type="lines" w:linePitch="312" w:charSpace="0"/>
        </w:sectPr>
      </w:pPr>
    </w:p>
    <w:bookmarkEnd w:id="25"/>
    <w:p w14:paraId="7A7FD481">
      <w:pPr>
        <w:pStyle w:val="69"/>
        <w:spacing w:before="0" w:after="156"/>
      </w:pPr>
      <w:bookmarkStart w:id="74" w:name="_Toc190084853"/>
      <w:bookmarkStart w:id="75" w:name="_Toc133430582"/>
      <w:bookmarkStart w:id="76" w:name="BookMark6"/>
      <w:r>
        <w:rPr>
          <w:rFonts w:hint="eastAsia"/>
          <w:spacing w:val="105"/>
        </w:rPr>
        <w:t>参考文</w:t>
      </w:r>
      <w:r>
        <w:rPr>
          <w:rFonts w:hint="eastAsia"/>
        </w:rPr>
        <w:t>献</w:t>
      </w:r>
      <w:bookmarkEnd w:id="74"/>
      <w:bookmarkEnd w:id="75"/>
    </w:p>
    <w:p w14:paraId="10E558F1">
      <w:pPr>
        <w:pStyle w:val="236"/>
        <w:widowControl/>
        <w:numPr>
          <w:ilvl w:val="0"/>
          <w:numId w:val="38"/>
        </w:numPr>
        <w:autoSpaceDE w:val="0"/>
        <w:autoSpaceDN w:val="0"/>
        <w:spacing w:line="240" w:lineRule="auto"/>
        <w:jc w:val="both"/>
        <w:rPr>
          <w:rFonts w:cs="Times New Roman"/>
          <w:kern w:val="0"/>
          <w:szCs w:val="20"/>
        </w:rPr>
      </w:pPr>
      <w:r>
        <w:rPr>
          <w:kern w:val="0"/>
          <w:szCs w:val="20"/>
        </w:rPr>
        <w:t>GB/T 20647.1</w:t>
      </w:r>
      <w:r>
        <w:rPr>
          <w:rFonts w:hint="eastAsia"/>
          <w:kern w:val="0"/>
          <w:szCs w:val="20"/>
        </w:rPr>
        <w:t>《社区服务指南 第1部分:总则》</w:t>
      </w:r>
    </w:p>
    <w:p w14:paraId="5347CDC8">
      <w:pPr>
        <w:pStyle w:val="236"/>
        <w:widowControl/>
        <w:numPr>
          <w:ilvl w:val="0"/>
          <w:numId w:val="38"/>
        </w:numPr>
        <w:autoSpaceDE w:val="0"/>
        <w:autoSpaceDN w:val="0"/>
        <w:spacing w:line="240" w:lineRule="auto"/>
        <w:jc w:val="both"/>
        <w:rPr>
          <w:rFonts w:cs="Times New Roman"/>
          <w:kern w:val="0"/>
          <w:szCs w:val="20"/>
        </w:rPr>
      </w:pPr>
      <w:r>
        <w:rPr>
          <w:rFonts w:hint="eastAsia"/>
          <w:kern w:val="0"/>
          <w:szCs w:val="20"/>
        </w:rPr>
        <w:t>GB 50014 室外排水设计标准</w:t>
      </w:r>
    </w:p>
    <w:p w14:paraId="79D70328">
      <w:pPr>
        <w:pStyle w:val="236"/>
        <w:widowControl/>
        <w:numPr>
          <w:ilvl w:val="0"/>
          <w:numId w:val="38"/>
        </w:numPr>
        <w:autoSpaceDE w:val="0"/>
        <w:autoSpaceDN w:val="0"/>
        <w:spacing w:line="240" w:lineRule="auto"/>
        <w:jc w:val="both"/>
        <w:rPr>
          <w:rFonts w:cs="Times New Roman"/>
          <w:kern w:val="0"/>
          <w:szCs w:val="20"/>
        </w:rPr>
      </w:pPr>
      <w:r>
        <w:rPr>
          <w:rFonts w:hint="eastAsia" w:cs="Times New Roman"/>
          <w:kern w:val="0"/>
          <w:szCs w:val="20"/>
        </w:rPr>
        <w:t>DB11/T 2280-2024《城市韧性评价导则》</w:t>
      </w:r>
    </w:p>
    <w:bookmarkEnd w:id="76"/>
    <w:p w14:paraId="6CC2B70D"/>
    <w:p w14:paraId="04F5695C"/>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ZSSK--GBK1-0">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E-BZ">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A072">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E234">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50DB">
    <w:pPr>
      <w:pStyle w:val="58"/>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FA06">
    <w:pPr>
      <w:pStyle w:val="58"/>
    </w:pPr>
    <w:r>
      <w:fldChar w:fldCharType="begin"/>
    </w:r>
    <w:r>
      <w:instrText xml:space="preserve">PAGE   \* MERGEFORMAT</w:instrText>
    </w:r>
    <w:r>
      <w:fldChar w:fldCharType="separate"/>
    </w:r>
    <w:r>
      <w:rPr>
        <w:lang w:val="zh-CN"/>
      </w:rPr>
      <w:t>2</w:t>
    </w:r>
    <w:r>
      <w:fldChar w:fldCharType="end"/>
    </w:r>
  </w:p>
  <w:p w14:paraId="0B4FAC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4F5A">
    <w:pPr>
      <w:pStyle w:val="21"/>
    </w:pPr>
    <w:r>
      <w:fldChar w:fldCharType="begin"/>
    </w:r>
    <w:r>
      <w:instrText xml:space="preserve">PAGE   \* MERGEFORMAT</w:instrText>
    </w:r>
    <w:r>
      <w:fldChar w:fldCharType="separate"/>
    </w:r>
    <w:r>
      <w:rPr>
        <w:lang w:val="zh-CN"/>
      </w:rPr>
      <w:t>2</w:t>
    </w:r>
    <w:r>
      <w:fldChar w:fldCharType="end"/>
    </w:r>
  </w:p>
  <w:p w14:paraId="338818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3DC2">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447B">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71AE">
    <w:pPr>
      <w:pStyle w:val="67"/>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EF32">
    <w:pPr>
      <w:pStyle w:val="22"/>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4C50">
    <w:pPr>
      <w:pStyle w:val="67"/>
    </w:pPr>
    <w:r>
      <w:fldChar w:fldCharType="begin"/>
    </w:r>
    <w:r>
      <w:instrText xml:space="preserve"> STYLEREF  标准文件_文件编号  \* MERGEFORMAT </w:instrText>
    </w:r>
    <w:r>
      <w:fldChar w:fldCharType="separate"/>
    </w:r>
    <w:r>
      <w:t>DB 11/T XXXX—XXXX</w:t>
    </w:r>
    <w:r>
      <w:fldChar w:fldCharType="end"/>
    </w:r>
  </w:p>
  <w:p w14:paraId="594551E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69F1">
    <w:pPr>
      <w:pStyle w:val="22"/>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p w14:paraId="2CA93F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D9290F"/>
    <w:multiLevelType w:val="multilevel"/>
    <w:tmpl w:val="1AD9290F"/>
    <w:lvl w:ilvl="0" w:tentative="0">
      <w:start w:val="1"/>
      <w:numFmt w:val="decimal"/>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297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iZDQxY2RlMTMyNjNiYmZmMjE1NjgyNzAwMTQ0NTkifQ=="/>
  </w:docVars>
  <w:rsids>
    <w:rsidRoot w:val="000A5EB7"/>
    <w:rsid w:val="00000265"/>
    <w:rsid w:val="0000040A"/>
    <w:rsid w:val="00000A94"/>
    <w:rsid w:val="00001422"/>
    <w:rsid w:val="00001972"/>
    <w:rsid w:val="00001B56"/>
    <w:rsid w:val="00001D9A"/>
    <w:rsid w:val="000037F8"/>
    <w:rsid w:val="00003B7F"/>
    <w:rsid w:val="00003C95"/>
    <w:rsid w:val="00005FA3"/>
    <w:rsid w:val="00007B3A"/>
    <w:rsid w:val="000107E0"/>
    <w:rsid w:val="00011FDE"/>
    <w:rsid w:val="00012FFD"/>
    <w:rsid w:val="000132E6"/>
    <w:rsid w:val="00013F72"/>
    <w:rsid w:val="00014162"/>
    <w:rsid w:val="00014340"/>
    <w:rsid w:val="00014A22"/>
    <w:rsid w:val="00016A9C"/>
    <w:rsid w:val="00022184"/>
    <w:rsid w:val="00022762"/>
    <w:rsid w:val="00022CB8"/>
    <w:rsid w:val="00023591"/>
    <w:rsid w:val="000238E0"/>
    <w:rsid w:val="000249DB"/>
    <w:rsid w:val="0002558E"/>
    <w:rsid w:val="0002595E"/>
    <w:rsid w:val="00025D9F"/>
    <w:rsid w:val="00026363"/>
    <w:rsid w:val="000301F4"/>
    <w:rsid w:val="000303C3"/>
    <w:rsid w:val="00031E2D"/>
    <w:rsid w:val="0003265F"/>
    <w:rsid w:val="00032E45"/>
    <w:rsid w:val="000331D3"/>
    <w:rsid w:val="000346A5"/>
    <w:rsid w:val="00034930"/>
    <w:rsid w:val="000359C3"/>
    <w:rsid w:val="00035A7D"/>
    <w:rsid w:val="000365ED"/>
    <w:rsid w:val="00040012"/>
    <w:rsid w:val="00041AB2"/>
    <w:rsid w:val="00041EB0"/>
    <w:rsid w:val="0004249A"/>
    <w:rsid w:val="00043282"/>
    <w:rsid w:val="00044286"/>
    <w:rsid w:val="0004751D"/>
    <w:rsid w:val="00047F28"/>
    <w:rsid w:val="000503AA"/>
    <w:rsid w:val="000506A1"/>
    <w:rsid w:val="000507D2"/>
    <w:rsid w:val="000515DD"/>
    <w:rsid w:val="0005265A"/>
    <w:rsid w:val="00052708"/>
    <w:rsid w:val="00052A7F"/>
    <w:rsid w:val="000539DD"/>
    <w:rsid w:val="00053BD3"/>
    <w:rsid w:val="0005461C"/>
    <w:rsid w:val="000556ED"/>
    <w:rsid w:val="00055FE2"/>
    <w:rsid w:val="0005616F"/>
    <w:rsid w:val="00060C2E"/>
    <w:rsid w:val="00061033"/>
    <w:rsid w:val="000619E9"/>
    <w:rsid w:val="000622D4"/>
    <w:rsid w:val="00062524"/>
    <w:rsid w:val="0006357D"/>
    <w:rsid w:val="000645C1"/>
    <w:rsid w:val="00065C50"/>
    <w:rsid w:val="000666A6"/>
    <w:rsid w:val="00067AAF"/>
    <w:rsid w:val="00067D5F"/>
    <w:rsid w:val="00067F1E"/>
    <w:rsid w:val="00070891"/>
    <w:rsid w:val="00071CC0"/>
    <w:rsid w:val="00072E70"/>
    <w:rsid w:val="00073C8C"/>
    <w:rsid w:val="00075D9B"/>
    <w:rsid w:val="00077B64"/>
    <w:rsid w:val="00080A1C"/>
    <w:rsid w:val="00082317"/>
    <w:rsid w:val="00083D2C"/>
    <w:rsid w:val="000846B4"/>
    <w:rsid w:val="00084F36"/>
    <w:rsid w:val="00085418"/>
    <w:rsid w:val="000864D7"/>
    <w:rsid w:val="000866A3"/>
    <w:rsid w:val="00086A00"/>
    <w:rsid w:val="00086AA1"/>
    <w:rsid w:val="00087A77"/>
    <w:rsid w:val="00090CA6"/>
    <w:rsid w:val="00092B8A"/>
    <w:rsid w:val="00092FB0"/>
    <w:rsid w:val="000934C5"/>
    <w:rsid w:val="00093C51"/>
    <w:rsid w:val="00093D25"/>
    <w:rsid w:val="00093DAB"/>
    <w:rsid w:val="00093DD4"/>
    <w:rsid w:val="00094D73"/>
    <w:rsid w:val="00095727"/>
    <w:rsid w:val="00096D63"/>
    <w:rsid w:val="000A0B60"/>
    <w:rsid w:val="000A0EB8"/>
    <w:rsid w:val="000A19FC"/>
    <w:rsid w:val="000A296B"/>
    <w:rsid w:val="000A4EE6"/>
    <w:rsid w:val="000A5EB7"/>
    <w:rsid w:val="000A7311"/>
    <w:rsid w:val="000B060F"/>
    <w:rsid w:val="000B0D6A"/>
    <w:rsid w:val="000B1592"/>
    <w:rsid w:val="000B1FF2"/>
    <w:rsid w:val="000B2093"/>
    <w:rsid w:val="000B316F"/>
    <w:rsid w:val="000B3CDA"/>
    <w:rsid w:val="000B5D32"/>
    <w:rsid w:val="000B6A0B"/>
    <w:rsid w:val="000B7CAB"/>
    <w:rsid w:val="000C004F"/>
    <w:rsid w:val="000C0151"/>
    <w:rsid w:val="000C0933"/>
    <w:rsid w:val="000C0F6C"/>
    <w:rsid w:val="000C11DB"/>
    <w:rsid w:val="000C1492"/>
    <w:rsid w:val="000C2D98"/>
    <w:rsid w:val="000C2FBD"/>
    <w:rsid w:val="000C3CCB"/>
    <w:rsid w:val="000C411C"/>
    <w:rsid w:val="000C4B41"/>
    <w:rsid w:val="000C5456"/>
    <w:rsid w:val="000C57D6"/>
    <w:rsid w:val="000C6362"/>
    <w:rsid w:val="000C6E9D"/>
    <w:rsid w:val="000C7666"/>
    <w:rsid w:val="000C7CEB"/>
    <w:rsid w:val="000D0A9C"/>
    <w:rsid w:val="000D1795"/>
    <w:rsid w:val="000D19B7"/>
    <w:rsid w:val="000D2BFF"/>
    <w:rsid w:val="000D329A"/>
    <w:rsid w:val="000D4B9C"/>
    <w:rsid w:val="000D4EB6"/>
    <w:rsid w:val="000D4EFD"/>
    <w:rsid w:val="000D5AAF"/>
    <w:rsid w:val="000D6D2F"/>
    <w:rsid w:val="000D753B"/>
    <w:rsid w:val="000D7E61"/>
    <w:rsid w:val="000E0838"/>
    <w:rsid w:val="000E12E3"/>
    <w:rsid w:val="000E198E"/>
    <w:rsid w:val="000E30D3"/>
    <w:rsid w:val="000E43EC"/>
    <w:rsid w:val="000E4C9E"/>
    <w:rsid w:val="000E5A0A"/>
    <w:rsid w:val="000E6553"/>
    <w:rsid w:val="000E6D4D"/>
    <w:rsid w:val="000E6FD7"/>
    <w:rsid w:val="000F06E1"/>
    <w:rsid w:val="000F0E3C"/>
    <w:rsid w:val="000F19D5"/>
    <w:rsid w:val="000F4881"/>
    <w:rsid w:val="000F4AEA"/>
    <w:rsid w:val="000F4DA5"/>
    <w:rsid w:val="000F6245"/>
    <w:rsid w:val="000F633F"/>
    <w:rsid w:val="000F67E9"/>
    <w:rsid w:val="00101F24"/>
    <w:rsid w:val="00104926"/>
    <w:rsid w:val="00106BD3"/>
    <w:rsid w:val="001070F5"/>
    <w:rsid w:val="00111912"/>
    <w:rsid w:val="00113B1B"/>
    <w:rsid w:val="00113B1E"/>
    <w:rsid w:val="0011711C"/>
    <w:rsid w:val="0012059C"/>
    <w:rsid w:val="001211B6"/>
    <w:rsid w:val="00124E4F"/>
    <w:rsid w:val="001260B7"/>
    <w:rsid w:val="001265CB"/>
    <w:rsid w:val="00127F1A"/>
    <w:rsid w:val="001321C6"/>
    <w:rsid w:val="001325C4"/>
    <w:rsid w:val="00133010"/>
    <w:rsid w:val="001338EE"/>
    <w:rsid w:val="00133AAE"/>
    <w:rsid w:val="00133BE3"/>
    <w:rsid w:val="001347A6"/>
    <w:rsid w:val="001348DC"/>
    <w:rsid w:val="00135323"/>
    <w:rsid w:val="001356C4"/>
    <w:rsid w:val="001371A8"/>
    <w:rsid w:val="00140595"/>
    <w:rsid w:val="0014100F"/>
    <w:rsid w:val="00141114"/>
    <w:rsid w:val="00141195"/>
    <w:rsid w:val="0014122B"/>
    <w:rsid w:val="00142969"/>
    <w:rsid w:val="001446C2"/>
    <w:rsid w:val="001457E7"/>
    <w:rsid w:val="00145D9D"/>
    <w:rsid w:val="00146388"/>
    <w:rsid w:val="00147F7F"/>
    <w:rsid w:val="0015169B"/>
    <w:rsid w:val="001525BC"/>
    <w:rsid w:val="001529E5"/>
    <w:rsid w:val="00153C7E"/>
    <w:rsid w:val="00155A64"/>
    <w:rsid w:val="00156B25"/>
    <w:rsid w:val="00156E1A"/>
    <w:rsid w:val="00157894"/>
    <w:rsid w:val="00157B55"/>
    <w:rsid w:val="001634A6"/>
    <w:rsid w:val="001637C1"/>
    <w:rsid w:val="00163986"/>
    <w:rsid w:val="00163B58"/>
    <w:rsid w:val="001642FA"/>
    <w:rsid w:val="001649EB"/>
    <w:rsid w:val="00164BAF"/>
    <w:rsid w:val="00164FA8"/>
    <w:rsid w:val="00165065"/>
    <w:rsid w:val="00165434"/>
    <w:rsid w:val="0016580B"/>
    <w:rsid w:val="0016591C"/>
    <w:rsid w:val="0016597A"/>
    <w:rsid w:val="00165F49"/>
    <w:rsid w:val="00166B88"/>
    <w:rsid w:val="0016770A"/>
    <w:rsid w:val="00170804"/>
    <w:rsid w:val="001708E9"/>
    <w:rsid w:val="00170C8D"/>
    <w:rsid w:val="0017340B"/>
    <w:rsid w:val="00173FB1"/>
    <w:rsid w:val="001742AA"/>
    <w:rsid w:val="00175D22"/>
    <w:rsid w:val="00176DFD"/>
    <w:rsid w:val="00182F9D"/>
    <w:rsid w:val="00183F3C"/>
    <w:rsid w:val="001852C9"/>
    <w:rsid w:val="00185D92"/>
    <w:rsid w:val="00185E1E"/>
    <w:rsid w:val="00190087"/>
    <w:rsid w:val="00190DBB"/>
    <w:rsid w:val="001913C4"/>
    <w:rsid w:val="00191728"/>
    <w:rsid w:val="00192DC2"/>
    <w:rsid w:val="0019348F"/>
    <w:rsid w:val="00193A07"/>
    <w:rsid w:val="00194C95"/>
    <w:rsid w:val="00195B75"/>
    <w:rsid w:val="00195C34"/>
    <w:rsid w:val="00196EF5"/>
    <w:rsid w:val="001A1A53"/>
    <w:rsid w:val="001A1EB5"/>
    <w:rsid w:val="001A234A"/>
    <w:rsid w:val="001A4CF3"/>
    <w:rsid w:val="001A58EB"/>
    <w:rsid w:val="001B0335"/>
    <w:rsid w:val="001B06E8"/>
    <w:rsid w:val="001B09C7"/>
    <w:rsid w:val="001B3561"/>
    <w:rsid w:val="001B3907"/>
    <w:rsid w:val="001B3EBC"/>
    <w:rsid w:val="001B65E6"/>
    <w:rsid w:val="001B69FD"/>
    <w:rsid w:val="001B71D0"/>
    <w:rsid w:val="001B71EE"/>
    <w:rsid w:val="001B7360"/>
    <w:rsid w:val="001C04A8"/>
    <w:rsid w:val="001C1BAA"/>
    <w:rsid w:val="001C2C03"/>
    <w:rsid w:val="001C42F7"/>
    <w:rsid w:val="001C48ED"/>
    <w:rsid w:val="001C49E5"/>
    <w:rsid w:val="001C4AE8"/>
    <w:rsid w:val="001C50FF"/>
    <w:rsid w:val="001C5774"/>
    <w:rsid w:val="001C5BB9"/>
    <w:rsid w:val="001C680C"/>
    <w:rsid w:val="001C7FEA"/>
    <w:rsid w:val="001D0499"/>
    <w:rsid w:val="001D0BBE"/>
    <w:rsid w:val="001D0ED4"/>
    <w:rsid w:val="001D1148"/>
    <w:rsid w:val="001D212F"/>
    <w:rsid w:val="001D29D7"/>
    <w:rsid w:val="001D2DE7"/>
    <w:rsid w:val="001D411C"/>
    <w:rsid w:val="001D6A90"/>
    <w:rsid w:val="001E087F"/>
    <w:rsid w:val="001E0C77"/>
    <w:rsid w:val="001E104A"/>
    <w:rsid w:val="001E1B6A"/>
    <w:rsid w:val="001E2484"/>
    <w:rsid w:val="001E26AD"/>
    <w:rsid w:val="001E33A6"/>
    <w:rsid w:val="001E3CC4"/>
    <w:rsid w:val="001E4882"/>
    <w:rsid w:val="001E73AB"/>
    <w:rsid w:val="001F092D"/>
    <w:rsid w:val="001F0E38"/>
    <w:rsid w:val="001F143A"/>
    <w:rsid w:val="001F1605"/>
    <w:rsid w:val="001F2508"/>
    <w:rsid w:val="001F4816"/>
    <w:rsid w:val="001F4EE9"/>
    <w:rsid w:val="001F66AC"/>
    <w:rsid w:val="001F69B4"/>
    <w:rsid w:val="001F77C7"/>
    <w:rsid w:val="00200183"/>
    <w:rsid w:val="00200333"/>
    <w:rsid w:val="0020107D"/>
    <w:rsid w:val="00202AA4"/>
    <w:rsid w:val="002031F7"/>
    <w:rsid w:val="00203B54"/>
    <w:rsid w:val="002040E6"/>
    <w:rsid w:val="002045CC"/>
    <w:rsid w:val="0020527B"/>
    <w:rsid w:val="00205F2C"/>
    <w:rsid w:val="00206C8A"/>
    <w:rsid w:val="00206FAE"/>
    <w:rsid w:val="0021065D"/>
    <w:rsid w:val="00210B15"/>
    <w:rsid w:val="00211375"/>
    <w:rsid w:val="0021405C"/>
    <w:rsid w:val="002142EA"/>
    <w:rsid w:val="00215AEE"/>
    <w:rsid w:val="00215C74"/>
    <w:rsid w:val="002204BB"/>
    <w:rsid w:val="002207E4"/>
    <w:rsid w:val="00221B79"/>
    <w:rsid w:val="00221C6B"/>
    <w:rsid w:val="002222BF"/>
    <w:rsid w:val="0022527A"/>
    <w:rsid w:val="002253A1"/>
    <w:rsid w:val="00225CF8"/>
    <w:rsid w:val="002266DB"/>
    <w:rsid w:val="00226D1C"/>
    <w:rsid w:val="002272E4"/>
    <w:rsid w:val="0022794E"/>
    <w:rsid w:val="00230EA8"/>
    <w:rsid w:val="00231C19"/>
    <w:rsid w:val="00232927"/>
    <w:rsid w:val="00233D64"/>
    <w:rsid w:val="0023482A"/>
    <w:rsid w:val="00234A48"/>
    <w:rsid w:val="002350B2"/>
    <w:rsid w:val="002351AF"/>
    <w:rsid w:val="002359CB"/>
    <w:rsid w:val="002430AA"/>
    <w:rsid w:val="00243540"/>
    <w:rsid w:val="0024497B"/>
    <w:rsid w:val="0024515B"/>
    <w:rsid w:val="0024576F"/>
    <w:rsid w:val="00246021"/>
    <w:rsid w:val="0024666E"/>
    <w:rsid w:val="00246EED"/>
    <w:rsid w:val="00247F52"/>
    <w:rsid w:val="00250B25"/>
    <w:rsid w:val="00250BBE"/>
    <w:rsid w:val="00250CDD"/>
    <w:rsid w:val="002515C2"/>
    <w:rsid w:val="0025194F"/>
    <w:rsid w:val="00251B65"/>
    <w:rsid w:val="00253134"/>
    <w:rsid w:val="0025352B"/>
    <w:rsid w:val="00256F02"/>
    <w:rsid w:val="00256FE1"/>
    <w:rsid w:val="0025771D"/>
    <w:rsid w:val="0026148A"/>
    <w:rsid w:val="00262696"/>
    <w:rsid w:val="00263102"/>
    <w:rsid w:val="00263D25"/>
    <w:rsid w:val="002643C3"/>
    <w:rsid w:val="00264A0C"/>
    <w:rsid w:val="00264E26"/>
    <w:rsid w:val="0026526D"/>
    <w:rsid w:val="002657B1"/>
    <w:rsid w:val="00266EEB"/>
    <w:rsid w:val="0026770F"/>
    <w:rsid w:val="00267EF4"/>
    <w:rsid w:val="00270418"/>
    <w:rsid w:val="00270CB8"/>
    <w:rsid w:val="00272B08"/>
    <w:rsid w:val="002739F1"/>
    <w:rsid w:val="00275D74"/>
    <w:rsid w:val="00276C96"/>
    <w:rsid w:val="002771AC"/>
    <w:rsid w:val="00280D4E"/>
    <w:rsid w:val="0028125B"/>
    <w:rsid w:val="00281BB8"/>
    <w:rsid w:val="00281E9E"/>
    <w:rsid w:val="00282405"/>
    <w:rsid w:val="00284F0A"/>
    <w:rsid w:val="00285170"/>
    <w:rsid w:val="00285361"/>
    <w:rsid w:val="00291904"/>
    <w:rsid w:val="00291F50"/>
    <w:rsid w:val="0029284D"/>
    <w:rsid w:val="00292D60"/>
    <w:rsid w:val="00292F80"/>
    <w:rsid w:val="00293B30"/>
    <w:rsid w:val="00293C1D"/>
    <w:rsid w:val="00294D34"/>
    <w:rsid w:val="00294E3B"/>
    <w:rsid w:val="00295D36"/>
    <w:rsid w:val="00296193"/>
    <w:rsid w:val="00296533"/>
    <w:rsid w:val="0029683F"/>
    <w:rsid w:val="00296C66"/>
    <w:rsid w:val="00296EBE"/>
    <w:rsid w:val="002974E3"/>
    <w:rsid w:val="00297FBE"/>
    <w:rsid w:val="002A084B"/>
    <w:rsid w:val="002A0F10"/>
    <w:rsid w:val="002A1260"/>
    <w:rsid w:val="002A1589"/>
    <w:rsid w:val="002A1608"/>
    <w:rsid w:val="002A25DC"/>
    <w:rsid w:val="002A2CFA"/>
    <w:rsid w:val="002A2DD4"/>
    <w:rsid w:val="002A3AAB"/>
    <w:rsid w:val="002A3C10"/>
    <w:rsid w:val="002A4CBC"/>
    <w:rsid w:val="002A4CEA"/>
    <w:rsid w:val="002A5977"/>
    <w:rsid w:val="002A5A13"/>
    <w:rsid w:val="002A6DFD"/>
    <w:rsid w:val="002A757F"/>
    <w:rsid w:val="002A7F44"/>
    <w:rsid w:val="002B0C40"/>
    <w:rsid w:val="002B1966"/>
    <w:rsid w:val="002B4508"/>
    <w:rsid w:val="002B5779"/>
    <w:rsid w:val="002B7332"/>
    <w:rsid w:val="002B7F51"/>
    <w:rsid w:val="002C0716"/>
    <w:rsid w:val="002C09E7"/>
    <w:rsid w:val="002C1E06"/>
    <w:rsid w:val="002C1E1C"/>
    <w:rsid w:val="002C21AC"/>
    <w:rsid w:val="002C3F07"/>
    <w:rsid w:val="002C5278"/>
    <w:rsid w:val="002C7AEA"/>
    <w:rsid w:val="002C7EBB"/>
    <w:rsid w:val="002D06C1"/>
    <w:rsid w:val="002D17A9"/>
    <w:rsid w:val="002D3591"/>
    <w:rsid w:val="002D42B5"/>
    <w:rsid w:val="002D4F1A"/>
    <w:rsid w:val="002D5E37"/>
    <w:rsid w:val="002D6EC6"/>
    <w:rsid w:val="002D79AC"/>
    <w:rsid w:val="002E039D"/>
    <w:rsid w:val="002E0D89"/>
    <w:rsid w:val="002E1C4C"/>
    <w:rsid w:val="002E4D5A"/>
    <w:rsid w:val="002E6326"/>
    <w:rsid w:val="002E662E"/>
    <w:rsid w:val="002E7381"/>
    <w:rsid w:val="002F2859"/>
    <w:rsid w:val="002F292E"/>
    <w:rsid w:val="002F30E0"/>
    <w:rsid w:val="002F35E4"/>
    <w:rsid w:val="002F3730"/>
    <w:rsid w:val="002F38E1"/>
    <w:rsid w:val="002F3B41"/>
    <w:rsid w:val="002F485E"/>
    <w:rsid w:val="002F5A15"/>
    <w:rsid w:val="002F5E5F"/>
    <w:rsid w:val="002F7010"/>
    <w:rsid w:val="002F7AF6"/>
    <w:rsid w:val="0030065D"/>
    <w:rsid w:val="00300E63"/>
    <w:rsid w:val="003019EE"/>
    <w:rsid w:val="00302F5F"/>
    <w:rsid w:val="00303C4D"/>
    <w:rsid w:val="0030441D"/>
    <w:rsid w:val="00306063"/>
    <w:rsid w:val="003064E2"/>
    <w:rsid w:val="00310602"/>
    <w:rsid w:val="00310800"/>
    <w:rsid w:val="00312CB5"/>
    <w:rsid w:val="00313B85"/>
    <w:rsid w:val="00316351"/>
    <w:rsid w:val="00316801"/>
    <w:rsid w:val="00317988"/>
    <w:rsid w:val="00317C90"/>
    <w:rsid w:val="0032122A"/>
    <w:rsid w:val="00321986"/>
    <w:rsid w:val="00321DDD"/>
    <w:rsid w:val="003221B4"/>
    <w:rsid w:val="00322296"/>
    <w:rsid w:val="0032258D"/>
    <w:rsid w:val="00322E62"/>
    <w:rsid w:val="00323BC0"/>
    <w:rsid w:val="00324AC7"/>
    <w:rsid w:val="00324D13"/>
    <w:rsid w:val="00324D2A"/>
    <w:rsid w:val="00324EDD"/>
    <w:rsid w:val="00326CDB"/>
    <w:rsid w:val="00331880"/>
    <w:rsid w:val="003331E4"/>
    <w:rsid w:val="00333E30"/>
    <w:rsid w:val="00334414"/>
    <w:rsid w:val="00334A95"/>
    <w:rsid w:val="0033654E"/>
    <w:rsid w:val="00336C64"/>
    <w:rsid w:val="00336D16"/>
    <w:rsid w:val="00337162"/>
    <w:rsid w:val="0034194F"/>
    <w:rsid w:val="003442AC"/>
    <w:rsid w:val="00344605"/>
    <w:rsid w:val="003464FE"/>
    <w:rsid w:val="003472EF"/>
    <w:rsid w:val="003474AA"/>
    <w:rsid w:val="00347B01"/>
    <w:rsid w:val="003503D1"/>
    <w:rsid w:val="00350D1D"/>
    <w:rsid w:val="00351834"/>
    <w:rsid w:val="0035207B"/>
    <w:rsid w:val="003528A0"/>
    <w:rsid w:val="00352C83"/>
    <w:rsid w:val="00354061"/>
    <w:rsid w:val="00354E56"/>
    <w:rsid w:val="0035512A"/>
    <w:rsid w:val="00360304"/>
    <w:rsid w:val="00360AC8"/>
    <w:rsid w:val="003615D2"/>
    <w:rsid w:val="003624D8"/>
    <w:rsid w:val="003626E3"/>
    <w:rsid w:val="003639BB"/>
    <w:rsid w:val="0036429C"/>
    <w:rsid w:val="00364A53"/>
    <w:rsid w:val="003654CB"/>
    <w:rsid w:val="003657BF"/>
    <w:rsid w:val="00365AA9"/>
    <w:rsid w:val="00365F1E"/>
    <w:rsid w:val="00365F86"/>
    <w:rsid w:val="00365F87"/>
    <w:rsid w:val="00366198"/>
    <w:rsid w:val="003667E4"/>
    <w:rsid w:val="003668D0"/>
    <w:rsid w:val="00366E89"/>
    <w:rsid w:val="003705F4"/>
    <w:rsid w:val="00370D58"/>
    <w:rsid w:val="00370FA3"/>
    <w:rsid w:val="00371316"/>
    <w:rsid w:val="00374228"/>
    <w:rsid w:val="00374920"/>
    <w:rsid w:val="00375C40"/>
    <w:rsid w:val="00376713"/>
    <w:rsid w:val="00376948"/>
    <w:rsid w:val="0038083F"/>
    <w:rsid w:val="00381815"/>
    <w:rsid w:val="003819AF"/>
    <w:rsid w:val="003820E9"/>
    <w:rsid w:val="00382DE7"/>
    <w:rsid w:val="00384FFC"/>
    <w:rsid w:val="00386BF8"/>
    <w:rsid w:val="003872FC"/>
    <w:rsid w:val="00387ADC"/>
    <w:rsid w:val="00390020"/>
    <w:rsid w:val="003903D6"/>
    <w:rsid w:val="003907CD"/>
    <w:rsid w:val="00390EE6"/>
    <w:rsid w:val="00390FA4"/>
    <w:rsid w:val="0039118F"/>
    <w:rsid w:val="00392AD7"/>
    <w:rsid w:val="0039351B"/>
    <w:rsid w:val="003938D9"/>
    <w:rsid w:val="0039410D"/>
    <w:rsid w:val="00394376"/>
    <w:rsid w:val="003943FF"/>
    <w:rsid w:val="00394718"/>
    <w:rsid w:val="00395700"/>
    <w:rsid w:val="0039710B"/>
    <w:rsid w:val="003974EB"/>
    <w:rsid w:val="0039783F"/>
    <w:rsid w:val="00397BE7"/>
    <w:rsid w:val="00397CC5"/>
    <w:rsid w:val="003A1582"/>
    <w:rsid w:val="003A4077"/>
    <w:rsid w:val="003A5ACC"/>
    <w:rsid w:val="003A6F28"/>
    <w:rsid w:val="003B032F"/>
    <w:rsid w:val="003B09AD"/>
    <w:rsid w:val="003B1F18"/>
    <w:rsid w:val="003B379F"/>
    <w:rsid w:val="003B54F7"/>
    <w:rsid w:val="003B5BF0"/>
    <w:rsid w:val="003B60BF"/>
    <w:rsid w:val="003B6234"/>
    <w:rsid w:val="003B6B98"/>
    <w:rsid w:val="003B6BE3"/>
    <w:rsid w:val="003B6FE3"/>
    <w:rsid w:val="003B7CFF"/>
    <w:rsid w:val="003C010C"/>
    <w:rsid w:val="003C0A6C"/>
    <w:rsid w:val="003C14F8"/>
    <w:rsid w:val="003C1708"/>
    <w:rsid w:val="003C38EA"/>
    <w:rsid w:val="003C47CE"/>
    <w:rsid w:val="003C5A43"/>
    <w:rsid w:val="003C732C"/>
    <w:rsid w:val="003C776E"/>
    <w:rsid w:val="003D01BA"/>
    <w:rsid w:val="003D0519"/>
    <w:rsid w:val="003D0FF6"/>
    <w:rsid w:val="003D262C"/>
    <w:rsid w:val="003D2977"/>
    <w:rsid w:val="003D2BA6"/>
    <w:rsid w:val="003D3AE0"/>
    <w:rsid w:val="003D3EC7"/>
    <w:rsid w:val="003D3EE3"/>
    <w:rsid w:val="003D3FE7"/>
    <w:rsid w:val="003D4457"/>
    <w:rsid w:val="003D4A66"/>
    <w:rsid w:val="003D5231"/>
    <w:rsid w:val="003D5C36"/>
    <w:rsid w:val="003D6331"/>
    <w:rsid w:val="003D66AE"/>
    <w:rsid w:val="003D6D61"/>
    <w:rsid w:val="003D6FE9"/>
    <w:rsid w:val="003D79C6"/>
    <w:rsid w:val="003E091D"/>
    <w:rsid w:val="003E11EE"/>
    <w:rsid w:val="003E1343"/>
    <w:rsid w:val="003E19E8"/>
    <w:rsid w:val="003E1C53"/>
    <w:rsid w:val="003E2A69"/>
    <w:rsid w:val="003E2D49"/>
    <w:rsid w:val="003E2FD4"/>
    <w:rsid w:val="003E49F6"/>
    <w:rsid w:val="003E4A69"/>
    <w:rsid w:val="003E4CC6"/>
    <w:rsid w:val="003E60E3"/>
    <w:rsid w:val="003E660F"/>
    <w:rsid w:val="003E7247"/>
    <w:rsid w:val="003F0841"/>
    <w:rsid w:val="003F23D3"/>
    <w:rsid w:val="003F33F4"/>
    <w:rsid w:val="003F3F08"/>
    <w:rsid w:val="003F49F1"/>
    <w:rsid w:val="003F576A"/>
    <w:rsid w:val="003F6272"/>
    <w:rsid w:val="00400E72"/>
    <w:rsid w:val="00401400"/>
    <w:rsid w:val="00401F97"/>
    <w:rsid w:val="004038A7"/>
    <w:rsid w:val="0040475E"/>
    <w:rsid w:val="00404869"/>
    <w:rsid w:val="00405884"/>
    <w:rsid w:val="00405E40"/>
    <w:rsid w:val="00406A44"/>
    <w:rsid w:val="00407D39"/>
    <w:rsid w:val="00410EB8"/>
    <w:rsid w:val="00412ABB"/>
    <w:rsid w:val="004132CC"/>
    <w:rsid w:val="0041477A"/>
    <w:rsid w:val="004167A3"/>
    <w:rsid w:val="00420AB0"/>
    <w:rsid w:val="004226E2"/>
    <w:rsid w:val="0042387E"/>
    <w:rsid w:val="0042575D"/>
    <w:rsid w:val="004266BC"/>
    <w:rsid w:val="0043065F"/>
    <w:rsid w:val="00430971"/>
    <w:rsid w:val="00431C4C"/>
    <w:rsid w:val="00432DAA"/>
    <w:rsid w:val="00434305"/>
    <w:rsid w:val="0043448E"/>
    <w:rsid w:val="00435080"/>
    <w:rsid w:val="00435DF7"/>
    <w:rsid w:val="004368D1"/>
    <w:rsid w:val="00437DFD"/>
    <w:rsid w:val="00437F5C"/>
    <w:rsid w:val="0044083F"/>
    <w:rsid w:val="00441AE7"/>
    <w:rsid w:val="0044247A"/>
    <w:rsid w:val="004429CF"/>
    <w:rsid w:val="00443256"/>
    <w:rsid w:val="004442A0"/>
    <w:rsid w:val="00445574"/>
    <w:rsid w:val="004467FB"/>
    <w:rsid w:val="00446CF3"/>
    <w:rsid w:val="00450446"/>
    <w:rsid w:val="004505F5"/>
    <w:rsid w:val="004517B0"/>
    <w:rsid w:val="00451F15"/>
    <w:rsid w:val="00452D6B"/>
    <w:rsid w:val="00453138"/>
    <w:rsid w:val="00454484"/>
    <w:rsid w:val="004548DF"/>
    <w:rsid w:val="00455043"/>
    <w:rsid w:val="0045517B"/>
    <w:rsid w:val="0045772F"/>
    <w:rsid w:val="00463A6B"/>
    <w:rsid w:val="00463B77"/>
    <w:rsid w:val="00463C7B"/>
    <w:rsid w:val="004644A6"/>
    <w:rsid w:val="004646E0"/>
    <w:rsid w:val="004658CD"/>
    <w:rsid w:val="004659BD"/>
    <w:rsid w:val="00465DAA"/>
    <w:rsid w:val="00466866"/>
    <w:rsid w:val="004673B0"/>
    <w:rsid w:val="00470775"/>
    <w:rsid w:val="00470A0E"/>
    <w:rsid w:val="00472551"/>
    <w:rsid w:val="00472E59"/>
    <w:rsid w:val="00473470"/>
    <w:rsid w:val="0047364D"/>
    <w:rsid w:val="00473A37"/>
    <w:rsid w:val="00473F2A"/>
    <w:rsid w:val="004746B1"/>
    <w:rsid w:val="0047496D"/>
    <w:rsid w:val="00474D46"/>
    <w:rsid w:val="0047583F"/>
    <w:rsid w:val="00475DE8"/>
    <w:rsid w:val="00480CED"/>
    <w:rsid w:val="00481C44"/>
    <w:rsid w:val="00484088"/>
    <w:rsid w:val="00484936"/>
    <w:rsid w:val="00485910"/>
    <w:rsid w:val="00485C89"/>
    <w:rsid w:val="004864AD"/>
    <w:rsid w:val="00486BE3"/>
    <w:rsid w:val="00487296"/>
    <w:rsid w:val="004876C6"/>
    <w:rsid w:val="0049015A"/>
    <w:rsid w:val="004905E4"/>
    <w:rsid w:val="0049092C"/>
    <w:rsid w:val="004909FF"/>
    <w:rsid w:val="00490A89"/>
    <w:rsid w:val="00490AB4"/>
    <w:rsid w:val="00492F02"/>
    <w:rsid w:val="004939AE"/>
    <w:rsid w:val="00495AAB"/>
    <w:rsid w:val="004A12DF"/>
    <w:rsid w:val="004A17E6"/>
    <w:rsid w:val="004A1BA8"/>
    <w:rsid w:val="004A213B"/>
    <w:rsid w:val="004A2399"/>
    <w:rsid w:val="004A4B57"/>
    <w:rsid w:val="004A4C60"/>
    <w:rsid w:val="004A63FA"/>
    <w:rsid w:val="004A6F80"/>
    <w:rsid w:val="004A7F01"/>
    <w:rsid w:val="004B0203"/>
    <w:rsid w:val="004B0272"/>
    <w:rsid w:val="004B2701"/>
    <w:rsid w:val="004B2E1B"/>
    <w:rsid w:val="004B3AA8"/>
    <w:rsid w:val="004B3E93"/>
    <w:rsid w:val="004B5DAE"/>
    <w:rsid w:val="004C00D3"/>
    <w:rsid w:val="004C1FBC"/>
    <w:rsid w:val="004C3F1D"/>
    <w:rsid w:val="004C458D"/>
    <w:rsid w:val="004C5874"/>
    <w:rsid w:val="004C6733"/>
    <w:rsid w:val="004C6C1D"/>
    <w:rsid w:val="004C6FB5"/>
    <w:rsid w:val="004C7556"/>
    <w:rsid w:val="004C7617"/>
    <w:rsid w:val="004C7711"/>
    <w:rsid w:val="004C7E8B"/>
    <w:rsid w:val="004C7E9D"/>
    <w:rsid w:val="004C7F67"/>
    <w:rsid w:val="004D076D"/>
    <w:rsid w:val="004D0EF1"/>
    <w:rsid w:val="004D2253"/>
    <w:rsid w:val="004D4406"/>
    <w:rsid w:val="004D77E3"/>
    <w:rsid w:val="004D7C42"/>
    <w:rsid w:val="004E0006"/>
    <w:rsid w:val="004E0465"/>
    <w:rsid w:val="004E0AD7"/>
    <w:rsid w:val="004E127B"/>
    <w:rsid w:val="004E1C0A"/>
    <w:rsid w:val="004E2B06"/>
    <w:rsid w:val="004E30C5"/>
    <w:rsid w:val="004E4AA5"/>
    <w:rsid w:val="004E4AEE"/>
    <w:rsid w:val="004E59E3"/>
    <w:rsid w:val="004E62D8"/>
    <w:rsid w:val="004E67C0"/>
    <w:rsid w:val="004F0451"/>
    <w:rsid w:val="004F1B54"/>
    <w:rsid w:val="004F391A"/>
    <w:rsid w:val="004F3CFB"/>
    <w:rsid w:val="004F52A7"/>
    <w:rsid w:val="004F6456"/>
    <w:rsid w:val="004F696E"/>
    <w:rsid w:val="004F6B2C"/>
    <w:rsid w:val="004F6C71"/>
    <w:rsid w:val="00500EAB"/>
    <w:rsid w:val="00501139"/>
    <w:rsid w:val="00502FEF"/>
    <w:rsid w:val="00503472"/>
    <w:rsid w:val="0050363E"/>
    <w:rsid w:val="00503693"/>
    <w:rsid w:val="005037B5"/>
    <w:rsid w:val="005039BC"/>
    <w:rsid w:val="005043BB"/>
    <w:rsid w:val="00504A3D"/>
    <w:rsid w:val="00505767"/>
    <w:rsid w:val="005073F0"/>
    <w:rsid w:val="00507543"/>
    <w:rsid w:val="00507E5D"/>
    <w:rsid w:val="00510A7B"/>
    <w:rsid w:val="00511764"/>
    <w:rsid w:val="00512F6E"/>
    <w:rsid w:val="00513038"/>
    <w:rsid w:val="00514174"/>
    <w:rsid w:val="00514AD2"/>
    <w:rsid w:val="00515D6C"/>
    <w:rsid w:val="00515E4D"/>
    <w:rsid w:val="00516088"/>
    <w:rsid w:val="00516B0B"/>
    <w:rsid w:val="005178A7"/>
    <w:rsid w:val="0052081D"/>
    <w:rsid w:val="005220EC"/>
    <w:rsid w:val="00523F95"/>
    <w:rsid w:val="00524D65"/>
    <w:rsid w:val="00525B16"/>
    <w:rsid w:val="00525EC2"/>
    <w:rsid w:val="00526003"/>
    <w:rsid w:val="00526ABC"/>
    <w:rsid w:val="00533D04"/>
    <w:rsid w:val="00534804"/>
    <w:rsid w:val="00534BDF"/>
    <w:rsid w:val="00534CFC"/>
    <w:rsid w:val="005354EA"/>
    <w:rsid w:val="0053585F"/>
    <w:rsid w:val="00535947"/>
    <w:rsid w:val="00535EC4"/>
    <w:rsid w:val="00535ED9"/>
    <w:rsid w:val="0053692B"/>
    <w:rsid w:val="00540C74"/>
    <w:rsid w:val="005416BE"/>
    <w:rsid w:val="00541853"/>
    <w:rsid w:val="00542D27"/>
    <w:rsid w:val="00542F35"/>
    <w:rsid w:val="00543BDA"/>
    <w:rsid w:val="00543C43"/>
    <w:rsid w:val="005441CC"/>
    <w:rsid w:val="00546937"/>
    <w:rsid w:val="00546AE1"/>
    <w:rsid w:val="00546FE1"/>
    <w:rsid w:val="005479DA"/>
    <w:rsid w:val="00547BCC"/>
    <w:rsid w:val="0055013B"/>
    <w:rsid w:val="00551F6F"/>
    <w:rsid w:val="00552B52"/>
    <w:rsid w:val="0055378C"/>
    <w:rsid w:val="00555044"/>
    <w:rsid w:val="00555C30"/>
    <w:rsid w:val="00561475"/>
    <w:rsid w:val="00561D63"/>
    <w:rsid w:val="00562A48"/>
    <w:rsid w:val="005642D9"/>
    <w:rsid w:val="005643A3"/>
    <w:rsid w:val="0056487B"/>
    <w:rsid w:val="00564FB9"/>
    <w:rsid w:val="0056516B"/>
    <w:rsid w:val="0056527F"/>
    <w:rsid w:val="00565B22"/>
    <w:rsid w:val="005700A0"/>
    <w:rsid w:val="00573AD6"/>
    <w:rsid w:val="00573D9E"/>
    <w:rsid w:val="00575918"/>
    <w:rsid w:val="00577D3C"/>
    <w:rsid w:val="005801E3"/>
    <w:rsid w:val="00580EE5"/>
    <w:rsid w:val="00581802"/>
    <w:rsid w:val="00582562"/>
    <w:rsid w:val="005836A8"/>
    <w:rsid w:val="0058409C"/>
    <w:rsid w:val="00584262"/>
    <w:rsid w:val="00584949"/>
    <w:rsid w:val="0058516D"/>
    <w:rsid w:val="00586630"/>
    <w:rsid w:val="00587ADD"/>
    <w:rsid w:val="005901BE"/>
    <w:rsid w:val="00590888"/>
    <w:rsid w:val="00591E27"/>
    <w:rsid w:val="0059290B"/>
    <w:rsid w:val="00595F3C"/>
    <w:rsid w:val="00596160"/>
    <w:rsid w:val="005966E2"/>
    <w:rsid w:val="00597007"/>
    <w:rsid w:val="005A048D"/>
    <w:rsid w:val="005A0966"/>
    <w:rsid w:val="005A11B7"/>
    <w:rsid w:val="005A1AED"/>
    <w:rsid w:val="005A260B"/>
    <w:rsid w:val="005A3320"/>
    <w:rsid w:val="005A4A1B"/>
    <w:rsid w:val="005A4B89"/>
    <w:rsid w:val="005A7830"/>
    <w:rsid w:val="005A7FCE"/>
    <w:rsid w:val="005B0F3F"/>
    <w:rsid w:val="005B108F"/>
    <w:rsid w:val="005B282B"/>
    <w:rsid w:val="005B3D48"/>
    <w:rsid w:val="005B4903"/>
    <w:rsid w:val="005B51CE"/>
    <w:rsid w:val="005B5885"/>
    <w:rsid w:val="005B5CD7"/>
    <w:rsid w:val="005B6CF6"/>
    <w:rsid w:val="005B7422"/>
    <w:rsid w:val="005C0316"/>
    <w:rsid w:val="005C04A8"/>
    <w:rsid w:val="005C2832"/>
    <w:rsid w:val="005C29B8"/>
    <w:rsid w:val="005C5F21"/>
    <w:rsid w:val="005C7156"/>
    <w:rsid w:val="005C7F3C"/>
    <w:rsid w:val="005D0C75"/>
    <w:rsid w:val="005D2E77"/>
    <w:rsid w:val="005D2FAF"/>
    <w:rsid w:val="005D330B"/>
    <w:rsid w:val="005D4171"/>
    <w:rsid w:val="005D5FC3"/>
    <w:rsid w:val="005D624F"/>
    <w:rsid w:val="005D6A7A"/>
    <w:rsid w:val="005D6A95"/>
    <w:rsid w:val="005D6B2C"/>
    <w:rsid w:val="005D6D9C"/>
    <w:rsid w:val="005E2335"/>
    <w:rsid w:val="005E2B46"/>
    <w:rsid w:val="005E34CA"/>
    <w:rsid w:val="005E3C18"/>
    <w:rsid w:val="005E4BE3"/>
    <w:rsid w:val="005E55AA"/>
    <w:rsid w:val="005E6812"/>
    <w:rsid w:val="005E7881"/>
    <w:rsid w:val="005E78E0"/>
    <w:rsid w:val="005F0D9C"/>
    <w:rsid w:val="005F284E"/>
    <w:rsid w:val="005F31D6"/>
    <w:rsid w:val="005F4712"/>
    <w:rsid w:val="005F6D5F"/>
    <w:rsid w:val="0060022C"/>
    <w:rsid w:val="006010B1"/>
    <w:rsid w:val="006015CE"/>
    <w:rsid w:val="00604784"/>
    <w:rsid w:val="00605E84"/>
    <w:rsid w:val="00606419"/>
    <w:rsid w:val="00607D29"/>
    <w:rsid w:val="00607F30"/>
    <w:rsid w:val="00610EDB"/>
    <w:rsid w:val="0061136A"/>
    <w:rsid w:val="00611AD8"/>
    <w:rsid w:val="00611FBA"/>
    <w:rsid w:val="00612952"/>
    <w:rsid w:val="00614CC1"/>
    <w:rsid w:val="00615A9D"/>
    <w:rsid w:val="00617387"/>
    <w:rsid w:val="006205D6"/>
    <w:rsid w:val="006223A0"/>
    <w:rsid w:val="006229E5"/>
    <w:rsid w:val="00623777"/>
    <w:rsid w:val="006252D8"/>
    <w:rsid w:val="006259BC"/>
    <w:rsid w:val="0062636B"/>
    <w:rsid w:val="006265B8"/>
    <w:rsid w:val="00626D7D"/>
    <w:rsid w:val="006277D0"/>
    <w:rsid w:val="00630EDC"/>
    <w:rsid w:val="00632182"/>
    <w:rsid w:val="00632AE0"/>
    <w:rsid w:val="00633C17"/>
    <w:rsid w:val="0063451F"/>
    <w:rsid w:val="00634D9E"/>
    <w:rsid w:val="00635209"/>
    <w:rsid w:val="0063561B"/>
    <w:rsid w:val="00636E3E"/>
    <w:rsid w:val="006378FF"/>
    <w:rsid w:val="006379F7"/>
    <w:rsid w:val="00637E4D"/>
    <w:rsid w:val="00640620"/>
    <w:rsid w:val="006413E1"/>
    <w:rsid w:val="00641A1F"/>
    <w:rsid w:val="00641D33"/>
    <w:rsid w:val="00644B3C"/>
    <w:rsid w:val="00645755"/>
    <w:rsid w:val="00645904"/>
    <w:rsid w:val="00646528"/>
    <w:rsid w:val="00650996"/>
    <w:rsid w:val="006512FF"/>
    <w:rsid w:val="00651ACB"/>
    <w:rsid w:val="00651C47"/>
    <w:rsid w:val="00652AB2"/>
    <w:rsid w:val="00653FED"/>
    <w:rsid w:val="00654EC0"/>
    <w:rsid w:val="0065525B"/>
    <w:rsid w:val="00655D4F"/>
    <w:rsid w:val="00656D29"/>
    <w:rsid w:val="006640E5"/>
    <w:rsid w:val="006646F1"/>
    <w:rsid w:val="00664929"/>
    <w:rsid w:val="00664DE2"/>
    <w:rsid w:val="00664F62"/>
    <w:rsid w:val="006655E1"/>
    <w:rsid w:val="00666299"/>
    <w:rsid w:val="00666F2D"/>
    <w:rsid w:val="006677D7"/>
    <w:rsid w:val="00672060"/>
    <w:rsid w:val="006728B4"/>
    <w:rsid w:val="0067291D"/>
    <w:rsid w:val="00672BFD"/>
    <w:rsid w:val="00672C95"/>
    <w:rsid w:val="00675431"/>
    <w:rsid w:val="00676EA8"/>
    <w:rsid w:val="00676FB8"/>
    <w:rsid w:val="006770F4"/>
    <w:rsid w:val="00677A39"/>
    <w:rsid w:val="00677A84"/>
    <w:rsid w:val="00677D24"/>
    <w:rsid w:val="0068026D"/>
    <w:rsid w:val="006802ED"/>
    <w:rsid w:val="00680A27"/>
    <w:rsid w:val="006816A4"/>
    <w:rsid w:val="006819B8"/>
    <w:rsid w:val="006820D5"/>
    <w:rsid w:val="0068319A"/>
    <w:rsid w:val="00683992"/>
    <w:rsid w:val="006840A6"/>
    <w:rsid w:val="006850CD"/>
    <w:rsid w:val="006852E7"/>
    <w:rsid w:val="00685813"/>
    <w:rsid w:val="00685AAB"/>
    <w:rsid w:val="00686DDF"/>
    <w:rsid w:val="00686F71"/>
    <w:rsid w:val="00686F8F"/>
    <w:rsid w:val="0068723C"/>
    <w:rsid w:val="006872CD"/>
    <w:rsid w:val="00690159"/>
    <w:rsid w:val="0069119F"/>
    <w:rsid w:val="00693380"/>
    <w:rsid w:val="006944CD"/>
    <w:rsid w:val="00694DA3"/>
    <w:rsid w:val="00695D22"/>
    <w:rsid w:val="0069751A"/>
    <w:rsid w:val="006A07AA"/>
    <w:rsid w:val="006A1699"/>
    <w:rsid w:val="006A21B5"/>
    <w:rsid w:val="006A21FD"/>
    <w:rsid w:val="006A25E5"/>
    <w:rsid w:val="006A2B46"/>
    <w:rsid w:val="006A336D"/>
    <w:rsid w:val="006A37B9"/>
    <w:rsid w:val="006A4102"/>
    <w:rsid w:val="006B0AD0"/>
    <w:rsid w:val="006B2672"/>
    <w:rsid w:val="006B311F"/>
    <w:rsid w:val="006B3BD2"/>
    <w:rsid w:val="006B4DCF"/>
    <w:rsid w:val="006B54BF"/>
    <w:rsid w:val="006B5F44"/>
    <w:rsid w:val="006B5F90"/>
    <w:rsid w:val="006B62E4"/>
    <w:rsid w:val="006B668E"/>
    <w:rsid w:val="006B66E8"/>
    <w:rsid w:val="006B6FEA"/>
    <w:rsid w:val="006C02F5"/>
    <w:rsid w:val="006C1BBA"/>
    <w:rsid w:val="006C2079"/>
    <w:rsid w:val="006C4C1E"/>
    <w:rsid w:val="006C4E80"/>
    <w:rsid w:val="006C58A4"/>
    <w:rsid w:val="006C5A62"/>
    <w:rsid w:val="006C5D68"/>
    <w:rsid w:val="006C64C8"/>
    <w:rsid w:val="006C6976"/>
    <w:rsid w:val="006C6A1E"/>
    <w:rsid w:val="006C6DD0"/>
    <w:rsid w:val="006D04EA"/>
    <w:rsid w:val="006D0AB7"/>
    <w:rsid w:val="006D16C4"/>
    <w:rsid w:val="006D3E96"/>
    <w:rsid w:val="006D4515"/>
    <w:rsid w:val="006D4BB1"/>
    <w:rsid w:val="006D6593"/>
    <w:rsid w:val="006D70CF"/>
    <w:rsid w:val="006E0D01"/>
    <w:rsid w:val="006E115B"/>
    <w:rsid w:val="006E209B"/>
    <w:rsid w:val="006E23EA"/>
    <w:rsid w:val="006E3B8A"/>
    <w:rsid w:val="006E4807"/>
    <w:rsid w:val="006E7B30"/>
    <w:rsid w:val="006F03A8"/>
    <w:rsid w:val="006F0B58"/>
    <w:rsid w:val="006F0F77"/>
    <w:rsid w:val="006F17F3"/>
    <w:rsid w:val="006F1A69"/>
    <w:rsid w:val="006F210E"/>
    <w:rsid w:val="006F246D"/>
    <w:rsid w:val="006F2ACA"/>
    <w:rsid w:val="006F2ADC"/>
    <w:rsid w:val="006F2BFE"/>
    <w:rsid w:val="006F31E9"/>
    <w:rsid w:val="006F3D31"/>
    <w:rsid w:val="006F4088"/>
    <w:rsid w:val="006F4645"/>
    <w:rsid w:val="006F6284"/>
    <w:rsid w:val="007002C5"/>
    <w:rsid w:val="007016F2"/>
    <w:rsid w:val="00704387"/>
    <w:rsid w:val="0070499B"/>
    <w:rsid w:val="00705DBA"/>
    <w:rsid w:val="00707669"/>
    <w:rsid w:val="0071018C"/>
    <w:rsid w:val="00710C0A"/>
    <w:rsid w:val="0071133D"/>
    <w:rsid w:val="00711CBA"/>
    <w:rsid w:val="00711E23"/>
    <w:rsid w:val="00711FB5"/>
    <w:rsid w:val="00712A01"/>
    <w:rsid w:val="00714535"/>
    <w:rsid w:val="00714F58"/>
    <w:rsid w:val="00716C9D"/>
    <w:rsid w:val="00720DA5"/>
    <w:rsid w:val="00721E1D"/>
    <w:rsid w:val="0072212C"/>
    <w:rsid w:val="00722FBF"/>
    <w:rsid w:val="00722FC2"/>
    <w:rsid w:val="00724879"/>
    <w:rsid w:val="00724B67"/>
    <w:rsid w:val="00724E1B"/>
    <w:rsid w:val="00725949"/>
    <w:rsid w:val="00726D95"/>
    <w:rsid w:val="00727FA2"/>
    <w:rsid w:val="00731340"/>
    <w:rsid w:val="00731E39"/>
    <w:rsid w:val="00731F29"/>
    <w:rsid w:val="007322D9"/>
    <w:rsid w:val="00732BC0"/>
    <w:rsid w:val="00733E2B"/>
    <w:rsid w:val="007361EC"/>
    <w:rsid w:val="0073720F"/>
    <w:rsid w:val="00737796"/>
    <w:rsid w:val="0074165C"/>
    <w:rsid w:val="00742324"/>
    <w:rsid w:val="00742C35"/>
    <w:rsid w:val="007432CA"/>
    <w:rsid w:val="00743358"/>
    <w:rsid w:val="007439EB"/>
    <w:rsid w:val="00743CB4"/>
    <w:rsid w:val="00743F0A"/>
    <w:rsid w:val="007444E8"/>
    <w:rsid w:val="00744E6B"/>
    <w:rsid w:val="0074548E"/>
    <w:rsid w:val="00745773"/>
    <w:rsid w:val="00746800"/>
    <w:rsid w:val="00746AE5"/>
    <w:rsid w:val="007501A8"/>
    <w:rsid w:val="00750D61"/>
    <w:rsid w:val="00750EE1"/>
    <w:rsid w:val="00751DAB"/>
    <w:rsid w:val="00752B4D"/>
    <w:rsid w:val="0075346C"/>
    <w:rsid w:val="007548C7"/>
    <w:rsid w:val="00755402"/>
    <w:rsid w:val="00756B26"/>
    <w:rsid w:val="00756EDF"/>
    <w:rsid w:val="007600E3"/>
    <w:rsid w:val="007609B6"/>
    <w:rsid w:val="00761791"/>
    <w:rsid w:val="007624F7"/>
    <w:rsid w:val="00762B26"/>
    <w:rsid w:val="00763226"/>
    <w:rsid w:val="00763DF4"/>
    <w:rsid w:val="0076598A"/>
    <w:rsid w:val="00765C43"/>
    <w:rsid w:val="00765EFB"/>
    <w:rsid w:val="007671CA"/>
    <w:rsid w:val="00767C00"/>
    <w:rsid w:val="00767C61"/>
    <w:rsid w:val="00767D5F"/>
    <w:rsid w:val="0077008A"/>
    <w:rsid w:val="007700F3"/>
    <w:rsid w:val="00770323"/>
    <w:rsid w:val="00773C1F"/>
    <w:rsid w:val="00774DA4"/>
    <w:rsid w:val="007754A4"/>
    <w:rsid w:val="00775946"/>
    <w:rsid w:val="00775AB3"/>
    <w:rsid w:val="00776599"/>
    <w:rsid w:val="0078114B"/>
    <w:rsid w:val="00781DD2"/>
    <w:rsid w:val="00783ECF"/>
    <w:rsid w:val="0078413A"/>
    <w:rsid w:val="00786987"/>
    <w:rsid w:val="00787A82"/>
    <w:rsid w:val="00791576"/>
    <w:rsid w:val="00792080"/>
    <w:rsid w:val="007959E8"/>
    <w:rsid w:val="00795E9C"/>
    <w:rsid w:val="007A0521"/>
    <w:rsid w:val="007A0E16"/>
    <w:rsid w:val="007A2E12"/>
    <w:rsid w:val="007A3475"/>
    <w:rsid w:val="007A3C3E"/>
    <w:rsid w:val="007A3F2E"/>
    <w:rsid w:val="007A41C8"/>
    <w:rsid w:val="007A54CE"/>
    <w:rsid w:val="007A5D96"/>
    <w:rsid w:val="007A6FD9"/>
    <w:rsid w:val="007A7FFA"/>
    <w:rsid w:val="007B04EB"/>
    <w:rsid w:val="007B0D4F"/>
    <w:rsid w:val="007B1B89"/>
    <w:rsid w:val="007B1CDA"/>
    <w:rsid w:val="007B3322"/>
    <w:rsid w:val="007B3F9C"/>
    <w:rsid w:val="007B41E2"/>
    <w:rsid w:val="007B4F22"/>
    <w:rsid w:val="007B5A3D"/>
    <w:rsid w:val="007B5B95"/>
    <w:rsid w:val="007B5C62"/>
    <w:rsid w:val="007B68EA"/>
    <w:rsid w:val="007B7453"/>
    <w:rsid w:val="007C03E1"/>
    <w:rsid w:val="007C1E8B"/>
    <w:rsid w:val="007C2D89"/>
    <w:rsid w:val="007C358E"/>
    <w:rsid w:val="007C4593"/>
    <w:rsid w:val="007C5309"/>
    <w:rsid w:val="007C5B61"/>
    <w:rsid w:val="007C6069"/>
    <w:rsid w:val="007C70BC"/>
    <w:rsid w:val="007D06C4"/>
    <w:rsid w:val="007D1352"/>
    <w:rsid w:val="007D1A9F"/>
    <w:rsid w:val="007D240B"/>
    <w:rsid w:val="007D2508"/>
    <w:rsid w:val="007D346A"/>
    <w:rsid w:val="007D37CF"/>
    <w:rsid w:val="007D4000"/>
    <w:rsid w:val="007D472B"/>
    <w:rsid w:val="007D5C6E"/>
    <w:rsid w:val="007D6518"/>
    <w:rsid w:val="007D76BD"/>
    <w:rsid w:val="007E0BF1"/>
    <w:rsid w:val="007E2DC7"/>
    <w:rsid w:val="007E30AD"/>
    <w:rsid w:val="007E58A2"/>
    <w:rsid w:val="007E6A17"/>
    <w:rsid w:val="007F02C9"/>
    <w:rsid w:val="007F03CB"/>
    <w:rsid w:val="007F0ED8"/>
    <w:rsid w:val="007F0F63"/>
    <w:rsid w:val="007F75CE"/>
    <w:rsid w:val="007F7E2F"/>
    <w:rsid w:val="008013A4"/>
    <w:rsid w:val="008027CE"/>
    <w:rsid w:val="00802F42"/>
    <w:rsid w:val="00803925"/>
    <w:rsid w:val="00803D7C"/>
    <w:rsid w:val="00804383"/>
    <w:rsid w:val="00804BB7"/>
    <w:rsid w:val="00804D41"/>
    <w:rsid w:val="0080629D"/>
    <w:rsid w:val="00806C89"/>
    <w:rsid w:val="00806F1A"/>
    <w:rsid w:val="00807AFC"/>
    <w:rsid w:val="00807FE3"/>
    <w:rsid w:val="00810257"/>
    <w:rsid w:val="008104F5"/>
    <w:rsid w:val="00810D0B"/>
    <w:rsid w:val="00811072"/>
    <w:rsid w:val="00811369"/>
    <w:rsid w:val="00815419"/>
    <w:rsid w:val="00815EE8"/>
    <w:rsid w:val="008163C8"/>
    <w:rsid w:val="008164A1"/>
    <w:rsid w:val="0081720F"/>
    <w:rsid w:val="00817325"/>
    <w:rsid w:val="00820349"/>
    <w:rsid w:val="008209E6"/>
    <w:rsid w:val="008217CE"/>
    <w:rsid w:val="00822090"/>
    <w:rsid w:val="00822425"/>
    <w:rsid w:val="00823303"/>
    <w:rsid w:val="008233B2"/>
    <w:rsid w:val="008239EF"/>
    <w:rsid w:val="00823A9F"/>
    <w:rsid w:val="00823C85"/>
    <w:rsid w:val="00825138"/>
    <w:rsid w:val="008268A9"/>
    <w:rsid w:val="008269DD"/>
    <w:rsid w:val="00826D2D"/>
    <w:rsid w:val="00830621"/>
    <w:rsid w:val="00832F0D"/>
    <w:rsid w:val="0083348C"/>
    <w:rsid w:val="008342A7"/>
    <w:rsid w:val="00837037"/>
    <w:rsid w:val="008373D3"/>
    <w:rsid w:val="00840617"/>
    <w:rsid w:val="008409BE"/>
    <w:rsid w:val="00840F84"/>
    <w:rsid w:val="008424EA"/>
    <w:rsid w:val="00842697"/>
    <w:rsid w:val="00842A47"/>
    <w:rsid w:val="00843C13"/>
    <w:rsid w:val="008441EA"/>
    <w:rsid w:val="0084464C"/>
    <w:rsid w:val="008454F8"/>
    <w:rsid w:val="0084579B"/>
    <w:rsid w:val="00846A7B"/>
    <w:rsid w:val="008472EB"/>
    <w:rsid w:val="0085173A"/>
    <w:rsid w:val="00854194"/>
    <w:rsid w:val="00856316"/>
    <w:rsid w:val="00856616"/>
    <w:rsid w:val="008603CE"/>
    <w:rsid w:val="008620FC"/>
    <w:rsid w:val="008627A5"/>
    <w:rsid w:val="00863D15"/>
    <w:rsid w:val="00863E05"/>
    <w:rsid w:val="0086436D"/>
    <w:rsid w:val="00865ACA"/>
    <w:rsid w:val="00865D28"/>
    <w:rsid w:val="00865F85"/>
    <w:rsid w:val="008671DC"/>
    <w:rsid w:val="00867C10"/>
    <w:rsid w:val="00870439"/>
    <w:rsid w:val="00870DA1"/>
    <w:rsid w:val="008711ED"/>
    <w:rsid w:val="00873291"/>
    <w:rsid w:val="0087427D"/>
    <w:rsid w:val="00874F11"/>
    <w:rsid w:val="00877302"/>
    <w:rsid w:val="008813D1"/>
    <w:rsid w:val="0088260B"/>
    <w:rsid w:val="00882C8D"/>
    <w:rsid w:val="00883F93"/>
    <w:rsid w:val="00884AC8"/>
    <w:rsid w:val="00884DB3"/>
    <w:rsid w:val="00885A9D"/>
    <w:rsid w:val="008864F6"/>
    <w:rsid w:val="008872DD"/>
    <w:rsid w:val="00887B60"/>
    <w:rsid w:val="0089049D"/>
    <w:rsid w:val="008928C9"/>
    <w:rsid w:val="008930CB"/>
    <w:rsid w:val="008938DC"/>
    <w:rsid w:val="00893C49"/>
    <w:rsid w:val="00893FD1"/>
    <w:rsid w:val="00894836"/>
    <w:rsid w:val="00895172"/>
    <w:rsid w:val="00895680"/>
    <w:rsid w:val="00896299"/>
    <w:rsid w:val="00896DFF"/>
    <w:rsid w:val="0089762C"/>
    <w:rsid w:val="008A184E"/>
    <w:rsid w:val="008A1893"/>
    <w:rsid w:val="008A2DAC"/>
    <w:rsid w:val="008A3215"/>
    <w:rsid w:val="008A57E6"/>
    <w:rsid w:val="008A6F81"/>
    <w:rsid w:val="008A769A"/>
    <w:rsid w:val="008A78EF"/>
    <w:rsid w:val="008B0C9C"/>
    <w:rsid w:val="008B166D"/>
    <w:rsid w:val="008B17F4"/>
    <w:rsid w:val="008B1F3F"/>
    <w:rsid w:val="008B3615"/>
    <w:rsid w:val="008B3631"/>
    <w:rsid w:val="008B4AC4"/>
    <w:rsid w:val="008B4C2E"/>
    <w:rsid w:val="008B50C8"/>
    <w:rsid w:val="008B5281"/>
    <w:rsid w:val="008B567D"/>
    <w:rsid w:val="008B6198"/>
    <w:rsid w:val="008B66AF"/>
    <w:rsid w:val="008B7C7E"/>
    <w:rsid w:val="008B7E05"/>
    <w:rsid w:val="008C1797"/>
    <w:rsid w:val="008C219C"/>
    <w:rsid w:val="008C2650"/>
    <w:rsid w:val="008C411A"/>
    <w:rsid w:val="008C475E"/>
    <w:rsid w:val="008C569E"/>
    <w:rsid w:val="008C619A"/>
    <w:rsid w:val="008C6E0B"/>
    <w:rsid w:val="008D0386"/>
    <w:rsid w:val="008D0CE8"/>
    <w:rsid w:val="008D1CD6"/>
    <w:rsid w:val="008D2D1D"/>
    <w:rsid w:val="008D2ED9"/>
    <w:rsid w:val="008D3F54"/>
    <w:rsid w:val="008D453D"/>
    <w:rsid w:val="008D53AD"/>
    <w:rsid w:val="008D562B"/>
    <w:rsid w:val="008D5733"/>
    <w:rsid w:val="008D622B"/>
    <w:rsid w:val="008D666C"/>
    <w:rsid w:val="008D7B54"/>
    <w:rsid w:val="008E0C9D"/>
    <w:rsid w:val="008E1648"/>
    <w:rsid w:val="008E1B3E"/>
    <w:rsid w:val="008E2319"/>
    <w:rsid w:val="008E4BB6"/>
    <w:rsid w:val="008E5518"/>
    <w:rsid w:val="008E5830"/>
    <w:rsid w:val="008E6A84"/>
    <w:rsid w:val="008F0CDC"/>
    <w:rsid w:val="008F10FD"/>
    <w:rsid w:val="008F12BE"/>
    <w:rsid w:val="008F17A3"/>
    <w:rsid w:val="008F1ED3"/>
    <w:rsid w:val="008F23A5"/>
    <w:rsid w:val="008F4C29"/>
    <w:rsid w:val="008F70BD"/>
    <w:rsid w:val="008F788F"/>
    <w:rsid w:val="008F7E39"/>
    <w:rsid w:val="008F7EA2"/>
    <w:rsid w:val="00902722"/>
    <w:rsid w:val="009027BC"/>
    <w:rsid w:val="00903A36"/>
    <w:rsid w:val="009062E6"/>
    <w:rsid w:val="009068A8"/>
    <w:rsid w:val="0090696F"/>
    <w:rsid w:val="0091158C"/>
    <w:rsid w:val="00911BE5"/>
    <w:rsid w:val="00911DE7"/>
    <w:rsid w:val="00913CA9"/>
    <w:rsid w:val="009145AE"/>
    <w:rsid w:val="009146CE"/>
    <w:rsid w:val="009148EF"/>
    <w:rsid w:val="00914CA7"/>
    <w:rsid w:val="00915C3E"/>
    <w:rsid w:val="009161A8"/>
    <w:rsid w:val="00917D00"/>
    <w:rsid w:val="00921CCB"/>
    <w:rsid w:val="00921FF1"/>
    <w:rsid w:val="00924220"/>
    <w:rsid w:val="009245F5"/>
    <w:rsid w:val="009249EC"/>
    <w:rsid w:val="009273B3"/>
    <w:rsid w:val="00927487"/>
    <w:rsid w:val="009276D0"/>
    <w:rsid w:val="009305B5"/>
    <w:rsid w:val="009325C1"/>
    <w:rsid w:val="00934DAA"/>
    <w:rsid w:val="00937746"/>
    <w:rsid w:val="00941BF1"/>
    <w:rsid w:val="00942335"/>
    <w:rsid w:val="009429D5"/>
    <w:rsid w:val="00942BF1"/>
    <w:rsid w:val="0094389A"/>
    <w:rsid w:val="00944E9C"/>
    <w:rsid w:val="00945180"/>
    <w:rsid w:val="00945428"/>
    <w:rsid w:val="0094607B"/>
    <w:rsid w:val="00946819"/>
    <w:rsid w:val="00946EFA"/>
    <w:rsid w:val="00947847"/>
    <w:rsid w:val="00947AA2"/>
    <w:rsid w:val="00950D94"/>
    <w:rsid w:val="009520AC"/>
    <w:rsid w:val="00952762"/>
    <w:rsid w:val="0095340A"/>
    <w:rsid w:val="00953604"/>
    <w:rsid w:val="00953E41"/>
    <w:rsid w:val="0095496B"/>
    <w:rsid w:val="009575FD"/>
    <w:rsid w:val="009609FF"/>
    <w:rsid w:val="00960C4D"/>
    <w:rsid w:val="00960E63"/>
    <w:rsid w:val="009610DC"/>
    <w:rsid w:val="00961490"/>
    <w:rsid w:val="0096381A"/>
    <w:rsid w:val="00965E04"/>
    <w:rsid w:val="009672A4"/>
    <w:rsid w:val="009674AD"/>
    <w:rsid w:val="00967F4E"/>
    <w:rsid w:val="00970CDC"/>
    <w:rsid w:val="00972180"/>
    <w:rsid w:val="0097567C"/>
    <w:rsid w:val="009763E8"/>
    <w:rsid w:val="00977010"/>
    <w:rsid w:val="00977AE5"/>
    <w:rsid w:val="00977D02"/>
    <w:rsid w:val="009809BB"/>
    <w:rsid w:val="00980BDE"/>
    <w:rsid w:val="0098364B"/>
    <w:rsid w:val="009847C9"/>
    <w:rsid w:val="00984BC0"/>
    <w:rsid w:val="0098658E"/>
    <w:rsid w:val="00986FB0"/>
    <w:rsid w:val="009911AF"/>
    <w:rsid w:val="00991875"/>
    <w:rsid w:val="00991F92"/>
    <w:rsid w:val="00992985"/>
    <w:rsid w:val="00992E6E"/>
    <w:rsid w:val="00993889"/>
    <w:rsid w:val="0099551B"/>
    <w:rsid w:val="00996718"/>
    <w:rsid w:val="00996B15"/>
    <w:rsid w:val="00996E10"/>
    <w:rsid w:val="009977EF"/>
    <w:rsid w:val="00997BF1"/>
    <w:rsid w:val="009A089C"/>
    <w:rsid w:val="009A0BFC"/>
    <w:rsid w:val="009A118E"/>
    <w:rsid w:val="009A21CD"/>
    <w:rsid w:val="009A278C"/>
    <w:rsid w:val="009A2BC2"/>
    <w:rsid w:val="009A42C1"/>
    <w:rsid w:val="009A5429"/>
    <w:rsid w:val="009A5674"/>
    <w:rsid w:val="009A60E8"/>
    <w:rsid w:val="009A72AD"/>
    <w:rsid w:val="009B09E0"/>
    <w:rsid w:val="009B0BC5"/>
    <w:rsid w:val="009B0BE3"/>
    <w:rsid w:val="009B1247"/>
    <w:rsid w:val="009B1691"/>
    <w:rsid w:val="009B46F9"/>
    <w:rsid w:val="009B6029"/>
    <w:rsid w:val="009B638E"/>
    <w:rsid w:val="009B63AF"/>
    <w:rsid w:val="009B6971"/>
    <w:rsid w:val="009C27F1"/>
    <w:rsid w:val="009C3152"/>
    <w:rsid w:val="009C4CFA"/>
    <w:rsid w:val="009C5070"/>
    <w:rsid w:val="009C7C99"/>
    <w:rsid w:val="009D02BB"/>
    <w:rsid w:val="009D112C"/>
    <w:rsid w:val="009D1ABE"/>
    <w:rsid w:val="009D3386"/>
    <w:rsid w:val="009D39F5"/>
    <w:rsid w:val="009D47FA"/>
    <w:rsid w:val="009D4C5B"/>
    <w:rsid w:val="009D50D2"/>
    <w:rsid w:val="009D64B2"/>
    <w:rsid w:val="009D6BCA"/>
    <w:rsid w:val="009E09FE"/>
    <w:rsid w:val="009E0F62"/>
    <w:rsid w:val="009E3436"/>
    <w:rsid w:val="009E4A58"/>
    <w:rsid w:val="009E4E4B"/>
    <w:rsid w:val="009E54B5"/>
    <w:rsid w:val="009E5A2D"/>
    <w:rsid w:val="009E5AB2"/>
    <w:rsid w:val="009E6219"/>
    <w:rsid w:val="009F03B3"/>
    <w:rsid w:val="009F22FB"/>
    <w:rsid w:val="009F2580"/>
    <w:rsid w:val="009F2DCE"/>
    <w:rsid w:val="009F42BC"/>
    <w:rsid w:val="009F4365"/>
    <w:rsid w:val="009F483E"/>
    <w:rsid w:val="00A0096C"/>
    <w:rsid w:val="00A01757"/>
    <w:rsid w:val="00A028C0"/>
    <w:rsid w:val="00A029DB"/>
    <w:rsid w:val="00A02BAE"/>
    <w:rsid w:val="00A0473F"/>
    <w:rsid w:val="00A056BD"/>
    <w:rsid w:val="00A06A6B"/>
    <w:rsid w:val="00A072C6"/>
    <w:rsid w:val="00A07AA7"/>
    <w:rsid w:val="00A07E47"/>
    <w:rsid w:val="00A11766"/>
    <w:rsid w:val="00A12190"/>
    <w:rsid w:val="00A129D0"/>
    <w:rsid w:val="00A12C33"/>
    <w:rsid w:val="00A138BA"/>
    <w:rsid w:val="00A14C8E"/>
    <w:rsid w:val="00A153D9"/>
    <w:rsid w:val="00A1592D"/>
    <w:rsid w:val="00A15F09"/>
    <w:rsid w:val="00A169B6"/>
    <w:rsid w:val="00A2271D"/>
    <w:rsid w:val="00A237D5"/>
    <w:rsid w:val="00A23DDE"/>
    <w:rsid w:val="00A25277"/>
    <w:rsid w:val="00A2760A"/>
    <w:rsid w:val="00A30255"/>
    <w:rsid w:val="00A30B68"/>
    <w:rsid w:val="00A30EFC"/>
    <w:rsid w:val="00A3111D"/>
    <w:rsid w:val="00A31984"/>
    <w:rsid w:val="00A32105"/>
    <w:rsid w:val="00A324DB"/>
    <w:rsid w:val="00A32D73"/>
    <w:rsid w:val="00A33477"/>
    <w:rsid w:val="00A3367B"/>
    <w:rsid w:val="00A3543B"/>
    <w:rsid w:val="00A3597D"/>
    <w:rsid w:val="00A36DD1"/>
    <w:rsid w:val="00A4006C"/>
    <w:rsid w:val="00A40091"/>
    <w:rsid w:val="00A4030F"/>
    <w:rsid w:val="00A41C79"/>
    <w:rsid w:val="00A41CB5"/>
    <w:rsid w:val="00A42CDF"/>
    <w:rsid w:val="00A443B4"/>
    <w:rsid w:val="00A4452E"/>
    <w:rsid w:val="00A4472C"/>
    <w:rsid w:val="00A44CE1"/>
    <w:rsid w:val="00A44E69"/>
    <w:rsid w:val="00A4661E"/>
    <w:rsid w:val="00A46937"/>
    <w:rsid w:val="00A474E4"/>
    <w:rsid w:val="00A47EAB"/>
    <w:rsid w:val="00A55671"/>
    <w:rsid w:val="00A55AB7"/>
    <w:rsid w:val="00A55BD6"/>
    <w:rsid w:val="00A55D13"/>
    <w:rsid w:val="00A55D50"/>
    <w:rsid w:val="00A57142"/>
    <w:rsid w:val="00A573B0"/>
    <w:rsid w:val="00A6131A"/>
    <w:rsid w:val="00A61D12"/>
    <w:rsid w:val="00A625A7"/>
    <w:rsid w:val="00A627C2"/>
    <w:rsid w:val="00A62E30"/>
    <w:rsid w:val="00A64466"/>
    <w:rsid w:val="00A648CD"/>
    <w:rsid w:val="00A6537A"/>
    <w:rsid w:val="00A65759"/>
    <w:rsid w:val="00A66F79"/>
    <w:rsid w:val="00A6766E"/>
    <w:rsid w:val="00A67866"/>
    <w:rsid w:val="00A67B26"/>
    <w:rsid w:val="00A70B07"/>
    <w:rsid w:val="00A723F8"/>
    <w:rsid w:val="00A7416D"/>
    <w:rsid w:val="00A77349"/>
    <w:rsid w:val="00A77CCB"/>
    <w:rsid w:val="00A804B3"/>
    <w:rsid w:val="00A8361F"/>
    <w:rsid w:val="00A83D8D"/>
    <w:rsid w:val="00A8446B"/>
    <w:rsid w:val="00A8473F"/>
    <w:rsid w:val="00A84B14"/>
    <w:rsid w:val="00A862D6"/>
    <w:rsid w:val="00A86E7C"/>
    <w:rsid w:val="00A86EEF"/>
    <w:rsid w:val="00A8715E"/>
    <w:rsid w:val="00A872D9"/>
    <w:rsid w:val="00A92590"/>
    <w:rsid w:val="00A9295B"/>
    <w:rsid w:val="00A932DF"/>
    <w:rsid w:val="00A93B09"/>
    <w:rsid w:val="00A94247"/>
    <w:rsid w:val="00A94489"/>
    <w:rsid w:val="00A94499"/>
    <w:rsid w:val="00A952D7"/>
    <w:rsid w:val="00A95D91"/>
    <w:rsid w:val="00A963F7"/>
    <w:rsid w:val="00A96AD8"/>
    <w:rsid w:val="00A97A26"/>
    <w:rsid w:val="00AA029D"/>
    <w:rsid w:val="00AA052C"/>
    <w:rsid w:val="00AA1E45"/>
    <w:rsid w:val="00AA40FA"/>
    <w:rsid w:val="00AA4286"/>
    <w:rsid w:val="00AA456B"/>
    <w:rsid w:val="00AA57F5"/>
    <w:rsid w:val="00AA5D97"/>
    <w:rsid w:val="00AA672E"/>
    <w:rsid w:val="00AA6839"/>
    <w:rsid w:val="00AA6D71"/>
    <w:rsid w:val="00AA6EC9"/>
    <w:rsid w:val="00AB2A20"/>
    <w:rsid w:val="00AB32C5"/>
    <w:rsid w:val="00AB41D5"/>
    <w:rsid w:val="00AB5CA1"/>
    <w:rsid w:val="00AB6309"/>
    <w:rsid w:val="00AB6C5F"/>
    <w:rsid w:val="00AB7129"/>
    <w:rsid w:val="00AC10B3"/>
    <w:rsid w:val="00AC27A6"/>
    <w:rsid w:val="00AC295D"/>
    <w:rsid w:val="00AC30F7"/>
    <w:rsid w:val="00AC3A5A"/>
    <w:rsid w:val="00AC4012"/>
    <w:rsid w:val="00AC4D95"/>
    <w:rsid w:val="00AC5DF4"/>
    <w:rsid w:val="00AC6360"/>
    <w:rsid w:val="00AD05DA"/>
    <w:rsid w:val="00AD0AEF"/>
    <w:rsid w:val="00AD11B7"/>
    <w:rsid w:val="00AD1A94"/>
    <w:rsid w:val="00AD1C05"/>
    <w:rsid w:val="00AD334D"/>
    <w:rsid w:val="00AD4126"/>
    <w:rsid w:val="00AD421C"/>
    <w:rsid w:val="00AD44FA"/>
    <w:rsid w:val="00AE070A"/>
    <w:rsid w:val="00AE101C"/>
    <w:rsid w:val="00AE15D5"/>
    <w:rsid w:val="00AE37E5"/>
    <w:rsid w:val="00AE4107"/>
    <w:rsid w:val="00AE5EB4"/>
    <w:rsid w:val="00AE64CD"/>
    <w:rsid w:val="00AF0C18"/>
    <w:rsid w:val="00AF47C5"/>
    <w:rsid w:val="00AF4EA5"/>
    <w:rsid w:val="00AF51BC"/>
    <w:rsid w:val="00AF5398"/>
    <w:rsid w:val="00AF5923"/>
    <w:rsid w:val="00AF5C24"/>
    <w:rsid w:val="00B049AF"/>
    <w:rsid w:val="00B056C1"/>
    <w:rsid w:val="00B057E1"/>
    <w:rsid w:val="00B07242"/>
    <w:rsid w:val="00B10534"/>
    <w:rsid w:val="00B10A99"/>
    <w:rsid w:val="00B113DB"/>
    <w:rsid w:val="00B11D8A"/>
    <w:rsid w:val="00B12981"/>
    <w:rsid w:val="00B12C86"/>
    <w:rsid w:val="00B141DD"/>
    <w:rsid w:val="00B147DD"/>
    <w:rsid w:val="00B14D5B"/>
    <w:rsid w:val="00B1528D"/>
    <w:rsid w:val="00B155C1"/>
    <w:rsid w:val="00B156FD"/>
    <w:rsid w:val="00B16403"/>
    <w:rsid w:val="00B21F61"/>
    <w:rsid w:val="00B229FC"/>
    <w:rsid w:val="00B242E1"/>
    <w:rsid w:val="00B24E81"/>
    <w:rsid w:val="00B261F1"/>
    <w:rsid w:val="00B2651F"/>
    <w:rsid w:val="00B265BC"/>
    <w:rsid w:val="00B30521"/>
    <w:rsid w:val="00B318A8"/>
    <w:rsid w:val="00B31FB1"/>
    <w:rsid w:val="00B33537"/>
    <w:rsid w:val="00B33952"/>
    <w:rsid w:val="00B33C5E"/>
    <w:rsid w:val="00B342F4"/>
    <w:rsid w:val="00B34369"/>
    <w:rsid w:val="00B34DC2"/>
    <w:rsid w:val="00B37147"/>
    <w:rsid w:val="00B378E5"/>
    <w:rsid w:val="00B41518"/>
    <w:rsid w:val="00B41C63"/>
    <w:rsid w:val="00B4346D"/>
    <w:rsid w:val="00B440F4"/>
    <w:rsid w:val="00B447A5"/>
    <w:rsid w:val="00B45BEC"/>
    <w:rsid w:val="00B4654C"/>
    <w:rsid w:val="00B46870"/>
    <w:rsid w:val="00B46AF0"/>
    <w:rsid w:val="00B46CA0"/>
    <w:rsid w:val="00B47293"/>
    <w:rsid w:val="00B47EDA"/>
    <w:rsid w:val="00B50E50"/>
    <w:rsid w:val="00B51892"/>
    <w:rsid w:val="00B51C04"/>
    <w:rsid w:val="00B52120"/>
    <w:rsid w:val="00B521F0"/>
    <w:rsid w:val="00B53DC6"/>
    <w:rsid w:val="00B54ABC"/>
    <w:rsid w:val="00B54DDE"/>
    <w:rsid w:val="00B552DF"/>
    <w:rsid w:val="00B56FBE"/>
    <w:rsid w:val="00B57266"/>
    <w:rsid w:val="00B60A5C"/>
    <w:rsid w:val="00B60ACF"/>
    <w:rsid w:val="00B60EE7"/>
    <w:rsid w:val="00B6214E"/>
    <w:rsid w:val="00B62B58"/>
    <w:rsid w:val="00B635D2"/>
    <w:rsid w:val="00B63A72"/>
    <w:rsid w:val="00B65149"/>
    <w:rsid w:val="00B66567"/>
    <w:rsid w:val="00B66F52"/>
    <w:rsid w:val="00B66FE5"/>
    <w:rsid w:val="00B675AE"/>
    <w:rsid w:val="00B7194F"/>
    <w:rsid w:val="00B71BE5"/>
    <w:rsid w:val="00B7213B"/>
    <w:rsid w:val="00B72880"/>
    <w:rsid w:val="00B72CC2"/>
    <w:rsid w:val="00B741F6"/>
    <w:rsid w:val="00B74AF7"/>
    <w:rsid w:val="00B758BF"/>
    <w:rsid w:val="00B77391"/>
    <w:rsid w:val="00B776F7"/>
    <w:rsid w:val="00B77EC8"/>
    <w:rsid w:val="00B827A6"/>
    <w:rsid w:val="00B831CE"/>
    <w:rsid w:val="00B86677"/>
    <w:rsid w:val="00B87131"/>
    <w:rsid w:val="00B939B1"/>
    <w:rsid w:val="00B94FC4"/>
    <w:rsid w:val="00B96021"/>
    <w:rsid w:val="00B965E5"/>
    <w:rsid w:val="00B96D40"/>
    <w:rsid w:val="00B97386"/>
    <w:rsid w:val="00BA00C2"/>
    <w:rsid w:val="00BA263B"/>
    <w:rsid w:val="00BA328D"/>
    <w:rsid w:val="00BA42B2"/>
    <w:rsid w:val="00BA49AE"/>
    <w:rsid w:val="00BA58D4"/>
    <w:rsid w:val="00BA5B9E"/>
    <w:rsid w:val="00BA631A"/>
    <w:rsid w:val="00BA6EC5"/>
    <w:rsid w:val="00BA7C9A"/>
    <w:rsid w:val="00BB203B"/>
    <w:rsid w:val="00BB27F7"/>
    <w:rsid w:val="00BB3F1A"/>
    <w:rsid w:val="00BB5DA0"/>
    <w:rsid w:val="00BB5F8F"/>
    <w:rsid w:val="00BB657A"/>
    <w:rsid w:val="00BB65A9"/>
    <w:rsid w:val="00BB686E"/>
    <w:rsid w:val="00BB6D44"/>
    <w:rsid w:val="00BC1A4E"/>
    <w:rsid w:val="00BC1D7F"/>
    <w:rsid w:val="00BC4790"/>
    <w:rsid w:val="00BC5DC3"/>
    <w:rsid w:val="00BC5DC7"/>
    <w:rsid w:val="00BC6B8B"/>
    <w:rsid w:val="00BC6BB5"/>
    <w:rsid w:val="00BC73D8"/>
    <w:rsid w:val="00BC75A9"/>
    <w:rsid w:val="00BC7759"/>
    <w:rsid w:val="00BC77C9"/>
    <w:rsid w:val="00BD0167"/>
    <w:rsid w:val="00BD3D1B"/>
    <w:rsid w:val="00BD452B"/>
    <w:rsid w:val="00BD52D7"/>
    <w:rsid w:val="00BD5AD2"/>
    <w:rsid w:val="00BD62F2"/>
    <w:rsid w:val="00BD7008"/>
    <w:rsid w:val="00BD7C92"/>
    <w:rsid w:val="00BE004B"/>
    <w:rsid w:val="00BE1A6D"/>
    <w:rsid w:val="00BE22F3"/>
    <w:rsid w:val="00BE2DBB"/>
    <w:rsid w:val="00BE3BB1"/>
    <w:rsid w:val="00BE4253"/>
    <w:rsid w:val="00BE4883"/>
    <w:rsid w:val="00BE4B97"/>
    <w:rsid w:val="00BE5173"/>
    <w:rsid w:val="00BE5B52"/>
    <w:rsid w:val="00BE7B8D"/>
    <w:rsid w:val="00BF0993"/>
    <w:rsid w:val="00BF10A9"/>
    <w:rsid w:val="00BF1703"/>
    <w:rsid w:val="00BF2205"/>
    <w:rsid w:val="00BF231C"/>
    <w:rsid w:val="00BF3AC6"/>
    <w:rsid w:val="00BF3D5A"/>
    <w:rsid w:val="00BF495C"/>
    <w:rsid w:val="00BF51E5"/>
    <w:rsid w:val="00BF60B6"/>
    <w:rsid w:val="00BF74A6"/>
    <w:rsid w:val="00C004E3"/>
    <w:rsid w:val="00C013AD"/>
    <w:rsid w:val="00C036A3"/>
    <w:rsid w:val="00C04529"/>
    <w:rsid w:val="00C04904"/>
    <w:rsid w:val="00C055F9"/>
    <w:rsid w:val="00C056B3"/>
    <w:rsid w:val="00C103E5"/>
    <w:rsid w:val="00C111F9"/>
    <w:rsid w:val="00C11B0E"/>
    <w:rsid w:val="00C12735"/>
    <w:rsid w:val="00C13319"/>
    <w:rsid w:val="00C1349C"/>
    <w:rsid w:val="00C13EE9"/>
    <w:rsid w:val="00C15117"/>
    <w:rsid w:val="00C17390"/>
    <w:rsid w:val="00C21540"/>
    <w:rsid w:val="00C21906"/>
    <w:rsid w:val="00C21BFA"/>
    <w:rsid w:val="00C22148"/>
    <w:rsid w:val="00C226F8"/>
    <w:rsid w:val="00C24020"/>
    <w:rsid w:val="00C242B2"/>
    <w:rsid w:val="00C245A8"/>
    <w:rsid w:val="00C24C8D"/>
    <w:rsid w:val="00C25FE2"/>
    <w:rsid w:val="00C26423"/>
    <w:rsid w:val="00C26B53"/>
    <w:rsid w:val="00C27355"/>
    <w:rsid w:val="00C279B2"/>
    <w:rsid w:val="00C30147"/>
    <w:rsid w:val="00C33E50"/>
    <w:rsid w:val="00C34444"/>
    <w:rsid w:val="00C34AE0"/>
    <w:rsid w:val="00C34C20"/>
    <w:rsid w:val="00C35A3E"/>
    <w:rsid w:val="00C42130"/>
    <w:rsid w:val="00C423A4"/>
    <w:rsid w:val="00C42922"/>
    <w:rsid w:val="00C43AEA"/>
    <w:rsid w:val="00C43B10"/>
    <w:rsid w:val="00C44BF5"/>
    <w:rsid w:val="00C467B7"/>
    <w:rsid w:val="00C521D6"/>
    <w:rsid w:val="00C55232"/>
    <w:rsid w:val="00C553A4"/>
    <w:rsid w:val="00C55A06"/>
    <w:rsid w:val="00C55D03"/>
    <w:rsid w:val="00C601BC"/>
    <w:rsid w:val="00C60455"/>
    <w:rsid w:val="00C60CD0"/>
    <w:rsid w:val="00C6117C"/>
    <w:rsid w:val="00C62890"/>
    <w:rsid w:val="00C62EB1"/>
    <w:rsid w:val="00C6329F"/>
    <w:rsid w:val="00C63340"/>
    <w:rsid w:val="00C643F9"/>
    <w:rsid w:val="00C64E95"/>
    <w:rsid w:val="00C650E6"/>
    <w:rsid w:val="00C660B7"/>
    <w:rsid w:val="00C66B6D"/>
    <w:rsid w:val="00C71372"/>
    <w:rsid w:val="00C72410"/>
    <w:rsid w:val="00C7287F"/>
    <w:rsid w:val="00C72B6D"/>
    <w:rsid w:val="00C73488"/>
    <w:rsid w:val="00C73824"/>
    <w:rsid w:val="00C75F0E"/>
    <w:rsid w:val="00C77DBC"/>
    <w:rsid w:val="00C77E0F"/>
    <w:rsid w:val="00C80209"/>
    <w:rsid w:val="00C80982"/>
    <w:rsid w:val="00C80CB8"/>
    <w:rsid w:val="00C819F8"/>
    <w:rsid w:val="00C81E8A"/>
    <w:rsid w:val="00C8248C"/>
    <w:rsid w:val="00C825F0"/>
    <w:rsid w:val="00C836B9"/>
    <w:rsid w:val="00C84E33"/>
    <w:rsid w:val="00C86D6F"/>
    <w:rsid w:val="00C905FC"/>
    <w:rsid w:val="00C92D03"/>
    <w:rsid w:val="00C9319C"/>
    <w:rsid w:val="00C9435D"/>
    <w:rsid w:val="00C94DF2"/>
    <w:rsid w:val="00C96741"/>
    <w:rsid w:val="00CA2D1B"/>
    <w:rsid w:val="00CA375D"/>
    <w:rsid w:val="00CA3DEB"/>
    <w:rsid w:val="00CA3E30"/>
    <w:rsid w:val="00CA46C1"/>
    <w:rsid w:val="00CA5434"/>
    <w:rsid w:val="00CA662A"/>
    <w:rsid w:val="00CA705C"/>
    <w:rsid w:val="00CA715A"/>
    <w:rsid w:val="00CA722E"/>
    <w:rsid w:val="00CA7442"/>
    <w:rsid w:val="00CA753D"/>
    <w:rsid w:val="00CA7AFD"/>
    <w:rsid w:val="00CA7C3C"/>
    <w:rsid w:val="00CB0189"/>
    <w:rsid w:val="00CB0BA2"/>
    <w:rsid w:val="00CB1A42"/>
    <w:rsid w:val="00CB1B0C"/>
    <w:rsid w:val="00CB1E32"/>
    <w:rsid w:val="00CB2C0B"/>
    <w:rsid w:val="00CB517D"/>
    <w:rsid w:val="00CB5CE8"/>
    <w:rsid w:val="00CC038D"/>
    <w:rsid w:val="00CC08DB"/>
    <w:rsid w:val="00CC2287"/>
    <w:rsid w:val="00CC39FF"/>
    <w:rsid w:val="00CC3C2F"/>
    <w:rsid w:val="00CC4AC8"/>
    <w:rsid w:val="00CC5233"/>
    <w:rsid w:val="00CC5C85"/>
    <w:rsid w:val="00CC5DE6"/>
    <w:rsid w:val="00CC66DD"/>
    <w:rsid w:val="00CC67C9"/>
    <w:rsid w:val="00CC6E4E"/>
    <w:rsid w:val="00CC6FE8"/>
    <w:rsid w:val="00CC7202"/>
    <w:rsid w:val="00CC7875"/>
    <w:rsid w:val="00CC7C7F"/>
    <w:rsid w:val="00CD2444"/>
    <w:rsid w:val="00CD2808"/>
    <w:rsid w:val="00CD28BF"/>
    <w:rsid w:val="00CD2FE7"/>
    <w:rsid w:val="00CD3763"/>
    <w:rsid w:val="00CD3772"/>
    <w:rsid w:val="00CD3FEA"/>
    <w:rsid w:val="00CD4092"/>
    <w:rsid w:val="00CD4A20"/>
    <w:rsid w:val="00CD50A1"/>
    <w:rsid w:val="00CD519E"/>
    <w:rsid w:val="00CD561D"/>
    <w:rsid w:val="00CD627E"/>
    <w:rsid w:val="00CD637A"/>
    <w:rsid w:val="00CD724B"/>
    <w:rsid w:val="00CE0C4F"/>
    <w:rsid w:val="00CE153B"/>
    <w:rsid w:val="00CE21CE"/>
    <w:rsid w:val="00CE30EA"/>
    <w:rsid w:val="00CE31F5"/>
    <w:rsid w:val="00CE4233"/>
    <w:rsid w:val="00CE71FF"/>
    <w:rsid w:val="00CF048A"/>
    <w:rsid w:val="00CF155A"/>
    <w:rsid w:val="00CF2947"/>
    <w:rsid w:val="00CF60C9"/>
    <w:rsid w:val="00CF6807"/>
    <w:rsid w:val="00CF686F"/>
    <w:rsid w:val="00CF6E60"/>
    <w:rsid w:val="00CF7BCA"/>
    <w:rsid w:val="00D008FD"/>
    <w:rsid w:val="00D0321C"/>
    <w:rsid w:val="00D035EC"/>
    <w:rsid w:val="00D03A56"/>
    <w:rsid w:val="00D04884"/>
    <w:rsid w:val="00D04FFE"/>
    <w:rsid w:val="00D05DA1"/>
    <w:rsid w:val="00D06AB1"/>
    <w:rsid w:val="00D072ED"/>
    <w:rsid w:val="00D07A16"/>
    <w:rsid w:val="00D07F85"/>
    <w:rsid w:val="00D1067E"/>
    <w:rsid w:val="00D10F50"/>
    <w:rsid w:val="00D11272"/>
    <w:rsid w:val="00D126F5"/>
    <w:rsid w:val="00D1489E"/>
    <w:rsid w:val="00D14D54"/>
    <w:rsid w:val="00D16B08"/>
    <w:rsid w:val="00D20006"/>
    <w:rsid w:val="00D20737"/>
    <w:rsid w:val="00D212FC"/>
    <w:rsid w:val="00D21E81"/>
    <w:rsid w:val="00D2200D"/>
    <w:rsid w:val="00D223DE"/>
    <w:rsid w:val="00D23038"/>
    <w:rsid w:val="00D2372E"/>
    <w:rsid w:val="00D247F6"/>
    <w:rsid w:val="00D25E37"/>
    <w:rsid w:val="00D2661A"/>
    <w:rsid w:val="00D2662D"/>
    <w:rsid w:val="00D26E56"/>
    <w:rsid w:val="00D27582"/>
    <w:rsid w:val="00D27EC4"/>
    <w:rsid w:val="00D32719"/>
    <w:rsid w:val="00D33333"/>
    <w:rsid w:val="00D33457"/>
    <w:rsid w:val="00D33854"/>
    <w:rsid w:val="00D33F6C"/>
    <w:rsid w:val="00D34B4B"/>
    <w:rsid w:val="00D34B54"/>
    <w:rsid w:val="00D352A2"/>
    <w:rsid w:val="00D356F2"/>
    <w:rsid w:val="00D35AD6"/>
    <w:rsid w:val="00D3660F"/>
    <w:rsid w:val="00D3696F"/>
    <w:rsid w:val="00D40BCD"/>
    <w:rsid w:val="00D4153C"/>
    <w:rsid w:val="00D4162B"/>
    <w:rsid w:val="00D4425D"/>
    <w:rsid w:val="00D44287"/>
    <w:rsid w:val="00D44778"/>
    <w:rsid w:val="00D4514F"/>
    <w:rsid w:val="00D451E2"/>
    <w:rsid w:val="00D451EE"/>
    <w:rsid w:val="00D45E89"/>
    <w:rsid w:val="00D45E8D"/>
    <w:rsid w:val="00D466AE"/>
    <w:rsid w:val="00D4734F"/>
    <w:rsid w:val="00D51BF3"/>
    <w:rsid w:val="00D5337A"/>
    <w:rsid w:val="00D541F3"/>
    <w:rsid w:val="00D5462E"/>
    <w:rsid w:val="00D55684"/>
    <w:rsid w:val="00D56C0E"/>
    <w:rsid w:val="00D56D19"/>
    <w:rsid w:val="00D5747D"/>
    <w:rsid w:val="00D603E1"/>
    <w:rsid w:val="00D62E1A"/>
    <w:rsid w:val="00D64885"/>
    <w:rsid w:val="00D6492E"/>
    <w:rsid w:val="00D664DF"/>
    <w:rsid w:val="00D66846"/>
    <w:rsid w:val="00D66A40"/>
    <w:rsid w:val="00D66CF7"/>
    <w:rsid w:val="00D675FB"/>
    <w:rsid w:val="00D71F25"/>
    <w:rsid w:val="00D72A9C"/>
    <w:rsid w:val="00D72C13"/>
    <w:rsid w:val="00D77031"/>
    <w:rsid w:val="00D7707D"/>
    <w:rsid w:val="00D77084"/>
    <w:rsid w:val="00D77BF5"/>
    <w:rsid w:val="00D77EE0"/>
    <w:rsid w:val="00D82C55"/>
    <w:rsid w:val="00D834B1"/>
    <w:rsid w:val="00D845BD"/>
    <w:rsid w:val="00D84941"/>
    <w:rsid w:val="00D84DA3"/>
    <w:rsid w:val="00D84FA1"/>
    <w:rsid w:val="00D851F0"/>
    <w:rsid w:val="00D86176"/>
    <w:rsid w:val="00D86DB7"/>
    <w:rsid w:val="00D926D0"/>
    <w:rsid w:val="00D93030"/>
    <w:rsid w:val="00D934B7"/>
    <w:rsid w:val="00D950E1"/>
    <w:rsid w:val="00D952A6"/>
    <w:rsid w:val="00D96A35"/>
    <w:rsid w:val="00D96AB7"/>
    <w:rsid w:val="00D97F99"/>
    <w:rsid w:val="00DA1B54"/>
    <w:rsid w:val="00DA1E08"/>
    <w:rsid w:val="00DA24F8"/>
    <w:rsid w:val="00DA28E8"/>
    <w:rsid w:val="00DA38D3"/>
    <w:rsid w:val="00DA3932"/>
    <w:rsid w:val="00DA3AFC"/>
    <w:rsid w:val="00DA4DE6"/>
    <w:rsid w:val="00DA5191"/>
    <w:rsid w:val="00DA648F"/>
    <w:rsid w:val="00DA64F8"/>
    <w:rsid w:val="00DA6C15"/>
    <w:rsid w:val="00DA6F19"/>
    <w:rsid w:val="00DA75A6"/>
    <w:rsid w:val="00DB0258"/>
    <w:rsid w:val="00DB0A09"/>
    <w:rsid w:val="00DB38EE"/>
    <w:rsid w:val="00DB3E61"/>
    <w:rsid w:val="00DB3EB2"/>
    <w:rsid w:val="00DB498B"/>
    <w:rsid w:val="00DB5B55"/>
    <w:rsid w:val="00DB5E05"/>
    <w:rsid w:val="00DB66CA"/>
    <w:rsid w:val="00DB6BCA"/>
    <w:rsid w:val="00DB73F7"/>
    <w:rsid w:val="00DB78A3"/>
    <w:rsid w:val="00DC030A"/>
    <w:rsid w:val="00DC0321"/>
    <w:rsid w:val="00DC056D"/>
    <w:rsid w:val="00DC3067"/>
    <w:rsid w:val="00DC370B"/>
    <w:rsid w:val="00DC42A1"/>
    <w:rsid w:val="00DC46BA"/>
    <w:rsid w:val="00DC505D"/>
    <w:rsid w:val="00DC572F"/>
    <w:rsid w:val="00DC5AD4"/>
    <w:rsid w:val="00DC5B90"/>
    <w:rsid w:val="00DC6EEF"/>
    <w:rsid w:val="00DD00FF"/>
    <w:rsid w:val="00DD0619"/>
    <w:rsid w:val="00DD07FB"/>
    <w:rsid w:val="00DD25C6"/>
    <w:rsid w:val="00DD3AA5"/>
    <w:rsid w:val="00DD3D12"/>
    <w:rsid w:val="00DD4B2D"/>
    <w:rsid w:val="00DD4FE5"/>
    <w:rsid w:val="00DD54B0"/>
    <w:rsid w:val="00DD57EE"/>
    <w:rsid w:val="00DD6BCC"/>
    <w:rsid w:val="00DD6EF5"/>
    <w:rsid w:val="00DE01A2"/>
    <w:rsid w:val="00DE0A4B"/>
    <w:rsid w:val="00DE0FCE"/>
    <w:rsid w:val="00DE2410"/>
    <w:rsid w:val="00DE2939"/>
    <w:rsid w:val="00DE3C85"/>
    <w:rsid w:val="00DE40CD"/>
    <w:rsid w:val="00DE47CE"/>
    <w:rsid w:val="00DE4E9C"/>
    <w:rsid w:val="00DE5DEA"/>
    <w:rsid w:val="00DE6B3A"/>
    <w:rsid w:val="00DE6E81"/>
    <w:rsid w:val="00DE703F"/>
    <w:rsid w:val="00DE7595"/>
    <w:rsid w:val="00DF1961"/>
    <w:rsid w:val="00DF440B"/>
    <w:rsid w:val="00DF44DE"/>
    <w:rsid w:val="00DF5F11"/>
    <w:rsid w:val="00E001FB"/>
    <w:rsid w:val="00E01138"/>
    <w:rsid w:val="00E02DFB"/>
    <w:rsid w:val="00E030F9"/>
    <w:rsid w:val="00E0311A"/>
    <w:rsid w:val="00E03138"/>
    <w:rsid w:val="00E0602C"/>
    <w:rsid w:val="00E061AD"/>
    <w:rsid w:val="00E06404"/>
    <w:rsid w:val="00E065D2"/>
    <w:rsid w:val="00E11A85"/>
    <w:rsid w:val="00E12495"/>
    <w:rsid w:val="00E12CB6"/>
    <w:rsid w:val="00E15393"/>
    <w:rsid w:val="00E1569D"/>
    <w:rsid w:val="00E15CCD"/>
    <w:rsid w:val="00E17198"/>
    <w:rsid w:val="00E17CB6"/>
    <w:rsid w:val="00E202EF"/>
    <w:rsid w:val="00E20367"/>
    <w:rsid w:val="00E210B5"/>
    <w:rsid w:val="00E21833"/>
    <w:rsid w:val="00E2232E"/>
    <w:rsid w:val="00E22763"/>
    <w:rsid w:val="00E23D99"/>
    <w:rsid w:val="00E24336"/>
    <w:rsid w:val="00E24DD7"/>
    <w:rsid w:val="00E2552F"/>
    <w:rsid w:val="00E3137A"/>
    <w:rsid w:val="00E31AAE"/>
    <w:rsid w:val="00E31ED7"/>
    <w:rsid w:val="00E32CCF"/>
    <w:rsid w:val="00E33878"/>
    <w:rsid w:val="00E34A98"/>
    <w:rsid w:val="00E35D1E"/>
    <w:rsid w:val="00E35F30"/>
    <w:rsid w:val="00E364F9"/>
    <w:rsid w:val="00E365FA"/>
    <w:rsid w:val="00E36789"/>
    <w:rsid w:val="00E3684A"/>
    <w:rsid w:val="00E44A52"/>
    <w:rsid w:val="00E44A83"/>
    <w:rsid w:val="00E45A27"/>
    <w:rsid w:val="00E46719"/>
    <w:rsid w:val="00E474DB"/>
    <w:rsid w:val="00E502C1"/>
    <w:rsid w:val="00E502DD"/>
    <w:rsid w:val="00E50D3A"/>
    <w:rsid w:val="00E51387"/>
    <w:rsid w:val="00E51E68"/>
    <w:rsid w:val="00E52EFD"/>
    <w:rsid w:val="00E5408A"/>
    <w:rsid w:val="00E56800"/>
    <w:rsid w:val="00E5773E"/>
    <w:rsid w:val="00E578A6"/>
    <w:rsid w:val="00E60C63"/>
    <w:rsid w:val="00E62FF9"/>
    <w:rsid w:val="00E63332"/>
    <w:rsid w:val="00E635D6"/>
    <w:rsid w:val="00E639BC"/>
    <w:rsid w:val="00E641D9"/>
    <w:rsid w:val="00E65AF5"/>
    <w:rsid w:val="00E66049"/>
    <w:rsid w:val="00E664CC"/>
    <w:rsid w:val="00E70388"/>
    <w:rsid w:val="00E70D77"/>
    <w:rsid w:val="00E70F92"/>
    <w:rsid w:val="00E71B7F"/>
    <w:rsid w:val="00E71F5E"/>
    <w:rsid w:val="00E732FE"/>
    <w:rsid w:val="00E7495C"/>
    <w:rsid w:val="00E74C54"/>
    <w:rsid w:val="00E758F2"/>
    <w:rsid w:val="00E776F0"/>
    <w:rsid w:val="00E77A03"/>
    <w:rsid w:val="00E81FC5"/>
    <w:rsid w:val="00E822E8"/>
    <w:rsid w:val="00E82554"/>
    <w:rsid w:val="00E82606"/>
    <w:rsid w:val="00E82A81"/>
    <w:rsid w:val="00E82D27"/>
    <w:rsid w:val="00E83128"/>
    <w:rsid w:val="00E846C8"/>
    <w:rsid w:val="00E84957"/>
    <w:rsid w:val="00E84A55"/>
    <w:rsid w:val="00E856CD"/>
    <w:rsid w:val="00E85BFF"/>
    <w:rsid w:val="00E86199"/>
    <w:rsid w:val="00E87AAF"/>
    <w:rsid w:val="00E90391"/>
    <w:rsid w:val="00E9056A"/>
    <w:rsid w:val="00E906C2"/>
    <w:rsid w:val="00E92092"/>
    <w:rsid w:val="00E9311F"/>
    <w:rsid w:val="00E934D1"/>
    <w:rsid w:val="00E94AF0"/>
    <w:rsid w:val="00E95608"/>
    <w:rsid w:val="00E95D13"/>
    <w:rsid w:val="00E95DD3"/>
    <w:rsid w:val="00E969D5"/>
    <w:rsid w:val="00EA0AA7"/>
    <w:rsid w:val="00EA58D1"/>
    <w:rsid w:val="00EA604C"/>
    <w:rsid w:val="00EA61BC"/>
    <w:rsid w:val="00EA6203"/>
    <w:rsid w:val="00EA681A"/>
    <w:rsid w:val="00EA6B21"/>
    <w:rsid w:val="00EA6E39"/>
    <w:rsid w:val="00EA735B"/>
    <w:rsid w:val="00EB09AD"/>
    <w:rsid w:val="00EB0D46"/>
    <w:rsid w:val="00EB17DE"/>
    <w:rsid w:val="00EB1E69"/>
    <w:rsid w:val="00EB2086"/>
    <w:rsid w:val="00EB42BD"/>
    <w:rsid w:val="00EB5621"/>
    <w:rsid w:val="00EB5EDF"/>
    <w:rsid w:val="00EB60FE"/>
    <w:rsid w:val="00EB6E91"/>
    <w:rsid w:val="00EB74DB"/>
    <w:rsid w:val="00EC093A"/>
    <w:rsid w:val="00EC227F"/>
    <w:rsid w:val="00EC2A6D"/>
    <w:rsid w:val="00EC4F38"/>
    <w:rsid w:val="00EC5359"/>
    <w:rsid w:val="00EC562A"/>
    <w:rsid w:val="00EC57EA"/>
    <w:rsid w:val="00EC5CEC"/>
    <w:rsid w:val="00ED067A"/>
    <w:rsid w:val="00ED2B50"/>
    <w:rsid w:val="00ED2FED"/>
    <w:rsid w:val="00ED42AB"/>
    <w:rsid w:val="00ED50AE"/>
    <w:rsid w:val="00ED5EF0"/>
    <w:rsid w:val="00ED6DE1"/>
    <w:rsid w:val="00ED73BE"/>
    <w:rsid w:val="00ED7F80"/>
    <w:rsid w:val="00EE02A5"/>
    <w:rsid w:val="00EE0350"/>
    <w:rsid w:val="00EE0719"/>
    <w:rsid w:val="00EE0E80"/>
    <w:rsid w:val="00EE333D"/>
    <w:rsid w:val="00EE3E06"/>
    <w:rsid w:val="00EE45D9"/>
    <w:rsid w:val="00EE54A6"/>
    <w:rsid w:val="00EE5751"/>
    <w:rsid w:val="00EE613F"/>
    <w:rsid w:val="00EE7295"/>
    <w:rsid w:val="00EE761B"/>
    <w:rsid w:val="00EE7869"/>
    <w:rsid w:val="00EF054A"/>
    <w:rsid w:val="00EF2868"/>
    <w:rsid w:val="00EF3235"/>
    <w:rsid w:val="00EF61D3"/>
    <w:rsid w:val="00EF6F48"/>
    <w:rsid w:val="00EF7E72"/>
    <w:rsid w:val="00F004F6"/>
    <w:rsid w:val="00F011CB"/>
    <w:rsid w:val="00F01582"/>
    <w:rsid w:val="00F02640"/>
    <w:rsid w:val="00F02771"/>
    <w:rsid w:val="00F05809"/>
    <w:rsid w:val="00F0684A"/>
    <w:rsid w:val="00F06D37"/>
    <w:rsid w:val="00F071BE"/>
    <w:rsid w:val="00F07907"/>
    <w:rsid w:val="00F07B9D"/>
    <w:rsid w:val="00F11586"/>
    <w:rsid w:val="00F1183B"/>
    <w:rsid w:val="00F11C9F"/>
    <w:rsid w:val="00F12263"/>
    <w:rsid w:val="00F12476"/>
    <w:rsid w:val="00F12784"/>
    <w:rsid w:val="00F131BC"/>
    <w:rsid w:val="00F1409D"/>
    <w:rsid w:val="00F14214"/>
    <w:rsid w:val="00F1513A"/>
    <w:rsid w:val="00F157A9"/>
    <w:rsid w:val="00F20D36"/>
    <w:rsid w:val="00F233B0"/>
    <w:rsid w:val="00F25BB6"/>
    <w:rsid w:val="00F26B7E"/>
    <w:rsid w:val="00F27A3B"/>
    <w:rsid w:val="00F30B5D"/>
    <w:rsid w:val="00F33817"/>
    <w:rsid w:val="00F404BA"/>
    <w:rsid w:val="00F406C4"/>
    <w:rsid w:val="00F420D5"/>
    <w:rsid w:val="00F4304A"/>
    <w:rsid w:val="00F451EA"/>
    <w:rsid w:val="00F45447"/>
    <w:rsid w:val="00F456C6"/>
    <w:rsid w:val="00F4577B"/>
    <w:rsid w:val="00F46439"/>
    <w:rsid w:val="00F46496"/>
    <w:rsid w:val="00F466E0"/>
    <w:rsid w:val="00F474D0"/>
    <w:rsid w:val="00F50179"/>
    <w:rsid w:val="00F515EE"/>
    <w:rsid w:val="00F5192C"/>
    <w:rsid w:val="00F55BB6"/>
    <w:rsid w:val="00F55BEB"/>
    <w:rsid w:val="00F56511"/>
    <w:rsid w:val="00F56688"/>
    <w:rsid w:val="00F56985"/>
    <w:rsid w:val="00F57C12"/>
    <w:rsid w:val="00F60AB9"/>
    <w:rsid w:val="00F60D6C"/>
    <w:rsid w:val="00F6194E"/>
    <w:rsid w:val="00F623AC"/>
    <w:rsid w:val="00F6412A"/>
    <w:rsid w:val="00F65893"/>
    <w:rsid w:val="00F66A4A"/>
    <w:rsid w:val="00F6783D"/>
    <w:rsid w:val="00F70B94"/>
    <w:rsid w:val="00F70E12"/>
    <w:rsid w:val="00F7172C"/>
    <w:rsid w:val="00F7186F"/>
    <w:rsid w:val="00F71E22"/>
    <w:rsid w:val="00F72142"/>
    <w:rsid w:val="00F72AE7"/>
    <w:rsid w:val="00F742F4"/>
    <w:rsid w:val="00F76B59"/>
    <w:rsid w:val="00F8088D"/>
    <w:rsid w:val="00F81141"/>
    <w:rsid w:val="00F82CA6"/>
    <w:rsid w:val="00F833BA"/>
    <w:rsid w:val="00F84FD0"/>
    <w:rsid w:val="00F85561"/>
    <w:rsid w:val="00F859A8"/>
    <w:rsid w:val="00F85CDF"/>
    <w:rsid w:val="00F8698D"/>
    <w:rsid w:val="00F869F7"/>
    <w:rsid w:val="00F86B11"/>
    <w:rsid w:val="00F86D87"/>
    <w:rsid w:val="00F87890"/>
    <w:rsid w:val="00F9041A"/>
    <w:rsid w:val="00F9108B"/>
    <w:rsid w:val="00F91349"/>
    <w:rsid w:val="00F92DCC"/>
    <w:rsid w:val="00F93A8A"/>
    <w:rsid w:val="00F95248"/>
    <w:rsid w:val="00F956A9"/>
    <w:rsid w:val="00F963ED"/>
    <w:rsid w:val="00F966CF"/>
    <w:rsid w:val="00F96CAE"/>
    <w:rsid w:val="00F97C99"/>
    <w:rsid w:val="00FA116E"/>
    <w:rsid w:val="00FA2BB9"/>
    <w:rsid w:val="00FA4DAC"/>
    <w:rsid w:val="00FA660D"/>
    <w:rsid w:val="00FA662D"/>
    <w:rsid w:val="00FA73B1"/>
    <w:rsid w:val="00FB0CB9"/>
    <w:rsid w:val="00FB231D"/>
    <w:rsid w:val="00FB338A"/>
    <w:rsid w:val="00FB415E"/>
    <w:rsid w:val="00FB45F1"/>
    <w:rsid w:val="00FB4682"/>
    <w:rsid w:val="00FB4A72"/>
    <w:rsid w:val="00FB4FBA"/>
    <w:rsid w:val="00FB54E8"/>
    <w:rsid w:val="00FB5DBC"/>
    <w:rsid w:val="00FB7054"/>
    <w:rsid w:val="00FB75E9"/>
    <w:rsid w:val="00FB785B"/>
    <w:rsid w:val="00FC17B7"/>
    <w:rsid w:val="00FC2CB7"/>
    <w:rsid w:val="00FC3BCF"/>
    <w:rsid w:val="00FC4090"/>
    <w:rsid w:val="00FC4C0E"/>
    <w:rsid w:val="00FC55B4"/>
    <w:rsid w:val="00FC6AC5"/>
    <w:rsid w:val="00FD00E6"/>
    <w:rsid w:val="00FD07D8"/>
    <w:rsid w:val="00FD09A1"/>
    <w:rsid w:val="00FD0C76"/>
    <w:rsid w:val="00FD1CF1"/>
    <w:rsid w:val="00FD2A7C"/>
    <w:rsid w:val="00FD58C0"/>
    <w:rsid w:val="00FD59EB"/>
    <w:rsid w:val="00FD5B5A"/>
    <w:rsid w:val="00FD7299"/>
    <w:rsid w:val="00FE09A6"/>
    <w:rsid w:val="00FE1491"/>
    <w:rsid w:val="00FE1C73"/>
    <w:rsid w:val="00FE1E29"/>
    <w:rsid w:val="00FE1FBE"/>
    <w:rsid w:val="00FE2A5B"/>
    <w:rsid w:val="00FE3425"/>
    <w:rsid w:val="00FE3901"/>
    <w:rsid w:val="00FE39D3"/>
    <w:rsid w:val="00FE3E46"/>
    <w:rsid w:val="00FE4BCE"/>
    <w:rsid w:val="00FE54AE"/>
    <w:rsid w:val="00FE576A"/>
    <w:rsid w:val="00FE5AC9"/>
    <w:rsid w:val="00FE6BE4"/>
    <w:rsid w:val="00FE7E79"/>
    <w:rsid w:val="00FF0FD3"/>
    <w:rsid w:val="00FF3E7D"/>
    <w:rsid w:val="00FF5B99"/>
    <w:rsid w:val="00FF5C66"/>
    <w:rsid w:val="00FF677A"/>
    <w:rsid w:val="00FF730C"/>
    <w:rsid w:val="00FF73F4"/>
    <w:rsid w:val="00FF7CE4"/>
    <w:rsid w:val="00FF7E39"/>
    <w:rsid w:val="10F36771"/>
    <w:rsid w:val="1A172BE2"/>
    <w:rsid w:val="65F406D1"/>
    <w:rsid w:val="7DF6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9"/>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pPr>
      <w:adjustRightInd/>
      <w:spacing w:line="300" w:lineRule="auto"/>
      <w:ind w:firstLine="200" w:firstLineChars="200"/>
    </w:pPr>
    <w:rPr>
      <w:rFonts w:ascii="等线 Light" w:hAnsi="等线 Light" w:eastAsia="黑体"/>
      <w:sz w:val="20"/>
      <w:szCs w:val="20"/>
    </w:rPr>
  </w:style>
  <w:style w:type="paragraph" w:styleId="14">
    <w:name w:val="annotation text"/>
    <w:basedOn w:val="1"/>
    <w:link w:val="256"/>
    <w:unhideWhenUsed/>
    <w:qFormat/>
    <w:uiPriority w:val="99"/>
    <w:pPr>
      <w:jc w:val="left"/>
    </w:pPr>
  </w:style>
  <w:style w:type="paragraph" w:styleId="15">
    <w:name w:val="Body Text"/>
    <w:basedOn w:val="1"/>
    <w:link w:val="92"/>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45"/>
    <w:semiHidden/>
    <w:qFormat/>
    <w:uiPriority w:val="0"/>
    <w:pPr>
      <w:adjustRightInd/>
      <w:spacing w:line="300" w:lineRule="auto"/>
      <w:ind w:left="100" w:leftChars="2500" w:firstLine="200" w:firstLineChars="200"/>
    </w:pPr>
    <w:rPr>
      <w:rFonts w:ascii="Times New Roman" w:hAnsi="Times New Roman"/>
      <w:kern w:val="0"/>
      <w:sz w:val="28"/>
      <w:szCs w:val="20"/>
    </w:rPr>
  </w:style>
  <w:style w:type="paragraph" w:styleId="19">
    <w:name w:val="Body Text Indent 2"/>
    <w:basedOn w:val="1"/>
    <w:link w:val="248"/>
    <w:semiHidden/>
    <w:qFormat/>
    <w:uiPriority w:val="0"/>
    <w:pPr>
      <w:adjustRightInd/>
      <w:spacing w:line="360" w:lineRule="auto"/>
      <w:ind w:firstLine="480" w:firstLineChars="200"/>
    </w:pPr>
    <w:rPr>
      <w:sz w:val="24"/>
      <w:szCs w:val="22"/>
    </w:rPr>
  </w:style>
  <w:style w:type="paragraph" w:styleId="20">
    <w:name w:val="Balloon Text"/>
    <w:basedOn w:val="1"/>
    <w:link w:val="51"/>
    <w:unhideWhenUsed/>
    <w:qFormat/>
    <w:uiPriority w:val="99"/>
    <w:rPr>
      <w:sz w:val="18"/>
      <w:szCs w:val="18"/>
    </w:rPr>
  </w:style>
  <w:style w:type="paragraph" w:styleId="21">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9"/>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paragraph" w:styleId="29">
    <w:name w:val="Title"/>
    <w:basedOn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4"/>
    <w:next w:val="14"/>
    <w:link w:val="257"/>
    <w:semiHidden/>
    <w:unhideWhenUsed/>
    <w:qFormat/>
    <w:uiPriority w:val="99"/>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2"/>
    <w:qFormat/>
    <w:uiPriority w:val="9"/>
    <w:rPr>
      <w:b/>
      <w:bCs/>
      <w:kern w:val="44"/>
      <w:sz w:val="44"/>
      <w:szCs w:val="44"/>
    </w:rPr>
  </w:style>
  <w:style w:type="character" w:customStyle="1" w:styleId="41">
    <w:name w:val="标题 2 字符"/>
    <w:link w:val="3"/>
    <w:qFormat/>
    <w:uiPriority w:val="9"/>
    <w:rPr>
      <w:rFonts w:ascii="Arial" w:hAnsi="Arial" w:eastAsia="黑体"/>
      <w:b/>
      <w:bCs/>
      <w:kern w:val="2"/>
      <w:sz w:val="32"/>
      <w:szCs w:val="32"/>
    </w:rPr>
  </w:style>
  <w:style w:type="character" w:customStyle="1" w:styleId="42">
    <w:name w:val="标题 3 字符"/>
    <w:link w:val="4"/>
    <w:qFormat/>
    <w:uiPriority w:val="9"/>
    <w:rPr>
      <w:b/>
      <w:bCs/>
      <w:kern w:val="2"/>
      <w:sz w:val="32"/>
      <w:szCs w:val="32"/>
    </w:rPr>
  </w:style>
  <w:style w:type="character" w:customStyle="1" w:styleId="43">
    <w:name w:val="标题 4 字符"/>
    <w:link w:val="5"/>
    <w:qFormat/>
    <w:uiPriority w:val="0"/>
    <w:rPr>
      <w:rFonts w:ascii="Arial" w:hAnsi="Arial" w:eastAsia="黑体"/>
      <w:b/>
      <w:bCs/>
      <w:kern w:val="2"/>
      <w:sz w:val="28"/>
      <w:szCs w:val="28"/>
    </w:rPr>
  </w:style>
  <w:style w:type="character" w:customStyle="1" w:styleId="44">
    <w:name w:val="标题 5 字符"/>
    <w:link w:val="6"/>
    <w:qFormat/>
    <w:uiPriority w:val="0"/>
    <w:rPr>
      <w:b/>
      <w:bCs/>
      <w:kern w:val="2"/>
      <w:sz w:val="28"/>
      <w:szCs w:val="28"/>
    </w:rPr>
  </w:style>
  <w:style w:type="character" w:customStyle="1" w:styleId="45">
    <w:name w:val="标题 6 字符"/>
    <w:link w:val="7"/>
    <w:qFormat/>
    <w:uiPriority w:val="0"/>
    <w:rPr>
      <w:rFonts w:ascii="Arial" w:hAnsi="Arial" w:eastAsia="黑体"/>
      <w:b/>
      <w:bCs/>
      <w:kern w:val="2"/>
      <w:sz w:val="24"/>
      <w:szCs w:val="24"/>
    </w:rPr>
  </w:style>
  <w:style w:type="character" w:customStyle="1" w:styleId="46">
    <w:name w:val="标题 7 字符"/>
    <w:link w:val="8"/>
    <w:qFormat/>
    <w:uiPriority w:val="0"/>
    <w:rPr>
      <w:b/>
      <w:bCs/>
      <w:kern w:val="2"/>
      <w:sz w:val="24"/>
      <w:szCs w:val="24"/>
    </w:rPr>
  </w:style>
  <w:style w:type="character" w:customStyle="1" w:styleId="47">
    <w:name w:val="标题 8 字符"/>
    <w:link w:val="9"/>
    <w:qFormat/>
    <w:uiPriority w:val="0"/>
    <w:rPr>
      <w:rFonts w:ascii="Arial" w:hAnsi="Arial" w:eastAsia="黑体"/>
      <w:kern w:val="2"/>
      <w:sz w:val="24"/>
      <w:szCs w:val="24"/>
    </w:rPr>
  </w:style>
  <w:style w:type="character" w:customStyle="1" w:styleId="48">
    <w:name w:val="标题 9 字符"/>
    <w:link w:val="10"/>
    <w:qFormat/>
    <w:uiPriority w:val="0"/>
    <w:rPr>
      <w:rFonts w:ascii="Arial" w:hAnsi="Arial" w:eastAsia="黑体"/>
      <w:kern w:val="2"/>
      <w:sz w:val="21"/>
      <w:szCs w:val="21"/>
    </w:rPr>
  </w:style>
  <w:style w:type="character" w:customStyle="1" w:styleId="49">
    <w:name w:val="页眉 字符"/>
    <w:link w:val="22"/>
    <w:qFormat/>
    <w:uiPriority w:val="99"/>
    <w:rPr>
      <w:kern w:val="2"/>
      <w:sz w:val="18"/>
      <w:szCs w:val="18"/>
    </w:rPr>
  </w:style>
  <w:style w:type="character" w:customStyle="1" w:styleId="50">
    <w:name w:val="页脚 字符"/>
    <w:link w:val="21"/>
    <w:qFormat/>
    <w:uiPriority w:val="99"/>
    <w:rPr>
      <w:rFonts w:ascii="宋体"/>
      <w:kern w:val="2"/>
      <w:sz w:val="18"/>
      <w:szCs w:val="18"/>
    </w:rPr>
  </w:style>
  <w:style w:type="character" w:customStyle="1" w:styleId="51">
    <w:name w:val="批注框文本 字符"/>
    <w:link w:val="20"/>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character" w:customStyle="1" w:styleId="54">
    <w:name w:val="标题 字符"/>
    <w:link w:val="29"/>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5"/>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tabs>
        <w:tab w:val="left" w:pos="0"/>
      </w:tabs>
      <w:spacing w:before="50" w:beforeLines="50" w:after="50" w:afterLines="50"/>
      <w:ind w:left="992" w:hanging="629"/>
      <w:jc w:val="both"/>
      <w:outlineLvl w:val="4"/>
    </w:pPr>
    <w:rPr>
      <w:rFonts w:ascii="黑体" w:hAnsi="Times New Roman" w:eastAsia="黑体" w:cs="Times New Roman"/>
      <w:sz w:val="21"/>
      <w:lang w:val="en-US" w:eastAsia="zh-CN" w:bidi="ar-SA"/>
    </w:rPr>
  </w:style>
  <w:style w:type="character" w:customStyle="1" w:styleId="105">
    <w:name w:val="脚注文本 字符"/>
    <w:link w:val="25"/>
    <w:semiHidden/>
    <w:qFormat/>
    <w:uiPriority w:val="0"/>
    <w:rPr>
      <w:rFonts w:ascii="宋体"/>
      <w:kern w:val="2"/>
      <w:sz w:val="18"/>
      <w:szCs w:val="18"/>
    </w:rPr>
  </w:style>
  <w:style w:type="paragraph" w:customStyle="1" w:styleId="106">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tabs>
        <w:tab w:val="left" w:pos="0"/>
      </w:tabs>
      <w:spacing w:before="50" w:beforeLines="50" w:after="50" w:afterLines="50"/>
      <w:ind w:left="992" w:hanging="629"/>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ind w:firstLine="363"/>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frame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pPr>
      <w:ind w:left="1276"/>
    </w:pPr>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paragraph" w:styleId="236">
    <w:name w:val="List Paragraph"/>
    <w:basedOn w:val="1"/>
    <w:next w:val="1"/>
    <w:qFormat/>
    <w:uiPriority w:val="34"/>
    <w:pPr>
      <w:adjustRightInd/>
      <w:spacing w:line="300" w:lineRule="auto"/>
      <w:jc w:val="center"/>
    </w:pPr>
    <w:rPr>
      <w:rFonts w:ascii="Times New Roman" w:hAnsi="Times New Roman" w:cstheme="minorBidi"/>
      <w:szCs w:val="22"/>
    </w:rPr>
  </w:style>
  <w:style w:type="table" w:customStyle="1" w:styleId="237">
    <w:name w:val="网格型1"/>
    <w:basedOn w:val="3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
    <w:name w:val="MTDisplayEquation"/>
    <w:basedOn w:val="1"/>
    <w:next w:val="1"/>
    <w:link w:val="239"/>
    <w:qFormat/>
    <w:uiPriority w:val="0"/>
    <w:pPr>
      <w:tabs>
        <w:tab w:val="center" w:pos="4160"/>
        <w:tab w:val="right" w:pos="8300"/>
      </w:tabs>
      <w:adjustRightInd/>
      <w:spacing w:line="360" w:lineRule="auto"/>
      <w:ind w:firstLine="200" w:firstLineChars="200"/>
      <w:jc w:val="left"/>
    </w:pPr>
    <w:rPr>
      <w:rFonts w:ascii="Times New Roman" w:hAnsi="Times New Roman"/>
      <w:sz w:val="24"/>
      <w:szCs w:val="24"/>
    </w:rPr>
  </w:style>
  <w:style w:type="character" w:customStyle="1" w:styleId="239">
    <w:name w:val="MTDisplayEquation 字符"/>
    <w:basedOn w:val="33"/>
    <w:link w:val="238"/>
    <w:qFormat/>
    <w:uiPriority w:val="0"/>
    <w:rPr>
      <w:rFonts w:ascii="Times New Roman" w:hAnsi="Times New Roman"/>
      <w:kern w:val="2"/>
      <w:sz w:val="24"/>
      <w:szCs w:val="24"/>
    </w:rPr>
  </w:style>
  <w:style w:type="character" w:customStyle="1" w:styleId="240">
    <w:name w:val="无间隔 字符"/>
    <w:link w:val="241"/>
    <w:qFormat/>
    <w:uiPriority w:val="1"/>
    <w:rPr>
      <w:sz w:val="22"/>
    </w:rPr>
  </w:style>
  <w:style w:type="paragraph" w:styleId="241">
    <w:name w:val="No Spacing"/>
    <w:link w:val="240"/>
    <w:qFormat/>
    <w:uiPriority w:val="1"/>
    <w:rPr>
      <w:rFonts w:ascii="Calibri" w:hAnsi="Calibri" w:eastAsia="宋体" w:cs="Times New Roman"/>
      <w:sz w:val="22"/>
      <w:lang w:val="en-US" w:eastAsia="zh-CN" w:bidi="ar-SA"/>
    </w:rPr>
  </w:style>
  <w:style w:type="character" w:customStyle="1" w:styleId="242">
    <w:name w:val="批注框文本 字符1"/>
    <w:qFormat/>
    <w:uiPriority w:val="99"/>
    <w:rPr>
      <w:sz w:val="18"/>
      <w:szCs w:val="18"/>
    </w:rPr>
  </w:style>
  <w:style w:type="character" w:customStyle="1" w:styleId="243">
    <w:name w:val="页眉 Char"/>
    <w:qFormat/>
    <w:uiPriority w:val="99"/>
    <w:rPr>
      <w:kern w:val="2"/>
      <w:sz w:val="18"/>
      <w:szCs w:val="18"/>
    </w:rPr>
  </w:style>
  <w:style w:type="paragraph" w:customStyle="1" w:styleId="244">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ind w:firstLine="200" w:firstLineChars="200"/>
      <w:jc w:val="left"/>
      <w:textAlignment w:val="baseline"/>
    </w:pPr>
    <w:rPr>
      <w:rFonts w:ascii="Times New Roman" w:hAnsi="Times New Roman" w:eastAsia="方正仿宋简体"/>
      <w:sz w:val="32"/>
      <w:szCs w:val="24"/>
    </w:rPr>
  </w:style>
  <w:style w:type="character" w:customStyle="1" w:styleId="245">
    <w:name w:val="日期 字符"/>
    <w:basedOn w:val="33"/>
    <w:link w:val="18"/>
    <w:semiHidden/>
    <w:qFormat/>
    <w:uiPriority w:val="0"/>
    <w:rPr>
      <w:rFonts w:ascii="Times New Roman" w:hAnsi="Times New Roman"/>
      <w:sz w:val="28"/>
    </w:rPr>
  </w:style>
  <w:style w:type="paragraph" w:customStyle="1" w:styleId="246">
    <w:name w:val="封面标准号2"/>
    <w:basedOn w:val="1"/>
    <w:qFormat/>
    <w:uiPriority w:val="0"/>
    <w:pPr>
      <w:framePr w:w="9138" w:h="1244" w:hRule="exact" w:wrap="around" w:vAnchor="page" w:hAnchor="margin" w:y="2908"/>
      <w:kinsoku w:val="0"/>
      <w:overflowPunct w:val="0"/>
      <w:autoSpaceDE w:val="0"/>
      <w:autoSpaceDN w:val="0"/>
      <w:spacing w:before="357" w:line="280" w:lineRule="exact"/>
      <w:ind w:firstLine="200" w:firstLineChars="200"/>
      <w:jc w:val="right"/>
      <w:textAlignment w:val="center"/>
    </w:pPr>
    <w:rPr>
      <w:rFonts w:ascii="Times New Roman" w:hAnsi="Times New Roman"/>
      <w:kern w:val="0"/>
      <w:sz w:val="28"/>
      <w:szCs w:val="20"/>
    </w:rPr>
  </w:style>
  <w:style w:type="paragraph" w:customStyle="1" w:styleId="247">
    <w:name w:val="列出段落1"/>
    <w:basedOn w:val="1"/>
    <w:qFormat/>
    <w:uiPriority w:val="0"/>
    <w:pPr>
      <w:adjustRightInd/>
      <w:spacing w:line="300" w:lineRule="auto"/>
      <w:ind w:firstLine="420" w:firstLineChars="200"/>
    </w:pPr>
    <w:rPr>
      <w:sz w:val="24"/>
      <w:szCs w:val="22"/>
    </w:rPr>
  </w:style>
  <w:style w:type="character" w:customStyle="1" w:styleId="248">
    <w:name w:val="正文文本缩进 2 字符"/>
    <w:basedOn w:val="33"/>
    <w:link w:val="19"/>
    <w:semiHidden/>
    <w:qFormat/>
    <w:uiPriority w:val="0"/>
    <w:rPr>
      <w:kern w:val="2"/>
      <w:sz w:val="24"/>
      <w:szCs w:val="22"/>
    </w:rPr>
  </w:style>
  <w:style w:type="paragraph" w:customStyle="1" w:styleId="249">
    <w:name w:val="Char Char Char Char Char Char Char Char Char Char Char Char Char Char Char Char"/>
    <w:basedOn w:val="1"/>
    <w:qFormat/>
    <w:uiPriority w:val="0"/>
    <w:pPr>
      <w:tabs>
        <w:tab w:val="left" w:pos="360"/>
      </w:tabs>
      <w:adjustRightInd/>
      <w:spacing w:line="300" w:lineRule="auto"/>
      <w:ind w:firstLine="200" w:firstLineChars="200"/>
    </w:pPr>
    <w:rPr>
      <w:rFonts w:ascii="Times New Roman" w:hAnsi="Times New Roman"/>
      <w:sz w:val="24"/>
      <w:szCs w:val="24"/>
    </w:rPr>
  </w:style>
  <w:style w:type="paragraph" w:customStyle="1" w:styleId="2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table" w:customStyle="1" w:styleId="253">
    <w:name w:val="网格型2"/>
    <w:basedOn w:val="3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3"/>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5">
    <w:name w:val="网格型4"/>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6">
    <w:name w:val="批注文字 字符"/>
    <w:basedOn w:val="33"/>
    <w:link w:val="14"/>
    <w:qFormat/>
    <w:uiPriority w:val="99"/>
    <w:rPr>
      <w:kern w:val="2"/>
      <w:sz w:val="21"/>
      <w:szCs w:val="21"/>
    </w:rPr>
  </w:style>
  <w:style w:type="character" w:customStyle="1" w:styleId="257">
    <w:name w:val="批注主题 字符"/>
    <w:basedOn w:val="256"/>
    <w:link w:val="30"/>
    <w:semiHidden/>
    <w:qFormat/>
    <w:uiPriority w:val="99"/>
    <w:rPr>
      <w:b/>
      <w:bCs/>
      <w:kern w:val="2"/>
      <w:sz w:val="21"/>
      <w:szCs w:val="21"/>
    </w:rPr>
  </w:style>
  <w:style w:type="table" w:customStyle="1" w:styleId="258">
    <w:name w:val="网格型11"/>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9">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260">
    <w:name w:val="网格型8"/>
    <w:basedOn w:val="31"/>
    <w:uiPriority w:val="39"/>
    <w:rPr>
      <w:rFonts w:ascii="等线" w:hAnsi="等线" w:eastAsia="等线"/>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1">
    <w:name w:val="fontstyle01"/>
    <w:basedOn w:val="33"/>
    <w:uiPriority w:val="0"/>
    <w:rPr>
      <w:rFonts w:hint="default" w:ascii="FZSSK--GBK1-0" w:hAnsi="FZSSK--GBK1-0"/>
      <w:color w:val="000000"/>
      <w:sz w:val="20"/>
      <w:szCs w:val="20"/>
    </w:rPr>
  </w:style>
  <w:style w:type="character" w:customStyle="1" w:styleId="262">
    <w:name w:val="fontstyle11"/>
    <w:basedOn w:val="33"/>
    <w:uiPriority w:val="0"/>
    <w:rPr>
      <w:rFonts w:hint="default" w:ascii="E-BZ" w:hAnsi="E-BZ"/>
      <w:color w:val="000000"/>
      <w:sz w:val="20"/>
      <w:szCs w:val="20"/>
    </w:rPr>
  </w:style>
  <w:style w:type="table" w:customStyle="1" w:styleId="263">
    <w:name w:val="网格型5"/>
    <w:basedOn w:val="31"/>
    <w:uiPriority w:val="0"/>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Table Normal"/>
    <w:semiHidden/>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265">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9B77C56C9041218762DC53F3C8D8B6"/>
        <w:style w:val=""/>
        <w:category>
          <w:name w:val="常规"/>
          <w:gallery w:val="placeholder"/>
        </w:category>
        <w:types>
          <w:type w:val="bbPlcHdr"/>
        </w:types>
        <w:behaviors>
          <w:behavior w:val="content"/>
        </w:behaviors>
        <w:description w:val=""/>
        <w:guid w:val="{F3314487-4B8F-468B-99C7-ABDB247E8EF6}"/>
      </w:docPartPr>
      <w:docPartBody>
        <w:p w14:paraId="4F51D54C">
          <w:pPr>
            <w:pStyle w:val="5"/>
          </w:pPr>
          <w:r>
            <w:rPr>
              <w:rStyle w:val="4"/>
              <w:rFonts w:hint="eastAsia"/>
            </w:rPr>
            <w:t>单击或点击此处输入文字。</w:t>
          </w:r>
        </w:p>
      </w:docPartBody>
    </w:docPart>
    <w:docPart>
      <w:docPartPr>
        <w:name w:val="7A9B6C8E188E4146842E382305D03D8E"/>
        <w:style w:val=""/>
        <w:category>
          <w:name w:val="常规"/>
          <w:gallery w:val="placeholder"/>
        </w:category>
        <w:types>
          <w:type w:val="bbPlcHdr"/>
        </w:types>
        <w:behaviors>
          <w:behavior w:val="content"/>
        </w:behaviors>
        <w:description w:val=""/>
        <w:guid w:val="{FCEE6051-841C-42F4-A8BC-452905F6B1C6}"/>
      </w:docPartPr>
      <w:docPartBody>
        <w:p w14:paraId="527B95B7">
          <w:pPr>
            <w:pStyle w:val="6"/>
          </w:pPr>
          <w:r>
            <w:rPr>
              <w:rStyle w:val="4"/>
              <w:rFonts w:hint="eastAsia"/>
            </w:rPr>
            <w:t>选择一项。</w:t>
          </w:r>
        </w:p>
      </w:docPartBody>
    </w:docPart>
    <w:docPart>
      <w:docPartPr>
        <w:name w:val="FF44E759EA0149459A54EA98BA17C7CD"/>
        <w:style w:val=""/>
        <w:category>
          <w:name w:val="常规"/>
          <w:gallery w:val="placeholder"/>
        </w:category>
        <w:types>
          <w:type w:val="bbPlcHdr"/>
        </w:types>
        <w:behaviors>
          <w:behavior w:val="content"/>
        </w:behaviors>
        <w:description w:val=""/>
        <w:guid w:val="{857806FB-63A8-4DF1-899C-0DA38DC314A8}"/>
      </w:docPartPr>
      <w:docPartBody>
        <w:p w14:paraId="0F12373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C6"/>
    <w:rsid w:val="00006A44"/>
    <w:rsid w:val="00021DE0"/>
    <w:rsid w:val="00021EB9"/>
    <w:rsid w:val="000406D4"/>
    <w:rsid w:val="00066422"/>
    <w:rsid w:val="00070891"/>
    <w:rsid w:val="00070F99"/>
    <w:rsid w:val="0007334A"/>
    <w:rsid w:val="00076478"/>
    <w:rsid w:val="00077098"/>
    <w:rsid w:val="000C68A7"/>
    <w:rsid w:val="000D1338"/>
    <w:rsid w:val="000F04FF"/>
    <w:rsid w:val="00106C79"/>
    <w:rsid w:val="00110442"/>
    <w:rsid w:val="001110EE"/>
    <w:rsid w:val="00137D95"/>
    <w:rsid w:val="00155AD0"/>
    <w:rsid w:val="0016532D"/>
    <w:rsid w:val="00184E6D"/>
    <w:rsid w:val="00193E8C"/>
    <w:rsid w:val="00197160"/>
    <w:rsid w:val="001A10AB"/>
    <w:rsid w:val="001A173D"/>
    <w:rsid w:val="001C1008"/>
    <w:rsid w:val="001C67BE"/>
    <w:rsid w:val="001E24D1"/>
    <w:rsid w:val="001F2CAD"/>
    <w:rsid w:val="001F75A8"/>
    <w:rsid w:val="001F78B6"/>
    <w:rsid w:val="002142DC"/>
    <w:rsid w:val="00220BD9"/>
    <w:rsid w:val="00223636"/>
    <w:rsid w:val="002378DB"/>
    <w:rsid w:val="00237D9A"/>
    <w:rsid w:val="00254D55"/>
    <w:rsid w:val="00272A13"/>
    <w:rsid w:val="00285E60"/>
    <w:rsid w:val="002A16AA"/>
    <w:rsid w:val="002A24D8"/>
    <w:rsid w:val="002A7DC9"/>
    <w:rsid w:val="002E69F6"/>
    <w:rsid w:val="002E78D3"/>
    <w:rsid w:val="002F6754"/>
    <w:rsid w:val="00300DFF"/>
    <w:rsid w:val="0032392C"/>
    <w:rsid w:val="00332AC9"/>
    <w:rsid w:val="00333B45"/>
    <w:rsid w:val="00336FE3"/>
    <w:rsid w:val="003525FB"/>
    <w:rsid w:val="00353D95"/>
    <w:rsid w:val="00355604"/>
    <w:rsid w:val="00366198"/>
    <w:rsid w:val="003710CD"/>
    <w:rsid w:val="00387BF9"/>
    <w:rsid w:val="00396DD8"/>
    <w:rsid w:val="003B4A19"/>
    <w:rsid w:val="003D1DBA"/>
    <w:rsid w:val="003D2FD4"/>
    <w:rsid w:val="003E100E"/>
    <w:rsid w:val="003E60E3"/>
    <w:rsid w:val="00402681"/>
    <w:rsid w:val="004067DA"/>
    <w:rsid w:val="0041106C"/>
    <w:rsid w:val="004313B7"/>
    <w:rsid w:val="004313F0"/>
    <w:rsid w:val="00441E5D"/>
    <w:rsid w:val="00454E83"/>
    <w:rsid w:val="004623F5"/>
    <w:rsid w:val="004646E0"/>
    <w:rsid w:val="00485C4F"/>
    <w:rsid w:val="004917C2"/>
    <w:rsid w:val="00492E19"/>
    <w:rsid w:val="004B7A75"/>
    <w:rsid w:val="004D0F56"/>
    <w:rsid w:val="004D5418"/>
    <w:rsid w:val="004E0674"/>
    <w:rsid w:val="004F65CD"/>
    <w:rsid w:val="004F6C58"/>
    <w:rsid w:val="00501FFC"/>
    <w:rsid w:val="00505F0A"/>
    <w:rsid w:val="005117A7"/>
    <w:rsid w:val="00512799"/>
    <w:rsid w:val="005369C3"/>
    <w:rsid w:val="005450B5"/>
    <w:rsid w:val="005561F6"/>
    <w:rsid w:val="00564B08"/>
    <w:rsid w:val="00580820"/>
    <w:rsid w:val="005B6A4F"/>
    <w:rsid w:val="005C5568"/>
    <w:rsid w:val="005D013A"/>
    <w:rsid w:val="005D309B"/>
    <w:rsid w:val="005E7C31"/>
    <w:rsid w:val="005F2334"/>
    <w:rsid w:val="005F6033"/>
    <w:rsid w:val="006037EB"/>
    <w:rsid w:val="00611EC3"/>
    <w:rsid w:val="0061403C"/>
    <w:rsid w:val="00656AD3"/>
    <w:rsid w:val="00660981"/>
    <w:rsid w:val="0066154E"/>
    <w:rsid w:val="006626AE"/>
    <w:rsid w:val="006666B4"/>
    <w:rsid w:val="00672A09"/>
    <w:rsid w:val="0067533C"/>
    <w:rsid w:val="0067794A"/>
    <w:rsid w:val="00692C72"/>
    <w:rsid w:val="006944CD"/>
    <w:rsid w:val="006D24EF"/>
    <w:rsid w:val="006F3D31"/>
    <w:rsid w:val="0070303A"/>
    <w:rsid w:val="00720CC4"/>
    <w:rsid w:val="0072722B"/>
    <w:rsid w:val="007431C6"/>
    <w:rsid w:val="0074711F"/>
    <w:rsid w:val="007624BB"/>
    <w:rsid w:val="00762D5E"/>
    <w:rsid w:val="00776087"/>
    <w:rsid w:val="007A3714"/>
    <w:rsid w:val="007C01DB"/>
    <w:rsid w:val="007D54F8"/>
    <w:rsid w:val="007D6801"/>
    <w:rsid w:val="007E1861"/>
    <w:rsid w:val="00815EE8"/>
    <w:rsid w:val="00832491"/>
    <w:rsid w:val="008409BE"/>
    <w:rsid w:val="008412D4"/>
    <w:rsid w:val="00843566"/>
    <w:rsid w:val="00850FE8"/>
    <w:rsid w:val="00872F27"/>
    <w:rsid w:val="008830E9"/>
    <w:rsid w:val="008F671E"/>
    <w:rsid w:val="00900ED8"/>
    <w:rsid w:val="00934E4C"/>
    <w:rsid w:val="00936054"/>
    <w:rsid w:val="00940A77"/>
    <w:rsid w:val="00943A33"/>
    <w:rsid w:val="0095340A"/>
    <w:rsid w:val="0096643C"/>
    <w:rsid w:val="00971CE9"/>
    <w:rsid w:val="0099775E"/>
    <w:rsid w:val="009A2F21"/>
    <w:rsid w:val="009C210F"/>
    <w:rsid w:val="009E123E"/>
    <w:rsid w:val="009E34F0"/>
    <w:rsid w:val="009F1E03"/>
    <w:rsid w:val="009F407F"/>
    <w:rsid w:val="00A17D99"/>
    <w:rsid w:val="00A22E47"/>
    <w:rsid w:val="00A32F96"/>
    <w:rsid w:val="00A56B27"/>
    <w:rsid w:val="00A63FF0"/>
    <w:rsid w:val="00A87F0E"/>
    <w:rsid w:val="00A915DF"/>
    <w:rsid w:val="00AA66F6"/>
    <w:rsid w:val="00AB2247"/>
    <w:rsid w:val="00AC73AC"/>
    <w:rsid w:val="00AD05DA"/>
    <w:rsid w:val="00AD135B"/>
    <w:rsid w:val="00AF2B7D"/>
    <w:rsid w:val="00AF4BA2"/>
    <w:rsid w:val="00B02E79"/>
    <w:rsid w:val="00B077F3"/>
    <w:rsid w:val="00B25188"/>
    <w:rsid w:val="00B25B04"/>
    <w:rsid w:val="00B2673D"/>
    <w:rsid w:val="00B35C0C"/>
    <w:rsid w:val="00B402A4"/>
    <w:rsid w:val="00B521F0"/>
    <w:rsid w:val="00B719D1"/>
    <w:rsid w:val="00B84E10"/>
    <w:rsid w:val="00B9430A"/>
    <w:rsid w:val="00BC157D"/>
    <w:rsid w:val="00BD62F2"/>
    <w:rsid w:val="00BD7F21"/>
    <w:rsid w:val="00BE19D3"/>
    <w:rsid w:val="00BE302B"/>
    <w:rsid w:val="00BE3DEA"/>
    <w:rsid w:val="00BF1AF7"/>
    <w:rsid w:val="00C059D0"/>
    <w:rsid w:val="00C13C03"/>
    <w:rsid w:val="00C14D35"/>
    <w:rsid w:val="00C22680"/>
    <w:rsid w:val="00C6117C"/>
    <w:rsid w:val="00C621F4"/>
    <w:rsid w:val="00C836B9"/>
    <w:rsid w:val="00C951C1"/>
    <w:rsid w:val="00CA58C6"/>
    <w:rsid w:val="00CB3609"/>
    <w:rsid w:val="00CD0261"/>
    <w:rsid w:val="00CD084E"/>
    <w:rsid w:val="00CF59D9"/>
    <w:rsid w:val="00D010E4"/>
    <w:rsid w:val="00D20CE9"/>
    <w:rsid w:val="00D27095"/>
    <w:rsid w:val="00D41A11"/>
    <w:rsid w:val="00D532A6"/>
    <w:rsid w:val="00D57AA2"/>
    <w:rsid w:val="00D62BC5"/>
    <w:rsid w:val="00D73919"/>
    <w:rsid w:val="00DA0FED"/>
    <w:rsid w:val="00DA6F19"/>
    <w:rsid w:val="00DC2568"/>
    <w:rsid w:val="00DC30F4"/>
    <w:rsid w:val="00DD2D83"/>
    <w:rsid w:val="00DD3F79"/>
    <w:rsid w:val="00DD7E53"/>
    <w:rsid w:val="00DE075C"/>
    <w:rsid w:val="00DE20A4"/>
    <w:rsid w:val="00DE2B22"/>
    <w:rsid w:val="00DE4E9C"/>
    <w:rsid w:val="00DF22BA"/>
    <w:rsid w:val="00DF4B63"/>
    <w:rsid w:val="00E148EB"/>
    <w:rsid w:val="00E2568D"/>
    <w:rsid w:val="00E2704E"/>
    <w:rsid w:val="00E30654"/>
    <w:rsid w:val="00E338E0"/>
    <w:rsid w:val="00E35854"/>
    <w:rsid w:val="00E4345B"/>
    <w:rsid w:val="00E76E8C"/>
    <w:rsid w:val="00E856CD"/>
    <w:rsid w:val="00EA7DCE"/>
    <w:rsid w:val="00EB28E2"/>
    <w:rsid w:val="00EC07C2"/>
    <w:rsid w:val="00ED4BBE"/>
    <w:rsid w:val="00EE42B6"/>
    <w:rsid w:val="00EE7FF6"/>
    <w:rsid w:val="00F00C2B"/>
    <w:rsid w:val="00F05809"/>
    <w:rsid w:val="00F16705"/>
    <w:rsid w:val="00F2072A"/>
    <w:rsid w:val="00F27988"/>
    <w:rsid w:val="00F350FB"/>
    <w:rsid w:val="00F623BB"/>
    <w:rsid w:val="00F653D5"/>
    <w:rsid w:val="00F65D70"/>
    <w:rsid w:val="00FB1A5F"/>
    <w:rsid w:val="00FB33D5"/>
    <w:rsid w:val="00FB5820"/>
    <w:rsid w:val="00FD0AB8"/>
    <w:rsid w:val="00FD1CB1"/>
    <w:rsid w:val="00FD35F2"/>
    <w:rsid w:val="00FD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C9B77C56C9041218762DC53F3C8D8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A9B6C8E188E4146842E382305D03D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F44E759EA0149459A54EA98BA17C7C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3E8A6-3209-48A3-9BAE-1AEF2B15B0D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3175</Words>
  <Characters>3942</Characters>
  <Lines>40</Lines>
  <Paragraphs>11</Paragraphs>
  <TotalTime>6</TotalTime>
  <ScaleCrop>false</ScaleCrop>
  <LinksUpToDate>false</LinksUpToDate>
  <CharactersWithSpaces>4062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2025-02-24T07:44:00Z</dcterms:created>
  <dc:creator>wdj19977</dc:creator>
  <dc:description>&lt;config cover="true" show_menu="true" version="1.0.0" doctype="SDKXY"&gt;_x000d_
&lt;/config&gt;</dc:description>
  <cp:lastModifiedBy>超光速龟</cp:lastModifiedBy>
  <cp:lastPrinted>2025-02-10T03:15:00Z</cp:lastPrinted>
  <dcterms:modified xsi:type="dcterms:W3CDTF">2025-03-04T07:49:00Z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0DA86BB9C5C5403E8E7147A12E537C38_13</vt:lpwstr>
  </property>
  <property fmtid="{D5CDD505-2E9C-101B-9397-08002B2CF9AE}" pid="16" name="KSOTemplateDocerSaveRecord">
    <vt:lpwstr>eyJoZGlkIjoiODY3YzZmZGU0N2NkMWNmNTM4NjRlMWNmOTBlYTY3YWQiLCJ1c2VySWQiOiI0NTM0NzI1NDMifQ==</vt:lpwstr>
  </property>
</Properties>
</file>