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3E20">
      <w:pPr>
        <w:spacing w:line="560" w:lineRule="exact"/>
        <w:jc w:val="left"/>
        <w:outlineLvl w:val="9"/>
        <w:rPr>
          <w:rFonts w:hint="eastAsia" w:ascii="方正黑体_GBK" w:hAnsi="方正黑体_GBK" w:eastAsia="方正黑体_GBK" w:cs="方正黑体_GBK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附件2</w:t>
      </w:r>
    </w:p>
    <w:p w14:paraId="01927698">
      <w:pPr>
        <w:pStyle w:val="4"/>
        <w:rPr>
          <w:rFonts w:hint="eastAsia"/>
          <w:lang w:val="en-US" w:eastAsia="zh-CN"/>
        </w:rPr>
      </w:pPr>
    </w:p>
    <w:p w14:paraId="67567E0A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2024年北京市“应急先锋·北京榜样”先进</w:t>
      </w:r>
    </w:p>
    <w:p w14:paraId="478AA4A4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典型推选宣传活动“应急先锋号”</w:t>
      </w:r>
    </w:p>
    <w:p w14:paraId="00B69E70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集体名单（20家）</w:t>
      </w:r>
    </w:p>
    <w:p w14:paraId="779CBD64">
      <w:pPr>
        <w:pStyle w:val="4"/>
        <w:rPr>
          <w:rFonts w:hint="default"/>
          <w:lang w:val="en-US" w:eastAsia="zh-CN"/>
        </w:rPr>
      </w:pPr>
    </w:p>
    <w:tbl>
      <w:tblPr>
        <w:tblStyle w:val="8"/>
        <w:tblpPr w:leftFromText="181" w:rightFromText="181" w:vertAnchor="text" w:horzAnchor="page" w:tblpXSpec="center" w:tblpY="182"/>
        <w:tblOverlap w:val="never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8431"/>
      </w:tblGrid>
      <w:tr w14:paraId="02D3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3" w:type="dxa"/>
            <w:noWrap w:val="0"/>
            <w:vAlign w:val="center"/>
          </w:tcPr>
          <w:p w14:paraId="767E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1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Style w:val="11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8431" w:type="dxa"/>
            <w:noWrap w:val="0"/>
            <w:vAlign w:val="center"/>
          </w:tcPr>
          <w:p w14:paraId="52528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1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Style w:val="11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  <w:t>应急先锋号集体名单</w:t>
            </w:r>
          </w:p>
        </w:tc>
      </w:tr>
      <w:tr w14:paraId="6026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 w:val="0"/>
            <w:vAlign w:val="center"/>
          </w:tcPr>
          <w:p w14:paraId="1C600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1E343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北京市东城区环境卫生服务中心</w:t>
            </w:r>
          </w:p>
        </w:tc>
      </w:tr>
      <w:tr w14:paraId="5E10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 w:val="0"/>
            <w:vAlign w:val="center"/>
          </w:tcPr>
          <w:p w14:paraId="015B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55D8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北京市朝阳区人民政府国有资产监督管理委员会办公室</w:t>
            </w:r>
          </w:p>
        </w:tc>
      </w:tr>
      <w:tr w14:paraId="1CBB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 w:val="0"/>
            <w:vAlign w:val="center"/>
          </w:tcPr>
          <w:p w14:paraId="6B91E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6A1FC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北京市朝阳区疾病预防控制中心</w:t>
            </w:r>
          </w:p>
        </w:tc>
      </w:tr>
      <w:tr w14:paraId="6DFE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 w:val="0"/>
            <w:vAlign w:val="center"/>
          </w:tcPr>
          <w:p w14:paraId="73232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1343F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北京市海淀区水务局排水管理科</w:t>
            </w:r>
          </w:p>
        </w:tc>
      </w:tr>
      <w:tr w14:paraId="5297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 w:val="0"/>
            <w:vAlign w:val="center"/>
          </w:tcPr>
          <w:p w14:paraId="0D20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39089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北京市丰台区消防救援支队方庄特勤站</w:t>
            </w:r>
          </w:p>
        </w:tc>
      </w:tr>
      <w:tr w14:paraId="22D1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53" w:type="dxa"/>
            <w:noWrap w:val="0"/>
            <w:vAlign w:val="center"/>
          </w:tcPr>
          <w:p w14:paraId="2CB11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431" w:type="dxa"/>
            <w:noWrap w:val="0"/>
            <w:vAlign w:val="center"/>
          </w:tcPr>
          <w:p w14:paraId="06DCC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北京市门头沟区妙峰山镇水峪嘴村村民委员会</w:t>
            </w:r>
          </w:p>
        </w:tc>
      </w:tr>
      <w:tr w14:paraId="70EF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 w:val="0"/>
            <w:vAlign w:val="center"/>
          </w:tcPr>
          <w:p w14:paraId="066D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431" w:type="dxa"/>
            <w:noWrap w:val="0"/>
            <w:vAlign w:val="center"/>
          </w:tcPr>
          <w:p w14:paraId="5CC4D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北京市房山区消防救援支队良乡消防救援站</w:t>
            </w:r>
          </w:p>
        </w:tc>
      </w:tr>
      <w:tr w14:paraId="5D19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/>
            <w:vAlign w:val="center"/>
          </w:tcPr>
          <w:p w14:paraId="2C7E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431" w:type="dxa"/>
            <w:noWrap/>
            <w:vAlign w:val="center"/>
          </w:tcPr>
          <w:p w14:paraId="3CD75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北京市通州区应急管理局防灾减灾救灾科</w:t>
            </w:r>
          </w:p>
        </w:tc>
      </w:tr>
      <w:tr w14:paraId="338F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/>
            <w:vAlign w:val="center"/>
          </w:tcPr>
          <w:p w14:paraId="7211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431" w:type="dxa"/>
            <w:noWrap/>
            <w:vAlign w:val="center"/>
          </w:tcPr>
          <w:p w14:paraId="4F2D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北京市通州区园林绿化森林防火事务中心</w:t>
            </w:r>
          </w:p>
        </w:tc>
      </w:tr>
      <w:tr w14:paraId="3B1F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7F20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6863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北京市顺义区水务局潮白河管理段</w:t>
            </w:r>
          </w:p>
        </w:tc>
      </w:tr>
      <w:tr w14:paraId="05A5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120D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2D3B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北京市怀柔区应急管理局综合执法大队</w:t>
            </w:r>
          </w:p>
        </w:tc>
      </w:tr>
      <w:tr w14:paraId="09E8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5D3E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7041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北京市密云区人民政府防汛抗旱指挥部办公室</w:t>
            </w:r>
          </w:p>
        </w:tc>
      </w:tr>
      <w:tr w14:paraId="37D8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51F2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2232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北京市专业森林消防总队密云区大队巨各庄中队</w:t>
            </w:r>
          </w:p>
        </w:tc>
      </w:tr>
      <w:tr w14:paraId="1A1A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19979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7AF3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北京市气象探测中心（北京市观象台）</w:t>
            </w:r>
          </w:p>
        </w:tc>
      </w:tr>
      <w:tr w14:paraId="3ECE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3186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5D9DB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北京市人工影响天气中心</w:t>
            </w:r>
          </w:p>
        </w:tc>
      </w:tr>
      <w:tr w14:paraId="58C4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3" w:type="dxa"/>
            <w:noWrap/>
            <w:vAlign w:val="center"/>
          </w:tcPr>
          <w:p w14:paraId="550A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431" w:type="dxa"/>
            <w:noWrap w:val="0"/>
            <w:vAlign w:val="center"/>
          </w:tcPr>
          <w:p w14:paraId="036DE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北京公共交通控股（集团）有限公司第四客运分公司安保部</w:t>
            </w:r>
          </w:p>
        </w:tc>
      </w:tr>
      <w:tr w14:paraId="6BB1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/>
            <w:vAlign w:val="center"/>
          </w:tcPr>
          <w:p w14:paraId="2694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431" w:type="dxa"/>
            <w:noWrap w:val="0"/>
            <w:vAlign w:val="center"/>
          </w:tcPr>
          <w:p w14:paraId="2ACE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国网北京市电力公司信息通信分公司</w:t>
            </w:r>
          </w:p>
          <w:p w14:paraId="64F8F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通信运检中心应急通信保障室</w:t>
            </w:r>
          </w:p>
        </w:tc>
      </w:tr>
      <w:tr w14:paraId="42B1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/>
            <w:vAlign w:val="center"/>
          </w:tcPr>
          <w:p w14:paraId="26DB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431" w:type="dxa"/>
            <w:noWrap/>
            <w:vAlign w:val="center"/>
          </w:tcPr>
          <w:p w14:paraId="7E0E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北京京西燃气热电有限公司发电运行部戊值</w:t>
            </w:r>
          </w:p>
        </w:tc>
      </w:tr>
      <w:tr w14:paraId="77D9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70583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5DFE0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北京市政建设集团有限责任公司第一工程处</w:t>
            </w:r>
          </w:p>
        </w:tc>
      </w:tr>
      <w:tr w14:paraId="16B1F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/>
            <w:vAlign w:val="center"/>
          </w:tcPr>
          <w:p w14:paraId="49C9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431" w:type="dxa"/>
            <w:noWrap w:val="0"/>
            <w:vAlign w:val="center"/>
          </w:tcPr>
          <w:p w14:paraId="09EC8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保利物业管理（北京）有限公司物业管理部</w:t>
            </w:r>
          </w:p>
        </w:tc>
      </w:tr>
    </w:tbl>
    <w:p w14:paraId="796C56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</w:pPr>
    </w:p>
    <w:p w14:paraId="4FEE5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</w:pPr>
    </w:p>
    <w:p w14:paraId="4DD25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7" w:h="16840"/>
      <w:pgMar w:top="2098" w:right="1474" w:bottom="1984" w:left="1587" w:header="851" w:footer="1247" w:gutter="0"/>
      <w:pgNumType w:fmt="decimal"/>
      <w:cols w:space="720" w:num="1"/>
      <w:titlePg/>
      <w:docGrid w:type="lines" w:linePitch="546" w:charSpace="-1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C5B369-0418-4125-81AD-B3EA1A5F15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A18A6C-C4AC-43A7-8739-8FC8D3FF5E41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F430F9-B254-4021-81A5-BDBEEACC9A3F}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5312C62-AB9C-47BA-AFD3-05D3B72FF61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48CA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D75B22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ncSrD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/UqKdR7qLHw3mNpHN67IVVPccBgIj7IYNIXKRHMo77nq75iiISnS9WqqkpMcczNDuIUj9d9&#10;gPhBOEOS0dCAD5h1ZadPEMfSuSR1s+5OaY1xVmtLekRdV+/W+cY1hejaYpPEYpw2WXHYDxOFvWvP&#10;yKzHLWioxaWnRH+0KHJamNkIs7GfjaMP6tDljUr9wd8eI46Tp0wdRtipMT5f5jmtWtqPf/1c9fh7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EncSrD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D75B227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FDE7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2B6B32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CBA4LL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2B6B32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318C6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772D9"/>
    <w:rsid w:val="3EAB0813"/>
    <w:rsid w:val="75F97FB2"/>
    <w:rsid w:val="9FFF5D25"/>
    <w:rsid w:val="ABFFCFA0"/>
    <w:rsid w:val="FFFD0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next w:val="1"/>
    <w:qFormat/>
    <w:uiPriority w:val="0"/>
    <w:pPr>
      <w:wordWrap w:val="0"/>
      <w:spacing w:before="0" w:after="60" w:line="240" w:lineRule="auto"/>
      <w:ind w:left="1024"/>
      <w:jc w:val="center"/>
    </w:pPr>
    <w:rPr>
      <w:rFonts w:ascii="宋体" w:hAnsi="宋体" w:eastAsia="Times New Roman" w:cs="Times New Roman"/>
    </w:rPr>
  </w:style>
  <w:style w:type="table" w:styleId="9">
    <w:name w:val="Table Grid"/>
    <w:basedOn w:val="8"/>
    <w:qFormat/>
    <w:uiPriority w:val="0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font1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461</Characters>
  <Lines>0</Lines>
  <Paragraphs>0</Paragraphs>
  <TotalTime>11</TotalTime>
  <ScaleCrop>false</ScaleCrop>
  <LinksUpToDate>false</LinksUpToDate>
  <CharactersWithSpaces>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水灵</cp:lastModifiedBy>
  <dcterms:modified xsi:type="dcterms:W3CDTF">2024-11-21T08:17:32Z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413F7480BE80491180323E40F2A1E573_13</vt:lpwstr>
  </property>
</Properties>
</file>