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4" w:type="dxa"/>
        <w:tblCellMar>
          <w:left w:w="0" w:type="dxa"/>
          <w:right w:w="0" w:type="dxa"/>
        </w:tblCellMar>
        <w:tblLook w:val="04A0" w:firstRow="1" w:lastRow="0" w:firstColumn="1" w:lastColumn="0" w:noHBand="0" w:noVBand="1"/>
      </w:tblPr>
      <w:tblGrid>
        <w:gridCol w:w="509"/>
        <w:gridCol w:w="8855"/>
      </w:tblGrid>
      <w:tr w:rsidR="00D42953" w14:paraId="2B02B74F" w14:textId="77777777">
        <w:tc>
          <w:tcPr>
            <w:tcW w:w="509" w:type="dxa"/>
          </w:tcPr>
          <w:p w14:paraId="690C2791" w14:textId="77777777" w:rsidR="00D42953" w:rsidRDefault="002969DB">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256E7AE" w14:textId="77777777" w:rsidR="00D42953" w:rsidRDefault="002969DB">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D42953" w14:paraId="7377B33E" w14:textId="77777777">
        <w:tc>
          <w:tcPr>
            <w:tcW w:w="509" w:type="dxa"/>
          </w:tcPr>
          <w:p w14:paraId="223F14E9" w14:textId="77777777" w:rsidR="00D42953" w:rsidRDefault="002969DB">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91205DC" w14:textId="77777777" w:rsidR="00D42953" w:rsidRDefault="002969DB">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p w14:paraId="5224480F" w14:textId="77777777" w:rsidR="00D42953" w:rsidRDefault="00D42953">
      <w:pPr>
        <w:rPr>
          <w:vanish/>
        </w:rPr>
      </w:pPr>
      <w:bookmarkStart w:id="2" w:name="_Hlk26473981"/>
    </w:p>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D42953" w14:paraId="2EFF6DC3" w14:textId="77777777">
        <w:tc>
          <w:tcPr>
            <w:tcW w:w="6407" w:type="dxa"/>
          </w:tcPr>
          <w:p w14:paraId="54ED4F13" w14:textId="77777777" w:rsidR="00D42953" w:rsidRDefault="002969DB">
            <w:pPr>
              <w:pStyle w:val="afffff"/>
              <w:framePr w:w="0" w:hRule="auto" w:wrap="auto" w:hAnchor="text" w:xAlign="left" w:yAlign="inline" w:anchorLock="0"/>
              <w:rPr>
                <w:rFonts w:ascii="宋体" w:hAnsi="宋体"/>
                <w:sz w:val="28"/>
                <w:szCs w:val="28"/>
              </w:rPr>
            </w:pPr>
            <w:r>
              <w:rPr>
                <w:noProof/>
              </w:rPr>
              <w:drawing>
                <wp:inline distT="0" distB="0" distL="0" distR="0" wp14:anchorId="6EDA1E82" wp14:editId="40D15E48">
                  <wp:extent cx="797560" cy="398780"/>
                  <wp:effectExtent l="0" t="0" r="2540" b="12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97560" cy="398780"/>
                          </a:xfrm>
                          <a:prstGeom prst="rect">
                            <a:avLst/>
                          </a:prstGeom>
                          <a:noFill/>
                          <a:ln>
                            <a:noFill/>
                          </a:ln>
                        </pic:spPr>
                      </pic:pic>
                    </a:graphicData>
                  </a:graphic>
                </wp:inline>
              </w:drawing>
            </w:r>
            <w:r>
              <w:rPr>
                <w:sz w:val="21"/>
                <w:szCs w:val="21"/>
              </w:rPr>
              <w:t xml:space="preserve"> </w:t>
            </w:r>
            <w:r>
              <w:rPr>
                <w:rFonts w:hint="eastAsia"/>
              </w:rPr>
              <w:t>11</w:t>
            </w:r>
          </w:p>
        </w:tc>
      </w:tr>
    </w:tbl>
    <w:p w14:paraId="18228DDC" w14:textId="77777777" w:rsidR="00D42953" w:rsidRDefault="002969DB">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北京市"/>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北京市</w:t>
      </w:r>
      <w:r>
        <w:rPr>
          <w:rFonts w:ascii="黑体" w:eastAsia="黑体"/>
          <w:b w:val="0"/>
          <w:w w:val="100"/>
          <w:sz w:val="48"/>
        </w:rPr>
        <w:fldChar w:fldCharType="end"/>
      </w:r>
      <w:bookmarkEnd w:id="3"/>
      <w:r>
        <w:rPr>
          <w:rFonts w:ascii="黑体" w:eastAsia="黑体" w:hAnsi="黑体" w:hint="eastAsia"/>
          <w:b w:val="0"/>
          <w:bCs w:val="0"/>
          <w:w w:val="100"/>
          <w:sz w:val="48"/>
          <w:szCs w:val="48"/>
        </w:rPr>
        <w:t>地方标准</w:t>
      </w:r>
    </w:p>
    <w:bookmarkEnd w:id="2"/>
    <w:p w14:paraId="00A8F75C" w14:textId="77777777" w:rsidR="00D42953" w:rsidRDefault="002969DB">
      <w:pPr>
        <w:pStyle w:val="affffffffff3"/>
        <w:framePr w:wrap="auto"/>
        <w:rPr>
          <w:lang w:val="fr-FR"/>
        </w:rPr>
      </w:pPr>
      <w:r>
        <w:rPr>
          <w:lang w:val="fr-FR"/>
        </w:rPr>
        <w:t>DB</w:t>
      </w:r>
      <w:r>
        <w:rPr>
          <w:sz w:val="15"/>
          <w:szCs w:val="15"/>
          <w:lang w:val="fr-FR"/>
        </w:rPr>
        <w:t xml:space="preserve"> </w:t>
      </w:r>
      <w:bookmarkStart w:id="4" w:name="文字1"/>
      <w:r>
        <w:rPr>
          <w:lang w:val="fr-FR"/>
        </w:rPr>
        <w:fldChar w:fldCharType="begin">
          <w:ffData>
            <w:name w:val="文字1"/>
            <w:enabled/>
            <w:calcOnExit w:val="0"/>
            <w:textInput>
              <w:default w:val="11/T"/>
            </w:textInput>
          </w:ffData>
        </w:fldChar>
      </w:r>
      <w:r>
        <w:rPr>
          <w:lang w:val="fr-FR"/>
        </w:rPr>
        <w:instrText>FORMTEXT</w:instrText>
      </w:r>
      <w:r>
        <w:rPr>
          <w:lang w:val="fr-FR"/>
        </w:rPr>
      </w:r>
      <w:r>
        <w:rPr>
          <w:lang w:val="fr-FR"/>
        </w:rPr>
        <w:fldChar w:fldCharType="separate"/>
      </w:r>
      <w:r>
        <w:rPr>
          <w:lang w:val="fr-FR"/>
        </w:rPr>
        <w:t>11/T</w:t>
      </w:r>
      <w:r>
        <w:rPr>
          <w:lang w:val="fr-FR"/>
        </w:rP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6D262E01" w14:textId="77777777" w:rsidR="00D42953" w:rsidRDefault="002969DB">
      <w:pPr>
        <w:pStyle w:val="affffffffff4"/>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6CBFD54C" w14:textId="77777777" w:rsidR="00D42953" w:rsidRDefault="002969DB">
      <w:pPr>
        <w:spacing w:line="240" w:lineRule="auto"/>
        <w:rPr>
          <w:rFonts w:ascii="黑体" w:eastAsia="黑体" w:hAnsi="黑体"/>
          <w:kern w:val="0"/>
          <w:sz w:val="10"/>
          <w:szCs w:val="10"/>
        </w:rPr>
      </w:pPr>
      <w:r>
        <w:rPr>
          <w:noProof/>
        </w:rPr>
        <mc:AlternateContent>
          <mc:Choice Requires="wps">
            <w:drawing>
              <wp:anchor distT="0" distB="0" distL="114300" distR="114300" simplePos="0" relativeHeight="251659264" behindDoc="0" locked="0" layoutInCell="1" allowOverlap="0" wp14:anchorId="3B1AD024" wp14:editId="0EAFC2B5">
                <wp:simplePos x="0" y="0"/>
                <wp:positionH relativeFrom="page">
                  <wp:posOffset>900430</wp:posOffset>
                </wp:positionH>
                <wp:positionV relativeFrom="page">
                  <wp:posOffset>2700020</wp:posOffset>
                </wp:positionV>
                <wp:extent cx="6120130" cy="0"/>
                <wp:effectExtent l="0" t="0" r="3302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1666B06F" w14:textId="77777777" w:rsidR="00D42953" w:rsidRDefault="00D42953">
      <w:pPr>
        <w:pStyle w:val="afffff0"/>
        <w:framePr w:w="9639" w:h="6976" w:hRule="exact" w:hSpace="0" w:vSpace="0" w:wrap="around" w:hAnchor="page" w:y="6408"/>
        <w:jc w:val="center"/>
        <w:rPr>
          <w:rFonts w:ascii="黑体" w:eastAsia="黑体" w:hAnsi="黑体"/>
          <w:b w:val="0"/>
          <w:bCs w:val="0"/>
          <w:w w:val="100"/>
        </w:rPr>
      </w:pPr>
    </w:p>
    <w:p w14:paraId="7C8B547C" w14:textId="77777777" w:rsidR="00D42953" w:rsidRDefault="002969DB">
      <w:pPr>
        <w:pStyle w:val="affffffffff5"/>
        <w:framePr w:h="6974" w:hRule="exact" w:wrap="around" w:x="1419" w:anchorLock="1"/>
      </w:pPr>
      <w:r>
        <w:fldChar w:fldCharType="begin">
          <w:ffData>
            <w:name w:val="CSTD_NAME"/>
            <w:enabled/>
            <w:calcOnExit w:val="0"/>
            <w:textInput>
              <w:default w:val="防汛隐患排查治理规范 旅游景区"/>
            </w:textInput>
          </w:ffData>
        </w:fldChar>
      </w:r>
      <w:bookmarkStart w:id="8" w:name="CSTD_NAME"/>
      <w:r>
        <w:instrText xml:space="preserve"> FORMTEXT </w:instrText>
      </w:r>
      <w:r>
        <w:fldChar w:fldCharType="separate"/>
      </w:r>
      <w:r>
        <w:t>防汛隐患排查治理规范 旅游景区</w:t>
      </w:r>
      <w:r>
        <w:fldChar w:fldCharType="end"/>
      </w:r>
      <w:bookmarkEnd w:id="8"/>
    </w:p>
    <w:p w14:paraId="083501CD" w14:textId="77777777" w:rsidR="00D42953" w:rsidRDefault="00D42953">
      <w:pPr>
        <w:framePr w:w="9639" w:h="6974" w:hRule="exact" w:wrap="around" w:vAnchor="page" w:hAnchor="page" w:x="1419" w:y="6408" w:anchorLock="1"/>
        <w:ind w:left="-1418"/>
      </w:pPr>
    </w:p>
    <w:p w14:paraId="7492C68C" w14:textId="77777777" w:rsidR="00D42953" w:rsidRDefault="002969DB">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Specification for investigation and treatment of hidden dangers in flood control—"/>
            </w:textInput>
          </w:ffData>
        </w:fldChar>
      </w:r>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investigation and treatment of hidden dangers in flood control—</w:t>
      </w:r>
      <w:r>
        <w:rPr>
          <w:rFonts w:eastAsia="黑体"/>
          <w:szCs w:val="28"/>
        </w:rPr>
        <w:fldChar w:fldCharType="end"/>
      </w:r>
    </w:p>
    <w:p w14:paraId="3DD7E817" w14:textId="77777777" w:rsidR="00D42953" w:rsidRDefault="002969DB">
      <w:pPr>
        <w:pStyle w:val="afffffff9"/>
        <w:framePr w:w="9639" w:h="6974" w:hRule="exact" w:wrap="around" w:vAnchor="page" w:hAnchor="page" w:x="1419" w:y="6408" w:anchorLock="1"/>
        <w:textAlignment w:val="bottom"/>
        <w:rPr>
          <w:rFonts w:eastAsia="黑体"/>
          <w:szCs w:val="28"/>
        </w:rPr>
      </w:pPr>
      <w:r>
        <w:rPr>
          <w:rFonts w:eastAsia="黑体"/>
          <w:szCs w:val="28"/>
        </w:rPr>
        <w:t>Tourist attractions</w:t>
      </w:r>
    </w:p>
    <w:p w14:paraId="1EEF7E51" w14:textId="77777777" w:rsidR="00D42953" w:rsidRDefault="00D42953">
      <w:pPr>
        <w:framePr w:w="9639" w:h="6974" w:hRule="exact" w:wrap="around" w:vAnchor="page" w:hAnchor="page" w:x="1419" w:y="6408" w:anchorLock="1"/>
        <w:spacing w:line="760" w:lineRule="exact"/>
        <w:ind w:left="-1418"/>
      </w:pPr>
    </w:p>
    <w:p w14:paraId="64CDB999" w14:textId="77777777" w:rsidR="00D42953" w:rsidRDefault="00D42953">
      <w:pPr>
        <w:pStyle w:val="afffffff9"/>
        <w:framePr w:w="9639" w:h="6974" w:hRule="exact" w:wrap="around" w:vAnchor="page" w:hAnchor="page" w:x="1419" w:y="6408" w:anchorLock="1"/>
        <w:textAlignment w:val="bottom"/>
        <w:rPr>
          <w:rFonts w:eastAsia="黑体"/>
          <w:szCs w:val="28"/>
        </w:rPr>
      </w:pPr>
    </w:p>
    <w:bookmarkStart w:id="9" w:name="下拉1"/>
    <w:p w14:paraId="43560A0F" w14:textId="77777777" w:rsidR="00D42953" w:rsidRDefault="002969DB">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征求意见稿"/>
              <w:listEntry w:val="草案版次选择"/>
              <w:listEntry w:val="（征求意见稿）"/>
              <w:listEntry w:val="（工作组讨论稿）"/>
              <w:listEntry w:val="（送审讨论稿）"/>
              <w:listEntry w:val="（送审稿）"/>
              <w:listEntry w:val="（报批稿）"/>
            </w:ddList>
          </w:ffData>
        </w:fldChar>
      </w:r>
      <w:r>
        <w:rPr>
          <w:sz w:val="24"/>
          <w:szCs w:val="28"/>
        </w:rPr>
        <w:instrText>FORMDROPDOWN</w:instrText>
      </w:r>
      <w:r>
        <w:rPr>
          <w:sz w:val="24"/>
          <w:szCs w:val="28"/>
        </w:rPr>
      </w:r>
      <w:r>
        <w:rPr>
          <w:sz w:val="24"/>
          <w:szCs w:val="28"/>
        </w:rPr>
        <w:fldChar w:fldCharType="separate"/>
      </w:r>
      <w:r>
        <w:rPr>
          <w:sz w:val="24"/>
          <w:szCs w:val="28"/>
        </w:rPr>
        <w:fldChar w:fldCharType="end"/>
      </w:r>
      <w:bookmarkEnd w:id="9"/>
    </w:p>
    <w:p w14:paraId="56CCB55E" w14:textId="77777777" w:rsidR="00D42953" w:rsidRDefault="002969DB">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0656C1C6" w14:textId="77777777" w:rsidR="00D42953" w:rsidRDefault="00D42953">
      <w:pPr>
        <w:pStyle w:val="afffffff9"/>
        <w:framePr w:w="9639" w:h="6974" w:hRule="exact" w:wrap="around" w:vAnchor="page" w:hAnchor="page" w:x="1419" w:y="6408" w:anchorLock="1"/>
        <w:spacing w:beforeLines="300" w:before="720" w:afterLines="30" w:after="72" w:line="240" w:lineRule="auto"/>
        <w:textAlignment w:val="bottom"/>
        <w:rPr>
          <w:b/>
          <w:sz w:val="21"/>
          <w:szCs w:val="28"/>
        </w:rPr>
      </w:pPr>
    </w:p>
    <w:p w14:paraId="49548E9D" w14:textId="77777777" w:rsidR="00D42953" w:rsidRDefault="002969DB">
      <w:pPr>
        <w:pStyle w:val="affffffffff1"/>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4BEFF407" w14:textId="77777777" w:rsidR="00D42953" w:rsidRDefault="002969DB">
      <w:pPr>
        <w:pStyle w:val="affffffffff2"/>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bookmarkStart w:id="17" w:name="fm"/>
    <w:p w14:paraId="4F7185F6" w14:textId="77777777" w:rsidR="00D42953" w:rsidRDefault="002969DB">
      <w:pPr>
        <w:pStyle w:val="affffffff9"/>
        <w:framePr w:h="584" w:hRule="exact" w:hSpace="181" w:vSpace="181" w:wrap="around" w:y="15027"/>
        <w:rPr>
          <w:rFonts w:hAnsi="黑体"/>
        </w:rPr>
      </w:pPr>
      <w:r>
        <w:rPr>
          <w:rFonts w:hAnsi="黑体"/>
          <w:w w:val="100"/>
          <w:sz w:val="28"/>
        </w:rPr>
        <w:fldChar w:fldCharType="begin">
          <w:ffData>
            <w:name w:val="fm"/>
            <w:enabled/>
            <w:calcOnExit w:val="0"/>
            <w:textInput>
              <w:default w:val="北京市市场监督管理局"/>
            </w:textInput>
          </w:ffData>
        </w:fldChar>
      </w:r>
      <w:r>
        <w:rPr>
          <w:rFonts w:hAnsi="黑体"/>
          <w:w w:val="100"/>
          <w:sz w:val="28"/>
        </w:rPr>
        <w:instrText>FORMTEXT</w:instrText>
      </w:r>
      <w:r>
        <w:rPr>
          <w:rFonts w:hAnsi="黑体"/>
          <w:w w:val="100"/>
          <w:sz w:val="28"/>
        </w:rPr>
      </w:r>
      <w:r>
        <w:rPr>
          <w:rFonts w:hAnsi="黑体"/>
          <w:w w:val="100"/>
          <w:sz w:val="28"/>
        </w:rPr>
        <w:fldChar w:fldCharType="separate"/>
      </w:r>
      <w:r>
        <w:rPr>
          <w:rFonts w:hAnsi="黑体"/>
          <w:w w:val="100"/>
          <w:sz w:val="28"/>
        </w:rPr>
        <w:t>北京市市场监督管理局</w:t>
      </w:r>
      <w:r>
        <w:rPr>
          <w:rFonts w:hAnsi="黑体"/>
          <w:w w:val="100"/>
          <w:sz w:val="28"/>
        </w:rPr>
        <w:fldChar w:fldCharType="end"/>
      </w:r>
      <w:bookmarkEnd w:id="17"/>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512D0AE7" w14:textId="77777777" w:rsidR="00D42953" w:rsidRDefault="002969DB">
      <w:pPr>
        <w:rPr>
          <w:rFonts w:ascii="宋体" w:hAnsi="宋体"/>
          <w:sz w:val="28"/>
          <w:szCs w:val="28"/>
        </w:rPr>
        <w:sectPr w:rsidR="00D42953">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720"/>
          <w:titlePg/>
          <w:docGrid w:linePitch="312"/>
        </w:sectPr>
      </w:pPr>
      <w:r>
        <w:rPr>
          <w:noProof/>
        </w:rPr>
        <mc:AlternateContent>
          <mc:Choice Requires="wps">
            <w:drawing>
              <wp:anchor distT="0" distB="0" distL="114300" distR="114300" simplePos="0" relativeHeight="251660288" behindDoc="0" locked="1" layoutInCell="1" allowOverlap="1" wp14:anchorId="07CD5420" wp14:editId="6B211635">
                <wp:simplePos x="0" y="0"/>
                <wp:positionH relativeFrom="page">
                  <wp:posOffset>899795</wp:posOffset>
                </wp:positionH>
                <wp:positionV relativeFrom="page">
                  <wp:posOffset>9252585</wp:posOffset>
                </wp:positionV>
                <wp:extent cx="6120130" cy="0"/>
                <wp:effectExtent l="0" t="0" r="3302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48082645" w14:textId="77777777" w:rsidR="00D42953" w:rsidRDefault="002969DB">
      <w:pPr>
        <w:pStyle w:val="affffffb"/>
        <w:spacing w:after="468"/>
      </w:pPr>
      <w:bookmarkStart w:id="18" w:name="BookMark1"/>
      <w:r>
        <w:rPr>
          <w:rFonts w:hint="eastAsia"/>
          <w:spacing w:val="320"/>
        </w:rPr>
        <w:lastRenderedPageBreak/>
        <w:t>目</w:t>
      </w:r>
      <w:r>
        <w:rPr>
          <w:rFonts w:hint="eastAsia"/>
        </w:rPr>
        <w:t>次</w:t>
      </w:r>
    </w:p>
    <w:p w14:paraId="7BB1038C" w14:textId="77777777" w:rsidR="00D42953" w:rsidRDefault="002969DB">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37470938" w:history="1">
        <w:r>
          <w:rPr>
            <w:rStyle w:val="affffb"/>
            <w:rFonts w:hint="eastAsia"/>
            <w:spacing w:val="320"/>
          </w:rPr>
          <w:t>前</w:t>
        </w:r>
        <w:r>
          <w:rPr>
            <w:rStyle w:val="affffb"/>
            <w:rFonts w:hint="eastAsia"/>
          </w:rPr>
          <w:t>言</w:t>
        </w:r>
        <w:r>
          <w:tab/>
        </w:r>
        <w:r>
          <w:fldChar w:fldCharType="begin"/>
        </w:r>
        <w:r>
          <w:instrText xml:space="preserve"> PAGEREF _Toc137470938 \h </w:instrText>
        </w:r>
        <w:r>
          <w:fldChar w:fldCharType="separate"/>
        </w:r>
        <w:r>
          <w:t>II</w:t>
        </w:r>
        <w:r>
          <w:fldChar w:fldCharType="end"/>
        </w:r>
      </w:hyperlink>
    </w:p>
    <w:p w14:paraId="50E213EF" w14:textId="77777777" w:rsidR="00D42953" w:rsidRDefault="002969DB">
      <w:pPr>
        <w:pStyle w:val="10"/>
        <w:tabs>
          <w:tab w:val="right" w:leader="dot" w:pos="9344"/>
        </w:tabs>
        <w:rPr>
          <w:rFonts w:asciiTheme="minorHAnsi" w:eastAsiaTheme="minorEastAsia" w:hAnsiTheme="minorHAnsi" w:cstheme="minorBidi"/>
          <w:szCs w:val="22"/>
        </w:rPr>
      </w:pPr>
      <w:hyperlink w:anchor="_Toc137470939" w:history="1">
        <w:r>
          <w:rPr>
            <w:rStyle w:val="affffb"/>
          </w:rPr>
          <w:t>1</w:t>
        </w:r>
        <w:r>
          <w:rPr>
            <w:rStyle w:val="affffb"/>
            <w:rFonts w:hint="eastAsia"/>
          </w:rPr>
          <w:t xml:space="preserve"> 范围</w:t>
        </w:r>
        <w:r>
          <w:tab/>
        </w:r>
        <w:r>
          <w:fldChar w:fldCharType="begin"/>
        </w:r>
        <w:r>
          <w:instrText xml:space="preserve"> PAGEREF _Toc137470939 \h </w:instrText>
        </w:r>
        <w:r>
          <w:fldChar w:fldCharType="separate"/>
        </w:r>
        <w:r>
          <w:t>1</w:t>
        </w:r>
        <w:r>
          <w:fldChar w:fldCharType="end"/>
        </w:r>
      </w:hyperlink>
    </w:p>
    <w:p w14:paraId="0C239E41" w14:textId="77777777" w:rsidR="00D42953" w:rsidRDefault="002969DB">
      <w:pPr>
        <w:pStyle w:val="10"/>
        <w:tabs>
          <w:tab w:val="right" w:leader="dot" w:pos="9344"/>
        </w:tabs>
        <w:rPr>
          <w:rFonts w:asciiTheme="minorHAnsi" w:eastAsiaTheme="minorEastAsia" w:hAnsiTheme="minorHAnsi" w:cstheme="minorBidi"/>
          <w:szCs w:val="22"/>
        </w:rPr>
      </w:pPr>
      <w:hyperlink w:anchor="_Toc137470940" w:history="1">
        <w:r>
          <w:rPr>
            <w:rStyle w:val="affffb"/>
          </w:rPr>
          <w:t>2</w:t>
        </w:r>
        <w:r>
          <w:rPr>
            <w:rStyle w:val="affffb"/>
            <w:rFonts w:hint="eastAsia"/>
          </w:rPr>
          <w:t xml:space="preserve"> 规范性引用文件</w:t>
        </w:r>
        <w:r>
          <w:tab/>
        </w:r>
        <w:r>
          <w:fldChar w:fldCharType="begin"/>
        </w:r>
        <w:r>
          <w:instrText xml:space="preserve"> PAGEREF _Toc137470940 \h </w:instrText>
        </w:r>
        <w:r>
          <w:fldChar w:fldCharType="separate"/>
        </w:r>
        <w:r>
          <w:t>1</w:t>
        </w:r>
        <w:r>
          <w:fldChar w:fldCharType="end"/>
        </w:r>
      </w:hyperlink>
    </w:p>
    <w:p w14:paraId="4D7AE2B4" w14:textId="77777777" w:rsidR="00D42953" w:rsidRDefault="002969DB">
      <w:pPr>
        <w:pStyle w:val="10"/>
        <w:tabs>
          <w:tab w:val="right" w:leader="dot" w:pos="9344"/>
        </w:tabs>
        <w:rPr>
          <w:rFonts w:asciiTheme="minorHAnsi" w:eastAsiaTheme="minorEastAsia" w:hAnsiTheme="minorHAnsi" w:cstheme="minorBidi"/>
          <w:szCs w:val="22"/>
        </w:rPr>
      </w:pPr>
      <w:hyperlink w:anchor="_Toc137470941" w:history="1">
        <w:r>
          <w:rPr>
            <w:rStyle w:val="affffb"/>
          </w:rPr>
          <w:t>3</w:t>
        </w:r>
        <w:r>
          <w:rPr>
            <w:rStyle w:val="affffb"/>
            <w:rFonts w:hint="eastAsia"/>
          </w:rPr>
          <w:t xml:space="preserve"> 术语和定义</w:t>
        </w:r>
        <w:r>
          <w:tab/>
        </w:r>
        <w:r>
          <w:fldChar w:fldCharType="begin"/>
        </w:r>
        <w:r>
          <w:instrText xml:space="preserve"> PAGEREF _Toc137470941 \h </w:instrText>
        </w:r>
        <w:r>
          <w:fldChar w:fldCharType="separate"/>
        </w:r>
        <w:r>
          <w:t>1</w:t>
        </w:r>
        <w:r>
          <w:fldChar w:fldCharType="end"/>
        </w:r>
      </w:hyperlink>
    </w:p>
    <w:p w14:paraId="7E57EAFA" w14:textId="77777777" w:rsidR="00D42953" w:rsidRDefault="002969DB">
      <w:pPr>
        <w:pStyle w:val="10"/>
        <w:tabs>
          <w:tab w:val="right" w:leader="dot" w:pos="9344"/>
        </w:tabs>
        <w:rPr>
          <w:rFonts w:asciiTheme="minorHAnsi" w:eastAsiaTheme="minorEastAsia" w:hAnsiTheme="minorHAnsi" w:cstheme="minorBidi"/>
          <w:szCs w:val="22"/>
        </w:rPr>
      </w:pPr>
      <w:hyperlink w:anchor="_Toc137470942" w:history="1">
        <w:r>
          <w:rPr>
            <w:rStyle w:val="affffb"/>
            <w:rFonts w:hAnsi="宋体"/>
          </w:rPr>
          <w:t>4</w:t>
        </w:r>
        <w:r>
          <w:rPr>
            <w:rStyle w:val="affffb"/>
            <w:rFonts w:hint="eastAsia"/>
          </w:rPr>
          <w:t xml:space="preserve"> 基本要求</w:t>
        </w:r>
        <w:r>
          <w:tab/>
        </w:r>
        <w:r>
          <w:fldChar w:fldCharType="begin"/>
        </w:r>
        <w:r>
          <w:instrText xml:space="preserve"> PAGEREF _Toc137470942 \h </w:instrText>
        </w:r>
        <w:r>
          <w:fldChar w:fldCharType="separate"/>
        </w:r>
        <w:r>
          <w:t>1</w:t>
        </w:r>
        <w:r>
          <w:fldChar w:fldCharType="end"/>
        </w:r>
      </w:hyperlink>
    </w:p>
    <w:p w14:paraId="0DDE85FD" w14:textId="77777777" w:rsidR="00D42953" w:rsidRDefault="002969DB">
      <w:pPr>
        <w:pStyle w:val="10"/>
        <w:tabs>
          <w:tab w:val="right" w:leader="dot" w:pos="9344"/>
        </w:tabs>
        <w:rPr>
          <w:rFonts w:asciiTheme="minorHAnsi" w:eastAsiaTheme="minorEastAsia" w:hAnsiTheme="minorHAnsi" w:cstheme="minorBidi"/>
          <w:szCs w:val="22"/>
        </w:rPr>
      </w:pPr>
      <w:hyperlink w:anchor="_Toc137470943" w:history="1">
        <w:r>
          <w:rPr>
            <w:rStyle w:val="affffb"/>
          </w:rPr>
          <w:t>5</w:t>
        </w:r>
        <w:r>
          <w:rPr>
            <w:rStyle w:val="affffb"/>
            <w:rFonts w:hint="eastAsia"/>
          </w:rPr>
          <w:t xml:space="preserve"> 防汛隐患排查</w:t>
        </w:r>
        <w:r>
          <w:tab/>
        </w:r>
        <w:r>
          <w:fldChar w:fldCharType="begin"/>
        </w:r>
        <w:r>
          <w:instrText xml:space="preserve"> PAGEREF _Toc137470943 \h </w:instrText>
        </w:r>
        <w:r>
          <w:fldChar w:fldCharType="separate"/>
        </w:r>
        <w:r>
          <w:t>2</w:t>
        </w:r>
        <w:r>
          <w:fldChar w:fldCharType="end"/>
        </w:r>
      </w:hyperlink>
    </w:p>
    <w:p w14:paraId="2CC6F67B" w14:textId="77777777" w:rsidR="00D42953" w:rsidRDefault="002969DB">
      <w:pPr>
        <w:pStyle w:val="10"/>
        <w:tabs>
          <w:tab w:val="right" w:leader="dot" w:pos="9344"/>
        </w:tabs>
        <w:rPr>
          <w:rFonts w:asciiTheme="minorHAnsi" w:eastAsiaTheme="minorEastAsia" w:hAnsiTheme="minorHAnsi" w:cstheme="minorBidi"/>
          <w:szCs w:val="22"/>
        </w:rPr>
      </w:pPr>
      <w:hyperlink w:anchor="_Toc137470944" w:history="1">
        <w:r>
          <w:rPr>
            <w:rStyle w:val="affffb"/>
          </w:rPr>
          <w:t>6</w:t>
        </w:r>
        <w:r>
          <w:rPr>
            <w:rStyle w:val="affffb"/>
            <w:rFonts w:hint="eastAsia"/>
          </w:rPr>
          <w:t xml:space="preserve"> 防汛隐患治理</w:t>
        </w:r>
        <w:r>
          <w:tab/>
        </w:r>
        <w:r>
          <w:fldChar w:fldCharType="begin"/>
        </w:r>
        <w:r>
          <w:instrText xml:space="preserve"> PAGEREF _Toc137470944 \h </w:instrText>
        </w:r>
        <w:r>
          <w:fldChar w:fldCharType="separate"/>
        </w:r>
        <w:r>
          <w:t>4</w:t>
        </w:r>
        <w:r>
          <w:fldChar w:fldCharType="end"/>
        </w:r>
      </w:hyperlink>
    </w:p>
    <w:p w14:paraId="67EA8FAB" w14:textId="77777777" w:rsidR="00D42953" w:rsidRDefault="002969DB">
      <w:pPr>
        <w:pStyle w:val="10"/>
        <w:tabs>
          <w:tab w:val="right" w:leader="dot" w:pos="9344"/>
        </w:tabs>
        <w:rPr>
          <w:rFonts w:asciiTheme="minorHAnsi" w:eastAsiaTheme="minorEastAsia" w:hAnsiTheme="minorHAnsi" w:cstheme="minorBidi"/>
          <w:szCs w:val="22"/>
        </w:rPr>
      </w:pPr>
      <w:hyperlink w:anchor="_Toc137470945" w:history="1">
        <w:r>
          <w:rPr>
            <w:rStyle w:val="affffb"/>
          </w:rPr>
          <w:t>7</w:t>
        </w:r>
        <w:r>
          <w:rPr>
            <w:rStyle w:val="affffb"/>
            <w:rFonts w:hint="eastAsia"/>
          </w:rPr>
          <w:t xml:space="preserve"> 防汛隐患上报与核销</w:t>
        </w:r>
        <w:r>
          <w:tab/>
        </w:r>
        <w:r>
          <w:fldChar w:fldCharType="begin"/>
        </w:r>
        <w:r>
          <w:instrText xml:space="preserve"> PAGEREF _Toc137470945 \h </w:instrText>
        </w:r>
        <w:r>
          <w:fldChar w:fldCharType="separate"/>
        </w:r>
        <w:r>
          <w:t>4</w:t>
        </w:r>
        <w:r>
          <w:fldChar w:fldCharType="end"/>
        </w:r>
      </w:hyperlink>
    </w:p>
    <w:p w14:paraId="2C967BCC" w14:textId="77777777" w:rsidR="00D42953" w:rsidRDefault="002969DB">
      <w:pPr>
        <w:pStyle w:val="10"/>
        <w:tabs>
          <w:tab w:val="right" w:leader="dot" w:pos="9344"/>
        </w:tabs>
        <w:rPr>
          <w:rFonts w:asciiTheme="minorHAnsi" w:eastAsiaTheme="minorEastAsia" w:hAnsiTheme="minorHAnsi" w:cstheme="minorBidi"/>
          <w:szCs w:val="22"/>
        </w:rPr>
      </w:pPr>
      <w:hyperlink w:anchor="_Toc137470946" w:history="1">
        <w:r>
          <w:rPr>
            <w:rStyle w:val="affffb"/>
            <w:rFonts w:hint="eastAsia"/>
          </w:rPr>
          <w:t>附</w:t>
        </w:r>
        <w:r>
          <w:rPr>
            <w:rStyle w:val="affffb"/>
          </w:rPr>
          <w:t xml:space="preserve"> </w:t>
        </w:r>
        <w:r>
          <w:rPr>
            <w:rStyle w:val="affffb"/>
            <w:rFonts w:hint="eastAsia"/>
          </w:rPr>
          <w:t>录</w:t>
        </w:r>
        <w:r>
          <w:rPr>
            <w:rStyle w:val="affffb"/>
          </w:rPr>
          <w:t xml:space="preserve"> A</w:t>
        </w:r>
        <w:r>
          <w:rPr>
            <w:rStyle w:val="affffb"/>
            <w:rFonts w:hint="eastAsia"/>
          </w:rPr>
          <w:t>（资料性）旅游景区防汛隐患排查记录表</w:t>
        </w:r>
        <w:r>
          <w:tab/>
        </w:r>
        <w:r>
          <w:fldChar w:fldCharType="begin"/>
        </w:r>
        <w:r>
          <w:instrText xml:space="preserve"> PAGEREF _Toc137470946 \h </w:instrText>
        </w:r>
        <w:r>
          <w:fldChar w:fldCharType="separate"/>
        </w:r>
        <w:r>
          <w:t>5</w:t>
        </w:r>
        <w:r>
          <w:fldChar w:fldCharType="end"/>
        </w:r>
      </w:hyperlink>
    </w:p>
    <w:p w14:paraId="2418116F" w14:textId="77777777" w:rsidR="00D42953" w:rsidRDefault="002969DB">
      <w:pPr>
        <w:pStyle w:val="10"/>
        <w:tabs>
          <w:tab w:val="right" w:leader="dot" w:pos="9344"/>
        </w:tabs>
        <w:rPr>
          <w:rFonts w:asciiTheme="minorHAnsi" w:eastAsiaTheme="minorEastAsia" w:hAnsiTheme="minorHAnsi" w:cstheme="minorBidi"/>
          <w:szCs w:val="22"/>
        </w:rPr>
      </w:pPr>
      <w:hyperlink w:anchor="_Toc137470947" w:history="1">
        <w:r>
          <w:rPr>
            <w:rStyle w:val="affffb"/>
            <w:rFonts w:hint="eastAsia"/>
          </w:rPr>
          <w:t>附</w:t>
        </w:r>
        <w:r>
          <w:rPr>
            <w:rStyle w:val="affffb"/>
          </w:rPr>
          <w:t xml:space="preserve"> </w:t>
        </w:r>
        <w:r>
          <w:rPr>
            <w:rStyle w:val="affffb"/>
            <w:rFonts w:hint="eastAsia"/>
          </w:rPr>
          <w:t>录</w:t>
        </w:r>
        <w:r>
          <w:rPr>
            <w:rStyle w:val="affffb"/>
          </w:rPr>
          <w:t xml:space="preserve"> B</w:t>
        </w:r>
        <w:r>
          <w:rPr>
            <w:rStyle w:val="affffb"/>
            <w:rFonts w:hint="eastAsia"/>
          </w:rPr>
          <w:t>（资料性）旅游景区防汛隐患排查治理台账</w:t>
        </w:r>
        <w:r>
          <w:tab/>
        </w:r>
        <w:r>
          <w:fldChar w:fldCharType="begin"/>
        </w:r>
        <w:r>
          <w:instrText xml:space="preserve"> PAGEREF _Toc137470947 \h </w:instrText>
        </w:r>
        <w:r>
          <w:fldChar w:fldCharType="separate"/>
        </w:r>
        <w:r>
          <w:t>7</w:t>
        </w:r>
        <w:r>
          <w:fldChar w:fldCharType="end"/>
        </w:r>
      </w:hyperlink>
    </w:p>
    <w:p w14:paraId="4A619E60" w14:textId="77777777" w:rsidR="00D42953" w:rsidRDefault="002969DB">
      <w:pPr>
        <w:pStyle w:val="10"/>
        <w:tabs>
          <w:tab w:val="right" w:leader="dot" w:pos="9344"/>
        </w:tabs>
        <w:rPr>
          <w:rFonts w:asciiTheme="minorHAnsi" w:eastAsiaTheme="minorEastAsia" w:hAnsiTheme="minorHAnsi" w:cstheme="minorBidi"/>
          <w:szCs w:val="22"/>
        </w:rPr>
      </w:pPr>
      <w:hyperlink w:anchor="_Toc137470948" w:history="1">
        <w:r>
          <w:rPr>
            <w:rStyle w:val="affffb"/>
            <w:rFonts w:hint="eastAsia"/>
          </w:rPr>
          <w:t>附</w:t>
        </w:r>
        <w:r>
          <w:rPr>
            <w:rStyle w:val="affffb"/>
          </w:rPr>
          <w:t xml:space="preserve"> </w:t>
        </w:r>
        <w:r>
          <w:rPr>
            <w:rStyle w:val="affffb"/>
            <w:rFonts w:hint="eastAsia"/>
          </w:rPr>
          <w:t>录</w:t>
        </w:r>
        <w:r>
          <w:rPr>
            <w:rStyle w:val="affffb"/>
          </w:rPr>
          <w:t xml:space="preserve"> C</w:t>
        </w:r>
        <w:r>
          <w:rPr>
            <w:rStyle w:val="affffb"/>
            <w:rFonts w:hint="eastAsia"/>
          </w:rPr>
          <w:t>（资料性）旅游景区防汛隐患治理验收记录表</w:t>
        </w:r>
        <w:r>
          <w:tab/>
        </w:r>
        <w:r>
          <w:fldChar w:fldCharType="begin"/>
        </w:r>
        <w:r>
          <w:instrText xml:space="preserve"> PAGEREF _Toc137470948 \h </w:instrText>
        </w:r>
        <w:r>
          <w:fldChar w:fldCharType="separate"/>
        </w:r>
        <w:r>
          <w:t>10</w:t>
        </w:r>
        <w:r>
          <w:fldChar w:fldCharType="end"/>
        </w:r>
      </w:hyperlink>
    </w:p>
    <w:p w14:paraId="1E05948E" w14:textId="77777777" w:rsidR="00D42953" w:rsidRDefault="002969DB">
      <w:pPr>
        <w:pStyle w:val="10"/>
        <w:tabs>
          <w:tab w:val="right" w:leader="dot" w:pos="9344"/>
        </w:tabs>
        <w:rPr>
          <w:rFonts w:asciiTheme="minorHAnsi" w:eastAsiaTheme="minorEastAsia" w:hAnsiTheme="minorHAnsi" w:cstheme="minorBidi"/>
          <w:szCs w:val="22"/>
        </w:rPr>
      </w:pPr>
      <w:hyperlink w:anchor="_Toc137470949" w:history="1">
        <w:r>
          <w:rPr>
            <w:rStyle w:val="affffb"/>
            <w:rFonts w:hint="eastAsia"/>
            <w:spacing w:val="105"/>
          </w:rPr>
          <w:t>参考文</w:t>
        </w:r>
        <w:r>
          <w:rPr>
            <w:rStyle w:val="affffb"/>
            <w:rFonts w:hint="eastAsia"/>
          </w:rPr>
          <w:t>献</w:t>
        </w:r>
        <w:r>
          <w:tab/>
        </w:r>
        <w:r>
          <w:fldChar w:fldCharType="begin"/>
        </w:r>
        <w:r>
          <w:instrText xml:space="preserve"> PAGEREF _Toc137470949 \h </w:instrText>
        </w:r>
        <w:r>
          <w:fldChar w:fldCharType="separate"/>
        </w:r>
        <w:r>
          <w:t>11</w:t>
        </w:r>
        <w:r>
          <w:fldChar w:fldCharType="end"/>
        </w:r>
      </w:hyperlink>
    </w:p>
    <w:p w14:paraId="5720D098" w14:textId="77777777" w:rsidR="00D42953" w:rsidRDefault="002969DB">
      <w:pPr>
        <w:pStyle w:val="afffff5"/>
        <w:ind w:firstLineChars="0" w:firstLine="0"/>
        <w:jc w:val="center"/>
        <w:outlineLvl w:val="0"/>
      </w:pPr>
      <w:r>
        <w:fldChar w:fldCharType="end"/>
      </w:r>
    </w:p>
    <w:p w14:paraId="20EF3C39" w14:textId="77777777" w:rsidR="00D42953" w:rsidRDefault="00D42953">
      <w:pPr>
        <w:pStyle w:val="affffffb"/>
        <w:spacing w:after="468"/>
      </w:pPr>
    </w:p>
    <w:p w14:paraId="14E62ADB" w14:textId="77777777" w:rsidR="00D42953" w:rsidRDefault="00D42953">
      <w:pPr>
        <w:pStyle w:val="affffffb"/>
        <w:spacing w:after="468"/>
      </w:pPr>
    </w:p>
    <w:p w14:paraId="5D06C65C" w14:textId="77777777" w:rsidR="00D42953" w:rsidRDefault="00D42953">
      <w:pPr>
        <w:pStyle w:val="affffffb"/>
        <w:spacing w:after="468"/>
        <w:sectPr w:rsidR="00D42953">
          <w:headerReference w:type="even" r:id="rId14"/>
          <w:headerReference w:type="default" r:id="rId15"/>
          <w:footerReference w:type="default" r:id="rId16"/>
          <w:pgSz w:w="11906" w:h="16838"/>
          <w:pgMar w:top="1928" w:right="1134" w:bottom="1134" w:left="1134" w:header="1418" w:footer="1134" w:gutter="284"/>
          <w:pgNumType w:fmt="upperRoman" w:start="1"/>
          <w:cols w:space="720"/>
          <w:formProt w:val="0"/>
          <w:docGrid w:type="lines" w:linePitch="312"/>
        </w:sectPr>
      </w:pPr>
    </w:p>
    <w:p w14:paraId="67F4971A" w14:textId="77777777" w:rsidR="00D42953" w:rsidRDefault="002969DB">
      <w:pPr>
        <w:pStyle w:val="a6"/>
        <w:spacing w:after="468"/>
      </w:pPr>
      <w:bookmarkStart w:id="19" w:name="_Toc137470938"/>
      <w:bookmarkStart w:id="20" w:name="BookMark2"/>
      <w:bookmarkEnd w:id="18"/>
      <w:r>
        <w:rPr>
          <w:spacing w:val="320"/>
        </w:rPr>
        <w:lastRenderedPageBreak/>
        <w:t>前</w:t>
      </w:r>
      <w:r>
        <w:t>言</w:t>
      </w:r>
      <w:bookmarkEnd w:id="19"/>
    </w:p>
    <w:p w14:paraId="2D55BEED" w14:textId="77777777" w:rsidR="00D42953" w:rsidRDefault="002969DB">
      <w:pPr>
        <w:pStyle w:val="afffff5"/>
        <w:ind w:firstLine="420"/>
      </w:pPr>
      <w:r>
        <w:rPr>
          <w:rFonts w:hint="eastAsia"/>
        </w:rPr>
        <w:t>本文件按照GB/T 1.1—2020《标准化工作导则  第1部分：标准化文件的结构和起草规则》的规定起草。</w:t>
      </w:r>
    </w:p>
    <w:p w14:paraId="4D8A54F3" w14:textId="77777777" w:rsidR="00D42953" w:rsidRDefault="002969DB">
      <w:pPr>
        <w:pStyle w:val="afffff5"/>
        <w:ind w:firstLine="420"/>
      </w:pPr>
      <w:r>
        <w:rPr>
          <w:rFonts w:hint="eastAsia"/>
        </w:rPr>
        <w:t>本文件由北京市应急管理局和北京市文化和旅游局提出并归口。</w:t>
      </w:r>
    </w:p>
    <w:p w14:paraId="4EE9D9B9" w14:textId="77777777" w:rsidR="00D42953" w:rsidRDefault="002969DB">
      <w:pPr>
        <w:pStyle w:val="afffff5"/>
        <w:ind w:firstLine="420"/>
      </w:pPr>
      <w:r>
        <w:rPr>
          <w:rFonts w:hint="eastAsia"/>
        </w:rPr>
        <w:t>本文件由北京市应急管理局、</w:t>
      </w:r>
      <w:r>
        <w:t>北京市文</w:t>
      </w:r>
      <w:r>
        <w:rPr>
          <w:rFonts w:hint="eastAsia"/>
        </w:rPr>
        <w:t>化和</w:t>
      </w:r>
      <w:r>
        <w:t>旅</w:t>
      </w:r>
      <w:r>
        <w:rPr>
          <w:rFonts w:hint="eastAsia"/>
        </w:rPr>
        <w:t>游</w:t>
      </w:r>
      <w:r>
        <w:t>局</w:t>
      </w:r>
      <w:r>
        <w:rPr>
          <w:rFonts w:hint="eastAsia"/>
        </w:rPr>
        <w:t>组织实施。</w:t>
      </w:r>
    </w:p>
    <w:p w14:paraId="7C527A2D" w14:textId="77777777" w:rsidR="00D42953" w:rsidRDefault="002969DB">
      <w:pPr>
        <w:pStyle w:val="afffff5"/>
        <w:ind w:firstLine="420"/>
      </w:pPr>
      <w:r>
        <w:rPr>
          <w:rFonts w:hint="eastAsia"/>
        </w:rPr>
        <w:t>本文件起草单位：北京市科学技术研究院城市系统工程研究所、北京市安全生产督查事务中心、北京市应急管理事务中心、北京应急管理学会、北京市应急管理青年人才促进会。</w:t>
      </w:r>
    </w:p>
    <w:p w14:paraId="032606BD" w14:textId="77777777" w:rsidR="00D42953" w:rsidRDefault="002969DB">
      <w:pPr>
        <w:pStyle w:val="afffff5"/>
        <w:ind w:firstLine="420"/>
      </w:pPr>
      <w:r>
        <w:rPr>
          <w:rFonts w:hint="eastAsia"/>
        </w:rPr>
        <w:t>本文件主要起草人：</w:t>
      </w:r>
    </w:p>
    <w:p w14:paraId="64DD33D6" w14:textId="77777777" w:rsidR="00D42953" w:rsidRDefault="00D42953">
      <w:pPr>
        <w:pStyle w:val="afffff5"/>
        <w:ind w:firstLine="420"/>
        <w:sectPr w:rsidR="00D42953">
          <w:pgSz w:w="11906" w:h="16838"/>
          <w:pgMar w:top="1928" w:right="1134" w:bottom="1134" w:left="1134" w:header="1418" w:footer="1134" w:gutter="284"/>
          <w:pgNumType w:fmt="upperRoman"/>
          <w:cols w:space="720"/>
          <w:formProt w:val="0"/>
          <w:docGrid w:type="lines" w:linePitch="312"/>
        </w:sectPr>
      </w:pPr>
    </w:p>
    <w:p w14:paraId="151A74E9" w14:textId="77777777" w:rsidR="00D42953" w:rsidRDefault="00D42953">
      <w:pPr>
        <w:spacing w:line="20" w:lineRule="exact"/>
        <w:jc w:val="center"/>
        <w:rPr>
          <w:rFonts w:ascii="黑体" w:eastAsia="黑体" w:hAnsi="黑体"/>
          <w:sz w:val="32"/>
          <w:szCs w:val="32"/>
        </w:rPr>
      </w:pPr>
      <w:bookmarkStart w:id="21" w:name="BookMark4"/>
      <w:bookmarkEnd w:id="20"/>
    </w:p>
    <w:p w14:paraId="3303C2CC" w14:textId="77777777" w:rsidR="00D42953" w:rsidRDefault="00D42953">
      <w:pPr>
        <w:spacing w:line="20" w:lineRule="exact"/>
        <w:jc w:val="center"/>
        <w:rPr>
          <w:rFonts w:ascii="黑体" w:eastAsia="黑体" w:hAnsi="黑体"/>
          <w:sz w:val="32"/>
          <w:szCs w:val="32"/>
        </w:rPr>
      </w:pPr>
    </w:p>
    <w:p w14:paraId="3254CFC5" w14:textId="77777777" w:rsidR="00D42953" w:rsidRDefault="002969DB">
      <w:pPr>
        <w:pStyle w:val="afffffffff9"/>
        <w:spacing w:beforeLines="100" w:before="312" w:afterLines="220" w:after="686"/>
      </w:pPr>
      <w:bookmarkStart w:id="22" w:name="NEW_STAND_NAME"/>
      <w:r>
        <w:rPr>
          <w:rFonts w:hint="eastAsia"/>
        </w:rPr>
        <w:t>防汛隐患排查治理规范 旅游景区</w:t>
      </w:r>
    </w:p>
    <w:p w14:paraId="7AB3933A" w14:textId="77777777" w:rsidR="00D42953" w:rsidRDefault="002969DB">
      <w:pPr>
        <w:pStyle w:val="afff0"/>
        <w:spacing w:before="312" w:after="312"/>
      </w:pPr>
      <w:bookmarkStart w:id="23" w:name="_Toc24884218"/>
      <w:bookmarkStart w:id="24" w:name="_Toc17233333"/>
      <w:bookmarkStart w:id="25" w:name="_Toc17233325"/>
      <w:bookmarkStart w:id="26" w:name="_Toc26718930"/>
      <w:bookmarkStart w:id="27" w:name="_Toc26648465"/>
      <w:bookmarkStart w:id="28" w:name="_Toc24884211"/>
      <w:bookmarkStart w:id="29" w:name="_Toc97191423"/>
      <w:bookmarkStart w:id="30" w:name="_Toc26986771"/>
      <w:bookmarkStart w:id="31" w:name="_Toc137470939"/>
      <w:bookmarkStart w:id="32" w:name="_Toc26986530"/>
      <w:bookmarkEnd w:id="22"/>
      <w:r>
        <w:rPr>
          <w:rFonts w:hint="eastAsia"/>
        </w:rPr>
        <w:t>范围</w:t>
      </w:r>
      <w:bookmarkEnd w:id="23"/>
      <w:bookmarkEnd w:id="24"/>
      <w:bookmarkEnd w:id="25"/>
      <w:bookmarkEnd w:id="26"/>
      <w:bookmarkEnd w:id="27"/>
      <w:bookmarkEnd w:id="28"/>
      <w:bookmarkEnd w:id="29"/>
      <w:bookmarkEnd w:id="30"/>
      <w:bookmarkEnd w:id="31"/>
      <w:bookmarkEnd w:id="32"/>
    </w:p>
    <w:p w14:paraId="56241008" w14:textId="77777777" w:rsidR="00D42953" w:rsidRDefault="002969DB">
      <w:pPr>
        <w:pStyle w:val="afffff5"/>
        <w:ind w:firstLine="420"/>
      </w:pPr>
      <w:bookmarkStart w:id="33" w:name="_Toc17233334"/>
      <w:bookmarkStart w:id="34" w:name="_Toc17233326"/>
      <w:bookmarkStart w:id="35" w:name="_Toc24884212"/>
      <w:bookmarkStart w:id="36" w:name="_Toc26648466"/>
      <w:bookmarkStart w:id="37" w:name="_Toc24884219"/>
      <w:r>
        <w:rPr>
          <w:rFonts w:hint="eastAsia"/>
        </w:rPr>
        <w:t>本文件规定了旅游景区防汛隐患排查治理的基本要求、防汛隐患排查、防汛隐患治理、防汛隐患上报与核销等内容。</w:t>
      </w:r>
    </w:p>
    <w:p w14:paraId="4087D567" w14:textId="77777777" w:rsidR="00D42953" w:rsidRDefault="002969DB">
      <w:pPr>
        <w:pStyle w:val="afffff5"/>
        <w:ind w:firstLine="420"/>
      </w:pPr>
      <w:r>
        <w:rPr>
          <w:rFonts w:hint="eastAsia"/>
        </w:rPr>
        <w:t>本文件适用于既有旅游景区防汛隐患排查治理工作。</w:t>
      </w:r>
    </w:p>
    <w:p w14:paraId="3612A9BC" w14:textId="77777777" w:rsidR="00D42953" w:rsidRDefault="002969DB">
      <w:pPr>
        <w:pStyle w:val="afff0"/>
        <w:spacing w:before="312" w:after="312"/>
      </w:pPr>
      <w:bookmarkStart w:id="38" w:name="_Toc26986531"/>
      <w:bookmarkStart w:id="39" w:name="_Toc26718931"/>
      <w:bookmarkStart w:id="40" w:name="_Toc137470940"/>
      <w:bookmarkStart w:id="41" w:name="_Toc26986772"/>
      <w:bookmarkStart w:id="42" w:name="_Toc97191424"/>
      <w:r>
        <w:rPr>
          <w:rFonts w:hint="eastAsia"/>
        </w:rPr>
        <w:t>规范性引用文件</w:t>
      </w:r>
      <w:bookmarkEnd w:id="33"/>
      <w:bookmarkEnd w:id="34"/>
      <w:bookmarkEnd w:id="35"/>
      <w:bookmarkEnd w:id="36"/>
      <w:bookmarkEnd w:id="37"/>
      <w:bookmarkEnd w:id="38"/>
      <w:bookmarkEnd w:id="39"/>
      <w:bookmarkEnd w:id="40"/>
      <w:bookmarkEnd w:id="41"/>
      <w:bookmarkEnd w:id="42"/>
    </w:p>
    <w:p w14:paraId="0506588F" w14:textId="77777777" w:rsidR="00D42953" w:rsidRDefault="002969D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F800F75" w14:textId="77777777" w:rsidR="00D42953" w:rsidRDefault="002969DB">
      <w:pPr>
        <w:pStyle w:val="afffff5"/>
        <w:ind w:firstLine="420"/>
      </w:pPr>
      <w:r>
        <w:rPr>
          <w:rFonts w:hint="eastAsia"/>
        </w:rPr>
        <w:t>GB/T 16766</w:t>
      </w:r>
      <w:r>
        <w:t xml:space="preserve"> </w:t>
      </w:r>
      <w:r>
        <w:rPr>
          <w:rFonts w:hint="eastAsia"/>
        </w:rPr>
        <w:t>旅游业基础术语。</w:t>
      </w:r>
    </w:p>
    <w:p w14:paraId="4EDDED78" w14:textId="77777777" w:rsidR="00D42953" w:rsidRDefault="002969DB">
      <w:pPr>
        <w:pStyle w:val="afffff5"/>
        <w:ind w:firstLine="420"/>
      </w:pPr>
      <w:r>
        <w:rPr>
          <w:rFonts w:hint="eastAsia"/>
        </w:rPr>
        <w:t>DB11/T XXXX—XXXX 防汛隐患排查治理规范 城镇内涝</w:t>
      </w:r>
    </w:p>
    <w:p w14:paraId="32EBF900" w14:textId="77777777" w:rsidR="00D42953" w:rsidRDefault="002969DB">
      <w:pPr>
        <w:pStyle w:val="afffff5"/>
        <w:ind w:firstLine="420"/>
      </w:pPr>
      <w:r>
        <w:rPr>
          <w:rFonts w:hint="eastAsia"/>
        </w:rPr>
        <w:t>DB11/T XXXX—XXXX 防汛隐患排查治理规范 山洪地质灾害</w:t>
      </w:r>
    </w:p>
    <w:p w14:paraId="21BC37C3" w14:textId="77777777" w:rsidR="00D42953" w:rsidRDefault="002969DB">
      <w:pPr>
        <w:pStyle w:val="afff0"/>
        <w:spacing w:before="312" w:after="312"/>
      </w:pPr>
      <w:bookmarkStart w:id="43" w:name="_Toc97191425"/>
      <w:bookmarkStart w:id="44" w:name="_Toc137470941"/>
      <w:r>
        <w:rPr>
          <w:rFonts w:hint="eastAsia"/>
          <w:szCs w:val="21"/>
        </w:rPr>
        <w:t>术语和定义</w:t>
      </w:r>
      <w:bookmarkEnd w:id="43"/>
      <w:bookmarkEnd w:id="44"/>
    </w:p>
    <w:p w14:paraId="4CB4079C" w14:textId="77777777" w:rsidR="00D42953" w:rsidRDefault="002969DB">
      <w:pPr>
        <w:pStyle w:val="afffff5"/>
        <w:ind w:firstLine="420"/>
      </w:pPr>
      <w:bookmarkStart w:id="45" w:name="_Toc26986532"/>
      <w:bookmarkEnd w:id="45"/>
      <w:r>
        <w:rPr>
          <w:rFonts w:hint="eastAsia"/>
        </w:rPr>
        <w:t>下列术语和定义适用于本文件。</w:t>
      </w:r>
    </w:p>
    <w:p w14:paraId="3194C85C" w14:textId="77777777" w:rsidR="00D42953" w:rsidRDefault="00D42953">
      <w:pPr>
        <w:pStyle w:val="afff1"/>
        <w:spacing w:before="156" w:after="156"/>
      </w:pPr>
    </w:p>
    <w:p w14:paraId="33D73F59" w14:textId="77777777" w:rsidR="00D42953" w:rsidRDefault="002969DB" w:rsidP="00CC7C40">
      <w:pPr>
        <w:pStyle w:val="afff1"/>
        <w:numPr>
          <w:ilvl w:val="0"/>
          <w:numId w:val="0"/>
        </w:numPr>
        <w:spacing w:before="156" w:after="156"/>
      </w:pPr>
      <w:r>
        <w:rPr>
          <w:rFonts w:hAnsi="黑体" w:hint="eastAsia"/>
        </w:rPr>
        <w:t xml:space="preserve">    </w:t>
      </w:r>
      <w:r>
        <w:rPr>
          <w:rFonts w:hint="eastAsia"/>
        </w:rPr>
        <w:t>旅游景区 scenic spot；</w:t>
      </w:r>
      <w:proofErr w:type="gramStart"/>
      <w:r>
        <w:rPr>
          <w:rFonts w:hint="eastAsia"/>
        </w:rPr>
        <w:t>tourist</w:t>
      </w:r>
      <w:proofErr w:type="gramEnd"/>
      <w:r>
        <w:rPr>
          <w:rFonts w:hint="eastAsia"/>
        </w:rPr>
        <w:t xml:space="preserve"> attraction</w:t>
      </w:r>
    </w:p>
    <w:p w14:paraId="63A60F93" w14:textId="77777777" w:rsidR="00D42953" w:rsidRDefault="002969DB">
      <w:pPr>
        <w:pStyle w:val="afffff5"/>
        <w:ind w:firstLine="420"/>
      </w:pPr>
      <w:r>
        <w:rPr>
          <w:rFonts w:hint="eastAsia"/>
        </w:rPr>
        <w:t>以满足旅游者出游目的为主要功能，并具备相应旅游服务设施，提供相应旅游服务的独立管理区。</w:t>
      </w:r>
    </w:p>
    <w:p w14:paraId="74B056DC" w14:textId="77777777" w:rsidR="00D42953" w:rsidRDefault="002969DB">
      <w:pPr>
        <w:pStyle w:val="afffff5"/>
        <w:ind w:firstLine="420"/>
      </w:pPr>
      <w:r>
        <w:rPr>
          <w:rFonts w:hint="eastAsia"/>
        </w:rPr>
        <w:t>［来源：GB/T 16766—2017，4.3.1］</w:t>
      </w:r>
    </w:p>
    <w:p w14:paraId="2C013BAC" w14:textId="77777777" w:rsidR="00D42953" w:rsidRDefault="00D42953">
      <w:pPr>
        <w:pStyle w:val="afff1"/>
        <w:spacing w:before="156" w:after="156"/>
        <w:rPr>
          <w:rFonts w:hAnsi="黑体"/>
        </w:rPr>
      </w:pPr>
    </w:p>
    <w:p w14:paraId="465AF1CD" w14:textId="61687866" w:rsidR="00D42953" w:rsidRDefault="002969DB" w:rsidP="00CC7C40">
      <w:pPr>
        <w:pStyle w:val="afff1"/>
        <w:numPr>
          <w:ilvl w:val="0"/>
          <w:numId w:val="0"/>
        </w:numPr>
        <w:spacing w:before="156" w:after="156"/>
        <w:rPr>
          <w:rFonts w:hAnsi="黑体"/>
        </w:rPr>
      </w:pPr>
      <w:r>
        <w:rPr>
          <w:rFonts w:hAnsi="黑体" w:hint="eastAsia"/>
        </w:rPr>
        <w:t xml:space="preserve">   游客 visitor</w:t>
      </w:r>
    </w:p>
    <w:p w14:paraId="29FB27C8" w14:textId="77777777" w:rsidR="00D42953" w:rsidRDefault="002969DB">
      <w:pPr>
        <w:pStyle w:val="afffff5"/>
        <w:ind w:firstLine="420"/>
      </w:pPr>
      <w:r>
        <w:rPr>
          <w:rFonts w:hint="eastAsia"/>
        </w:rPr>
        <w:t xml:space="preserve">离开惯常环境［一个人的日常工作（或学习）、居住和人际交往的环境］旅行，时间不超过12个月，且不从事获取报酬活动的人。 </w:t>
      </w:r>
    </w:p>
    <w:p w14:paraId="2331E31F" w14:textId="77777777" w:rsidR="00D42953" w:rsidRDefault="002969DB">
      <w:pPr>
        <w:pStyle w:val="afffff5"/>
        <w:ind w:firstLine="420"/>
      </w:pPr>
      <w:r>
        <w:rPr>
          <w:rFonts w:hint="eastAsia"/>
        </w:rPr>
        <w:t>［来源：GB/T 16766—2017，2.2］</w:t>
      </w:r>
    </w:p>
    <w:p w14:paraId="4BE2F055" w14:textId="77777777" w:rsidR="00D42953" w:rsidRDefault="002969DB">
      <w:pPr>
        <w:pStyle w:val="afff0"/>
        <w:spacing w:before="312" w:after="312"/>
        <w:rPr>
          <w:rFonts w:ascii="宋体" w:eastAsia="宋体" w:hAnsi="宋体"/>
        </w:rPr>
      </w:pPr>
      <w:bookmarkStart w:id="46" w:name="_Toc137470942"/>
      <w:bookmarkStart w:id="47" w:name="_Toc99527239"/>
      <w:bookmarkEnd w:id="21"/>
      <w:r>
        <w:rPr>
          <w:rFonts w:hint="eastAsia"/>
          <w:szCs w:val="21"/>
        </w:rPr>
        <w:t>基本要求</w:t>
      </w:r>
      <w:bookmarkEnd w:id="46"/>
      <w:bookmarkEnd w:id="47"/>
    </w:p>
    <w:p w14:paraId="5C2ABF13" w14:textId="77777777" w:rsidR="00D42953" w:rsidRDefault="002969DB">
      <w:pPr>
        <w:pStyle w:val="af3"/>
        <w:spacing w:beforeLines="0" w:afterLines="0"/>
        <w:ind w:left="0"/>
        <w:rPr>
          <w:rFonts w:ascii="宋体" w:eastAsia="宋体" w:hAnsi="宋体"/>
        </w:rPr>
      </w:pPr>
      <w:r>
        <w:rPr>
          <w:rFonts w:ascii="宋体" w:eastAsia="宋体" w:hAnsi="宋体" w:hint="eastAsia"/>
        </w:rPr>
        <w:t>景区根据</w:t>
      </w:r>
      <w:r>
        <w:rPr>
          <w:rFonts w:ascii="宋体" w:eastAsia="宋体" w:hAnsi="宋体"/>
        </w:rPr>
        <w:t>汛期特点分为三类</w:t>
      </w:r>
      <w:r>
        <w:rPr>
          <w:rFonts w:ascii="宋体" w:eastAsia="宋体" w:hAnsi="宋体" w:hint="eastAsia"/>
        </w:rPr>
        <w:t>：地质灾害隐患类景区、普通</w:t>
      </w:r>
      <w:proofErr w:type="gramStart"/>
      <w:r>
        <w:rPr>
          <w:rFonts w:ascii="宋体" w:eastAsia="宋体" w:hAnsi="宋体" w:hint="eastAsia"/>
        </w:rPr>
        <w:t>涉山涉水</w:t>
      </w:r>
      <w:proofErr w:type="gramEnd"/>
      <w:r>
        <w:rPr>
          <w:rFonts w:ascii="宋体" w:eastAsia="宋体" w:hAnsi="宋体" w:hint="eastAsia"/>
        </w:rPr>
        <w:t>类景区和其他类景区。</w:t>
      </w:r>
    </w:p>
    <w:p w14:paraId="6EF11FB4" w14:textId="77777777" w:rsidR="00D42953" w:rsidRDefault="002969DB">
      <w:pPr>
        <w:pStyle w:val="af3"/>
        <w:spacing w:beforeLines="0" w:afterLines="0"/>
        <w:ind w:left="0"/>
        <w:rPr>
          <w:rFonts w:ascii="宋体" w:eastAsia="宋体" w:hAnsi="宋体"/>
        </w:rPr>
      </w:pPr>
      <w:r>
        <w:rPr>
          <w:rFonts w:ascii="宋体" w:eastAsia="宋体" w:hAnsi="宋体" w:hint="eastAsia"/>
        </w:rPr>
        <w:t>景区应明确开展防汛隐患排查和治理工作的部门或人员，宜根据景区规模和实际情况成立隐患排查治理工作小组，负责的人员应具备防汛工作经验，熟悉景区防汛隐患具体情况，排查时应带好必要的辅助工具并做好记录。</w:t>
      </w:r>
    </w:p>
    <w:p w14:paraId="335A3A7F" w14:textId="77777777" w:rsidR="00D42953" w:rsidRDefault="002969DB">
      <w:pPr>
        <w:pStyle w:val="af3"/>
        <w:spacing w:beforeLines="0" w:afterLines="0"/>
        <w:ind w:left="0"/>
        <w:rPr>
          <w:rFonts w:ascii="宋体" w:eastAsia="宋体" w:hAnsi="宋体"/>
        </w:rPr>
      </w:pPr>
      <w:r>
        <w:rPr>
          <w:rFonts w:ascii="宋体" w:eastAsia="宋体" w:hAnsi="宋体" w:hint="eastAsia"/>
        </w:rPr>
        <w:t>旅游景区应制定汛期巡查制度，明确责任人和应急处置流程。</w:t>
      </w:r>
    </w:p>
    <w:p w14:paraId="2782E897" w14:textId="77777777" w:rsidR="00D42953" w:rsidRDefault="002969DB">
      <w:pPr>
        <w:pStyle w:val="af3"/>
        <w:spacing w:beforeLines="0" w:afterLines="0"/>
        <w:ind w:left="0"/>
        <w:rPr>
          <w:rFonts w:ascii="宋体" w:eastAsia="宋体" w:hAnsi="宋体"/>
        </w:rPr>
      </w:pPr>
      <w:r>
        <w:rPr>
          <w:rFonts w:ascii="宋体" w:eastAsia="宋体" w:hAnsi="宋体" w:hint="eastAsia"/>
        </w:rPr>
        <w:lastRenderedPageBreak/>
        <w:t>景区应对可能</w:t>
      </w:r>
      <w:r>
        <w:rPr>
          <w:rFonts w:ascii="宋体" w:eastAsia="宋体" w:hAnsi="宋体"/>
        </w:rPr>
        <w:t>造成游客伤亡</w:t>
      </w:r>
      <w:r>
        <w:rPr>
          <w:rFonts w:ascii="宋体" w:eastAsia="宋体" w:hAnsi="宋体" w:hint="eastAsia"/>
        </w:rPr>
        <w:t>或</w:t>
      </w:r>
      <w:r>
        <w:rPr>
          <w:rFonts w:ascii="宋体" w:eastAsia="宋体" w:hAnsi="宋体"/>
        </w:rPr>
        <w:t>滞留的区域和点位开展</w:t>
      </w:r>
      <w:r>
        <w:rPr>
          <w:rFonts w:ascii="宋体" w:eastAsia="宋体" w:hAnsi="宋体" w:hint="eastAsia"/>
        </w:rPr>
        <w:t>重点</w:t>
      </w:r>
      <w:r>
        <w:rPr>
          <w:rFonts w:ascii="宋体" w:eastAsia="宋体" w:hAnsi="宋体"/>
        </w:rPr>
        <w:t>排查</w:t>
      </w:r>
      <w:r>
        <w:rPr>
          <w:rFonts w:ascii="宋体" w:eastAsia="宋体" w:hAnsi="宋体" w:hint="eastAsia"/>
        </w:rPr>
        <w:t>。</w:t>
      </w:r>
    </w:p>
    <w:p w14:paraId="6421A326" w14:textId="77777777" w:rsidR="00D42953" w:rsidRDefault="002969DB">
      <w:pPr>
        <w:pStyle w:val="af3"/>
        <w:spacing w:beforeLines="0" w:afterLines="0"/>
        <w:ind w:left="0"/>
        <w:rPr>
          <w:rFonts w:ascii="宋体" w:eastAsia="宋体" w:hAnsi="宋体"/>
        </w:rPr>
      </w:pPr>
      <w:r>
        <w:rPr>
          <w:rFonts w:ascii="宋体" w:eastAsia="宋体" w:hAnsi="宋体" w:hint="eastAsia"/>
        </w:rPr>
        <w:t>景区应</w:t>
      </w:r>
      <w:r>
        <w:rPr>
          <w:rFonts w:ascii="宋体" w:eastAsia="宋体" w:hAnsi="宋体"/>
        </w:rPr>
        <w:t>与</w:t>
      </w:r>
      <w:r>
        <w:rPr>
          <w:rFonts w:ascii="宋体" w:eastAsia="宋体" w:hAnsi="宋体" w:hint="eastAsia"/>
        </w:rPr>
        <w:t>山洪、地质灾害和水利工程等业务主管部门或单位加强工作沟通，对景区内存在的山洪、</w:t>
      </w:r>
      <w:r>
        <w:rPr>
          <w:rFonts w:ascii="宋体" w:eastAsia="宋体" w:hAnsi="宋体"/>
        </w:rPr>
        <w:t>地质灾害</w:t>
      </w:r>
      <w:r>
        <w:rPr>
          <w:rFonts w:ascii="宋体" w:eastAsia="宋体" w:hAnsi="宋体" w:hint="eastAsia"/>
        </w:rPr>
        <w:t>、水利工程出险等防汛隐患</w:t>
      </w:r>
      <w:r>
        <w:rPr>
          <w:rFonts w:ascii="宋体" w:eastAsia="宋体" w:hAnsi="宋体"/>
        </w:rPr>
        <w:t>实行联防联治。</w:t>
      </w:r>
    </w:p>
    <w:p w14:paraId="797CCEC7" w14:textId="77777777" w:rsidR="00D42953" w:rsidRDefault="002969DB">
      <w:pPr>
        <w:pStyle w:val="af3"/>
        <w:spacing w:beforeLines="0" w:afterLines="0"/>
        <w:ind w:left="0"/>
        <w:rPr>
          <w:rFonts w:ascii="宋体" w:eastAsia="宋体" w:hAnsi="宋体"/>
        </w:rPr>
      </w:pPr>
      <w:r>
        <w:rPr>
          <w:rFonts w:ascii="宋体" w:eastAsia="宋体" w:hAnsi="宋体" w:hint="eastAsia"/>
        </w:rPr>
        <w:t>景区宜应用新技术、新材料、新工艺、新设备开展防汛隐患排查治理工作。</w:t>
      </w:r>
    </w:p>
    <w:p w14:paraId="4415B0AA" w14:textId="77777777" w:rsidR="00D42953" w:rsidRDefault="002969DB">
      <w:pPr>
        <w:pStyle w:val="afff0"/>
        <w:spacing w:before="312" w:after="312"/>
      </w:pPr>
      <w:bookmarkStart w:id="48" w:name="_Toc137470943"/>
      <w:bookmarkStart w:id="49" w:name="BookMark5"/>
      <w:r>
        <w:rPr>
          <w:rFonts w:hint="eastAsia"/>
        </w:rPr>
        <w:t>防汛隐患排查</w:t>
      </w:r>
      <w:bookmarkEnd w:id="48"/>
    </w:p>
    <w:p w14:paraId="0F2733B7" w14:textId="77777777" w:rsidR="00D42953" w:rsidRDefault="002969DB">
      <w:pPr>
        <w:pStyle w:val="afff1"/>
        <w:spacing w:before="156" w:after="156"/>
      </w:pPr>
      <w:r>
        <w:rPr>
          <w:rFonts w:hint="eastAsia"/>
        </w:rPr>
        <w:t>景区防汛隐患分类</w:t>
      </w:r>
    </w:p>
    <w:p w14:paraId="6DF7B1AB" w14:textId="77777777" w:rsidR="00D42953" w:rsidRDefault="002969DB">
      <w:pPr>
        <w:pStyle w:val="afff2"/>
        <w:numPr>
          <w:ilvl w:val="0"/>
          <w:numId w:val="0"/>
        </w:numPr>
        <w:spacing w:beforeLines="0" w:before="0" w:afterLines="0" w:after="0"/>
        <w:ind w:firstLineChars="200" w:firstLine="420"/>
        <w:rPr>
          <w:rFonts w:ascii="宋体" w:eastAsia="宋体" w:hAnsi="宋体"/>
        </w:rPr>
      </w:pPr>
      <w:r>
        <w:rPr>
          <w:rFonts w:ascii="宋体" w:eastAsia="宋体" w:hAnsi="宋体"/>
        </w:rPr>
        <w:t>旅游景区防汛隐患主要</w:t>
      </w:r>
      <w:r>
        <w:rPr>
          <w:rFonts w:ascii="宋体" w:eastAsia="宋体" w:hAnsi="宋体" w:hint="eastAsia"/>
        </w:rPr>
        <w:t>分为</w:t>
      </w:r>
      <w:r>
        <w:rPr>
          <w:rFonts w:ascii="宋体" w:eastAsia="宋体" w:hAnsi="宋体"/>
        </w:rPr>
        <w:t>地质灾害</w:t>
      </w:r>
      <w:r>
        <w:rPr>
          <w:rFonts w:ascii="宋体" w:eastAsia="宋体" w:hAnsi="宋体" w:hint="eastAsia"/>
        </w:rPr>
        <w:t>、</w:t>
      </w:r>
      <w:r>
        <w:rPr>
          <w:rFonts w:ascii="宋体" w:eastAsia="宋体" w:hAnsi="宋体"/>
        </w:rPr>
        <w:t>山洪</w:t>
      </w:r>
      <w:r>
        <w:rPr>
          <w:rFonts w:ascii="宋体" w:eastAsia="宋体" w:hAnsi="宋体" w:hint="eastAsia"/>
        </w:rPr>
        <w:t>、</w:t>
      </w:r>
      <w:r>
        <w:rPr>
          <w:rFonts w:ascii="宋体" w:eastAsia="宋体" w:hAnsi="宋体"/>
        </w:rPr>
        <w:t>内涝和</w:t>
      </w:r>
      <w:r>
        <w:rPr>
          <w:rFonts w:ascii="宋体" w:eastAsia="宋体" w:hAnsi="宋体" w:hint="eastAsia"/>
        </w:rPr>
        <w:t>其他隐患，其中其他隐患包括防汛管理、设施设备、物资配备方面的</w:t>
      </w:r>
      <w:r>
        <w:rPr>
          <w:rFonts w:ascii="宋体" w:eastAsia="宋体" w:hAnsi="宋体"/>
        </w:rPr>
        <w:t>隐患</w:t>
      </w:r>
      <w:r>
        <w:rPr>
          <w:rFonts w:ascii="宋体" w:eastAsia="宋体" w:hAnsi="宋体" w:hint="eastAsia"/>
        </w:rPr>
        <w:t>。</w:t>
      </w:r>
    </w:p>
    <w:p w14:paraId="5267E42E" w14:textId="77777777" w:rsidR="00D42953" w:rsidRDefault="002969DB">
      <w:pPr>
        <w:pStyle w:val="afff1"/>
        <w:spacing w:before="156" w:after="156"/>
        <w:jc w:val="left"/>
      </w:pPr>
      <w:r>
        <w:rPr>
          <w:rFonts w:hint="eastAsia"/>
        </w:rPr>
        <w:t>基本资料搜集</w:t>
      </w:r>
    </w:p>
    <w:p w14:paraId="76A9AAAD" w14:textId="77777777" w:rsidR="00D42953" w:rsidRDefault="002969DB">
      <w:pPr>
        <w:pStyle w:val="af8"/>
        <w:numPr>
          <w:ilvl w:val="0"/>
          <w:numId w:val="0"/>
        </w:numPr>
        <w:ind w:left="851" w:hanging="426"/>
      </w:pPr>
      <w:r>
        <w:t>防汛隐患排查工作开展前</w:t>
      </w:r>
      <w:r>
        <w:rPr>
          <w:rFonts w:hint="eastAsia"/>
        </w:rPr>
        <w:t>应进行基本</w:t>
      </w:r>
      <w:r>
        <w:t>资料</w:t>
      </w:r>
      <w:r>
        <w:rPr>
          <w:rFonts w:hint="eastAsia"/>
        </w:rPr>
        <w:t>搜集，包括但不限于：</w:t>
      </w:r>
    </w:p>
    <w:p w14:paraId="66059340" w14:textId="77777777" w:rsidR="00D42953" w:rsidRDefault="002969DB">
      <w:pPr>
        <w:pStyle w:val="af8"/>
        <w:numPr>
          <w:ilvl w:val="0"/>
          <w:numId w:val="0"/>
        </w:numPr>
        <w:ind w:left="850" w:hanging="425"/>
        <w:outlineLvl w:val="2"/>
      </w:pPr>
      <w:r>
        <w:t>a</w:t>
      </w:r>
      <w:r>
        <w:rPr>
          <w:rFonts w:hint="eastAsia"/>
        </w:rPr>
        <w:t>）旅游景区所在区域的历史汛期自然灾害、突发事件等相关资料；</w:t>
      </w:r>
    </w:p>
    <w:p w14:paraId="7EEEE75F" w14:textId="77777777" w:rsidR="00D42953" w:rsidRDefault="002969DB">
      <w:pPr>
        <w:pStyle w:val="af8"/>
        <w:numPr>
          <w:ilvl w:val="0"/>
          <w:numId w:val="0"/>
        </w:numPr>
        <w:ind w:left="850" w:hanging="425"/>
        <w:outlineLvl w:val="2"/>
      </w:pPr>
      <w:r>
        <w:rPr>
          <w:rFonts w:hint="eastAsia"/>
        </w:rPr>
        <w:t>b）防汛相关法律法规、</w:t>
      </w:r>
      <w:r>
        <w:t>属地政府</w:t>
      </w:r>
      <w:r>
        <w:rPr>
          <w:rFonts w:hint="eastAsia"/>
        </w:rPr>
        <w:t>防汛应急预案、防汛相关</w:t>
      </w:r>
      <w:r>
        <w:t>文件</w:t>
      </w:r>
      <w:r>
        <w:rPr>
          <w:rFonts w:hint="eastAsia"/>
        </w:rPr>
        <w:t>等资料；</w:t>
      </w:r>
    </w:p>
    <w:p w14:paraId="2E2F21A5" w14:textId="77777777" w:rsidR="00D42953" w:rsidRDefault="002969DB">
      <w:pPr>
        <w:pStyle w:val="af8"/>
        <w:numPr>
          <w:ilvl w:val="0"/>
          <w:numId w:val="0"/>
        </w:numPr>
        <w:ind w:left="850" w:hanging="425"/>
        <w:outlineLvl w:val="2"/>
      </w:pPr>
      <w:r>
        <w:t>c</w:t>
      </w:r>
      <w:r>
        <w:rPr>
          <w:rFonts w:hint="eastAsia"/>
        </w:rPr>
        <w:t>）景区平面图、地形图、建设施工图、防汛排涝设施、防汛物资、紧急避险场所等资料；</w:t>
      </w:r>
    </w:p>
    <w:p w14:paraId="612A93C7" w14:textId="77777777" w:rsidR="00D42953" w:rsidRDefault="002969DB">
      <w:pPr>
        <w:pStyle w:val="af8"/>
        <w:numPr>
          <w:ilvl w:val="0"/>
          <w:numId w:val="0"/>
        </w:numPr>
        <w:ind w:left="850" w:hanging="425"/>
        <w:outlineLvl w:val="2"/>
      </w:pPr>
      <w:r>
        <w:t>d</w:t>
      </w:r>
      <w:r>
        <w:rPr>
          <w:rFonts w:hint="eastAsia"/>
        </w:rPr>
        <w:t>）旅游景区的地理环境、景点分布、游客路径、景区最大承载量；</w:t>
      </w:r>
    </w:p>
    <w:p w14:paraId="39741528" w14:textId="77777777" w:rsidR="00D42953" w:rsidRDefault="002969DB">
      <w:pPr>
        <w:pStyle w:val="af8"/>
        <w:numPr>
          <w:ilvl w:val="0"/>
          <w:numId w:val="0"/>
        </w:numPr>
        <w:ind w:left="850" w:hanging="425"/>
        <w:outlineLvl w:val="2"/>
      </w:pPr>
      <w:r>
        <w:t>e</w:t>
      </w:r>
      <w:r>
        <w:rPr>
          <w:rFonts w:hint="eastAsia"/>
        </w:rPr>
        <w:t>）景区防汛相关规章制度、防汛应急预案等资料；</w:t>
      </w:r>
    </w:p>
    <w:p w14:paraId="355C6D88" w14:textId="77777777" w:rsidR="00D42953" w:rsidRDefault="002969DB">
      <w:pPr>
        <w:pStyle w:val="af8"/>
        <w:numPr>
          <w:ilvl w:val="0"/>
          <w:numId w:val="0"/>
        </w:numPr>
        <w:ind w:left="850" w:hanging="425"/>
        <w:outlineLvl w:val="2"/>
      </w:pPr>
      <w:r>
        <w:t>f</w:t>
      </w:r>
      <w:r>
        <w:rPr>
          <w:rFonts w:hint="eastAsia"/>
        </w:rPr>
        <w:t>）景区内历史上已发生的洪水、内涝、山体崩塌、泥石流、滑坡落石、地面塌陷灾害发生的时间、区域或地点、次数、强度和造成的损失；</w:t>
      </w:r>
    </w:p>
    <w:p w14:paraId="35E2D79E" w14:textId="77777777" w:rsidR="00D42953" w:rsidRDefault="002969DB">
      <w:pPr>
        <w:pStyle w:val="af8"/>
        <w:numPr>
          <w:ilvl w:val="0"/>
          <w:numId w:val="0"/>
        </w:numPr>
        <w:ind w:left="850" w:hanging="425"/>
        <w:outlineLvl w:val="2"/>
      </w:pPr>
      <w:r>
        <w:t>g</w:t>
      </w:r>
      <w:r>
        <w:rPr>
          <w:rFonts w:hint="eastAsia"/>
        </w:rPr>
        <w:t>）景区内的建筑、设施、排水系统、气象监测系统和设备、通信系统和设备的安全</w:t>
      </w:r>
      <w:r>
        <w:t>性能及</w:t>
      </w:r>
      <w:r>
        <w:rPr>
          <w:rFonts w:hint="eastAsia"/>
        </w:rPr>
        <w:t>基本</w:t>
      </w:r>
      <w:r>
        <w:t>情况</w:t>
      </w:r>
      <w:r>
        <w:rPr>
          <w:rFonts w:hint="eastAsia"/>
        </w:rPr>
        <w:t>。</w:t>
      </w:r>
    </w:p>
    <w:p w14:paraId="5A76A0BD" w14:textId="77777777" w:rsidR="00D42953" w:rsidRDefault="002969DB">
      <w:pPr>
        <w:pStyle w:val="afff1"/>
        <w:spacing w:before="156" w:after="156"/>
      </w:pPr>
      <w:r>
        <w:t>排查时间和频次</w:t>
      </w:r>
    </w:p>
    <w:p w14:paraId="1401526C"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景区应在每年5月15日前开展一次防汛隐患排查，汛期内应开展日常巡查。</w:t>
      </w:r>
    </w:p>
    <w:p w14:paraId="11C3B1F5"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重大洪涝、地震、地质灾害等自然灾害发生后，景区也应及时开展隐患排查。</w:t>
      </w:r>
    </w:p>
    <w:p w14:paraId="1B8ECABD"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汛期内</w:t>
      </w:r>
      <w:r>
        <w:rPr>
          <w:rFonts w:ascii="宋体" w:eastAsia="宋体" w:hAnsi="宋体"/>
        </w:rPr>
        <w:t>接气</w:t>
      </w:r>
      <w:proofErr w:type="gramStart"/>
      <w:r>
        <w:rPr>
          <w:rFonts w:ascii="宋体" w:eastAsia="宋体" w:hAnsi="宋体"/>
        </w:rPr>
        <w:t>象</w:t>
      </w:r>
      <w:proofErr w:type="gramEnd"/>
      <w:r>
        <w:rPr>
          <w:rFonts w:ascii="宋体" w:eastAsia="宋体" w:hAnsi="宋体"/>
        </w:rPr>
        <w:t>部门</w:t>
      </w:r>
      <w:r>
        <w:rPr>
          <w:rFonts w:ascii="宋体" w:eastAsia="宋体" w:hAnsi="宋体" w:hint="eastAsia"/>
        </w:rPr>
        <w:t>预报未来3天内将发生日均降雨量接近或大于50毫米降雨或景区所在地发生小</w:t>
      </w:r>
      <w:proofErr w:type="gramStart"/>
      <w:r>
        <w:rPr>
          <w:rFonts w:ascii="宋体" w:eastAsia="宋体" w:hAnsi="宋体" w:hint="eastAsia"/>
        </w:rPr>
        <w:t>时雨强超</w:t>
      </w:r>
      <w:proofErr w:type="gramEnd"/>
      <w:r>
        <w:rPr>
          <w:rFonts w:ascii="宋体" w:eastAsia="宋体" w:hAnsi="宋体" w:hint="eastAsia"/>
        </w:rPr>
        <w:t>70毫米降雨信息</w:t>
      </w:r>
      <w:r>
        <w:rPr>
          <w:rFonts w:ascii="宋体" w:eastAsia="宋体" w:hAnsi="宋体"/>
        </w:rPr>
        <w:t>时</w:t>
      </w:r>
      <w:r>
        <w:rPr>
          <w:rFonts w:ascii="宋体" w:eastAsia="宋体" w:hAnsi="宋体" w:hint="eastAsia"/>
        </w:rPr>
        <w:t>，景区</w:t>
      </w:r>
      <w:r>
        <w:rPr>
          <w:rFonts w:ascii="宋体" w:eastAsia="宋体" w:hAnsi="宋体"/>
        </w:rPr>
        <w:t>应对可能造成游客伤亡和滞留的区域和点位开展重点排查</w:t>
      </w:r>
      <w:r>
        <w:rPr>
          <w:rFonts w:ascii="宋体" w:eastAsia="宋体" w:hAnsi="宋体" w:hint="eastAsia"/>
        </w:rPr>
        <w:t>，</w:t>
      </w:r>
      <w:r>
        <w:rPr>
          <w:rFonts w:ascii="宋体" w:eastAsia="宋体" w:hAnsi="宋体"/>
        </w:rPr>
        <w:t>对巡查发现的隐患</w:t>
      </w:r>
      <w:r>
        <w:rPr>
          <w:rFonts w:ascii="宋体" w:eastAsia="宋体" w:hAnsi="宋体" w:hint="eastAsia"/>
        </w:rPr>
        <w:t>，</w:t>
      </w:r>
      <w:r>
        <w:rPr>
          <w:rFonts w:ascii="宋体" w:eastAsia="宋体" w:hAnsi="宋体"/>
        </w:rPr>
        <w:t>应立即</w:t>
      </w:r>
      <w:r>
        <w:rPr>
          <w:rFonts w:ascii="宋体" w:eastAsia="宋体" w:hAnsi="宋体" w:hint="eastAsia"/>
        </w:rPr>
        <w:t>整改，暂时无法整改的</w:t>
      </w:r>
      <w:r>
        <w:rPr>
          <w:rFonts w:ascii="宋体" w:eastAsia="宋体" w:hAnsi="宋体"/>
        </w:rPr>
        <w:t>应</w:t>
      </w:r>
      <w:r>
        <w:rPr>
          <w:rFonts w:ascii="宋体" w:eastAsia="宋体" w:hAnsi="宋体" w:hint="eastAsia"/>
        </w:rPr>
        <w:t>采取紧急避险</w:t>
      </w:r>
      <w:r>
        <w:rPr>
          <w:rFonts w:ascii="宋体" w:eastAsia="宋体" w:hAnsi="宋体"/>
        </w:rPr>
        <w:t>措施</w:t>
      </w:r>
      <w:r>
        <w:rPr>
          <w:rFonts w:ascii="宋体" w:eastAsia="宋体" w:hAnsi="宋体" w:hint="eastAsia"/>
        </w:rPr>
        <w:t>。</w:t>
      </w:r>
    </w:p>
    <w:p w14:paraId="50047A1E"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大雨及以上降雨过程结束后，景区应对涉及游客人身安全的设施和部位开展巡检巡查。</w:t>
      </w:r>
    </w:p>
    <w:p w14:paraId="56CDB959" w14:textId="77777777" w:rsidR="00D42953" w:rsidRDefault="002969DB">
      <w:pPr>
        <w:pStyle w:val="afff1"/>
        <w:spacing w:before="156" w:after="156"/>
      </w:pPr>
      <w:r>
        <w:rPr>
          <w:rFonts w:hint="eastAsia"/>
        </w:rPr>
        <w:t>防汛隐患</w:t>
      </w:r>
      <w:r>
        <w:t>排查内容</w:t>
      </w:r>
    </w:p>
    <w:p w14:paraId="2D4C6D1D" w14:textId="77777777" w:rsidR="00D42953" w:rsidRDefault="002969DB">
      <w:pPr>
        <w:pStyle w:val="afff2"/>
        <w:spacing w:before="156" w:after="156"/>
        <w:ind w:left="0"/>
        <w:rPr>
          <w:rFonts w:hAnsi="黑体"/>
        </w:rPr>
      </w:pPr>
      <w:bookmarkStart w:id="50" w:name="_Hlk82740095"/>
      <w:r>
        <w:rPr>
          <w:rFonts w:hAnsi="黑体" w:hint="eastAsia"/>
        </w:rPr>
        <w:t>其他类景区防汛隐患排查内容</w:t>
      </w:r>
    </w:p>
    <w:p w14:paraId="6802CCF2" w14:textId="77777777" w:rsidR="00D42953" w:rsidRDefault="002969DB">
      <w:pPr>
        <w:pStyle w:val="afff2"/>
        <w:numPr>
          <w:ilvl w:val="0"/>
          <w:numId w:val="0"/>
        </w:numPr>
        <w:spacing w:beforeLines="0" w:before="0" w:afterLines="0" w:after="0"/>
        <w:rPr>
          <w:rFonts w:ascii="宋体" w:eastAsia="宋体" w:hAnsi="宋体"/>
        </w:rPr>
      </w:pPr>
      <w:r w:rsidRPr="002969DB">
        <w:rPr>
          <w:rFonts w:hAnsi="黑体"/>
        </w:rPr>
        <w:t xml:space="preserve">5.4.1.1 </w:t>
      </w:r>
      <w:r>
        <w:rPr>
          <w:rFonts w:ascii="宋体" w:eastAsia="宋体" w:hAnsi="宋体" w:hint="eastAsia"/>
        </w:rPr>
        <w:t>其他类景区防汛隐患排查应包括但不限于内涝隐患排查、防汛管理排查、设施设备排查、物资配备排查等内容。</w:t>
      </w:r>
    </w:p>
    <w:p w14:paraId="4E7D50D5" w14:textId="77777777" w:rsidR="00D42953" w:rsidRDefault="002969DB">
      <w:pPr>
        <w:pStyle w:val="afffff5"/>
        <w:ind w:firstLineChars="0" w:firstLine="0"/>
        <w:outlineLvl w:val="3"/>
      </w:pPr>
      <w:r w:rsidRPr="002969DB">
        <w:rPr>
          <w:rFonts w:ascii="黑体" w:eastAsia="黑体" w:hAnsi="黑体"/>
        </w:rPr>
        <w:t xml:space="preserve">5.4.1.2 </w:t>
      </w:r>
      <w:r>
        <w:t>内涝隐患排查</w:t>
      </w:r>
      <w:r>
        <w:rPr>
          <w:rFonts w:hint="eastAsia"/>
        </w:rPr>
        <w:t>应符合DB11/T XXXX—XXXX（防汛隐患排查治理规范 城镇内涝）的要求。</w:t>
      </w:r>
    </w:p>
    <w:p w14:paraId="3892CAF4" w14:textId="77777777" w:rsidR="00D42953" w:rsidRDefault="002969DB">
      <w:pPr>
        <w:pStyle w:val="afffff5"/>
        <w:ind w:firstLineChars="0" w:firstLine="0"/>
        <w:outlineLvl w:val="3"/>
      </w:pPr>
      <w:r w:rsidRPr="002969DB">
        <w:rPr>
          <w:rFonts w:ascii="黑体" w:eastAsia="黑体" w:hAnsi="黑体"/>
        </w:rPr>
        <w:t xml:space="preserve">5.4.1.3 </w:t>
      </w:r>
      <w:r>
        <w:rPr>
          <w:rFonts w:hint="eastAsia"/>
        </w:rPr>
        <w:t>旅游景区防汛管理、设施设备、物资配备隐患排查，宜参照附录A</w:t>
      </w:r>
      <w:r>
        <w:t>表</w:t>
      </w:r>
      <w:r>
        <w:rPr>
          <w:rFonts w:hint="eastAsia"/>
        </w:rPr>
        <w:t>A.1旅游景区防汛管理、设施设备和物资配备隐患排查记录表中的内容根据实际情况开展。</w:t>
      </w:r>
    </w:p>
    <w:p w14:paraId="7280C8BB" w14:textId="77777777" w:rsidR="00D42953" w:rsidRDefault="002969DB">
      <w:pPr>
        <w:pStyle w:val="afffff5"/>
        <w:ind w:firstLineChars="0" w:firstLine="0"/>
        <w:outlineLvl w:val="3"/>
      </w:pPr>
      <w:r w:rsidRPr="002969DB">
        <w:rPr>
          <w:rFonts w:ascii="黑体" w:eastAsia="黑体" w:hAnsi="黑体"/>
        </w:rPr>
        <w:t xml:space="preserve">5.4.1.4 </w:t>
      </w:r>
      <w:r>
        <w:rPr>
          <w:rFonts w:hint="eastAsia"/>
        </w:rPr>
        <w:t>防汛管理</w:t>
      </w:r>
      <w:r>
        <w:t>排查包括但不限于以下内容：</w:t>
      </w:r>
    </w:p>
    <w:p w14:paraId="51A1A2D2" w14:textId="77777777" w:rsidR="00D42953" w:rsidRDefault="002969DB">
      <w:pPr>
        <w:pStyle w:val="af8"/>
        <w:numPr>
          <w:ilvl w:val="0"/>
          <w:numId w:val="0"/>
        </w:numPr>
        <w:ind w:left="850" w:hanging="425"/>
        <w:outlineLvl w:val="2"/>
      </w:pPr>
      <w:r>
        <w:t>a</w:t>
      </w:r>
      <w:r>
        <w:rPr>
          <w:rFonts w:hint="eastAsia"/>
        </w:rPr>
        <w:t>）已编制防汛应急预案，制定有防汛紧急避险方案和游客疏导方案</w:t>
      </w:r>
      <w:r>
        <w:t>，</w:t>
      </w:r>
      <w:r>
        <w:rPr>
          <w:rFonts w:hint="eastAsia"/>
        </w:rPr>
        <w:t>每年汛前对防汛人员进行培训和演练，并有记录；</w:t>
      </w:r>
    </w:p>
    <w:p w14:paraId="40F039EA" w14:textId="77777777" w:rsidR="00D42953" w:rsidRDefault="002969DB">
      <w:pPr>
        <w:pStyle w:val="af8"/>
        <w:numPr>
          <w:ilvl w:val="0"/>
          <w:numId w:val="0"/>
        </w:numPr>
        <w:ind w:left="850" w:hanging="425"/>
        <w:outlineLvl w:val="2"/>
      </w:pPr>
      <w:r>
        <w:lastRenderedPageBreak/>
        <w:t>b</w:t>
      </w:r>
      <w:r>
        <w:rPr>
          <w:rFonts w:hint="eastAsia"/>
        </w:rPr>
        <w:t>）已建立防汛隐患排查制度，明确排查计划、人员、隐患上报流程；</w:t>
      </w:r>
    </w:p>
    <w:p w14:paraId="5AEAA7DD" w14:textId="77777777" w:rsidR="00D42953" w:rsidRDefault="002969DB">
      <w:pPr>
        <w:pStyle w:val="af8"/>
        <w:numPr>
          <w:ilvl w:val="0"/>
          <w:numId w:val="0"/>
        </w:numPr>
        <w:ind w:left="850" w:hanging="425"/>
        <w:outlineLvl w:val="2"/>
      </w:pPr>
      <w:r>
        <w:t>c</w:t>
      </w:r>
      <w:r>
        <w:rPr>
          <w:rFonts w:hint="eastAsia"/>
        </w:rPr>
        <w:t>）已制定汛期</w:t>
      </w:r>
      <w:r>
        <w:t>值班制度</w:t>
      </w:r>
      <w:r>
        <w:rPr>
          <w:rFonts w:hint="eastAsia"/>
        </w:rPr>
        <w:t>，汛期管理人员应在岗值守，有汛期值班表；</w:t>
      </w:r>
    </w:p>
    <w:p w14:paraId="7736ABAA" w14:textId="77777777" w:rsidR="00D42953" w:rsidRDefault="002969DB">
      <w:pPr>
        <w:pStyle w:val="af8"/>
        <w:numPr>
          <w:ilvl w:val="0"/>
          <w:numId w:val="0"/>
        </w:numPr>
        <w:ind w:left="850" w:hanging="425"/>
        <w:outlineLvl w:val="2"/>
      </w:pPr>
      <w:r>
        <w:t>d</w:t>
      </w:r>
      <w:r>
        <w:rPr>
          <w:rFonts w:hint="eastAsia"/>
        </w:rPr>
        <w:t>）已</w:t>
      </w:r>
      <w:r>
        <w:t>建立</w:t>
      </w:r>
      <w:r>
        <w:rPr>
          <w:rFonts w:hint="eastAsia"/>
        </w:rPr>
        <w:t>符合</w:t>
      </w:r>
      <w:r>
        <w:t>景区</w:t>
      </w:r>
      <w:r>
        <w:rPr>
          <w:rFonts w:hint="eastAsia"/>
        </w:rPr>
        <w:t>类型</w:t>
      </w:r>
      <w:r>
        <w:t>和</w:t>
      </w:r>
      <w:r>
        <w:rPr>
          <w:rFonts w:hint="eastAsia"/>
        </w:rPr>
        <w:t>规模的防汛抢险救援队伍，队伍信息宜参照附录B表B.</w:t>
      </w:r>
      <w:r>
        <w:t>1</w:t>
      </w:r>
      <w:r>
        <w:rPr>
          <w:rFonts w:hint="eastAsia"/>
        </w:rPr>
        <w:t>旅游景区防汛抢险救援队伍名单根据实际情况进行统计，队伍应开展抢险救援培训和演练，并有记录。</w:t>
      </w:r>
    </w:p>
    <w:p w14:paraId="0764858F" w14:textId="77777777" w:rsidR="00D42953" w:rsidRDefault="002969DB">
      <w:pPr>
        <w:pStyle w:val="af8"/>
        <w:numPr>
          <w:ilvl w:val="0"/>
          <w:numId w:val="0"/>
        </w:numPr>
        <w:ind w:left="850" w:hanging="425"/>
        <w:outlineLvl w:val="2"/>
      </w:pPr>
      <w:r>
        <w:rPr>
          <w:rFonts w:hint="eastAsia"/>
        </w:rPr>
        <w:t>e）开设的水上游乐项目有明确的范围并设有安全标识，并根据防汛预警级别制定有应急预案。</w:t>
      </w:r>
    </w:p>
    <w:p w14:paraId="36646889" w14:textId="77777777" w:rsidR="00D42953" w:rsidRDefault="002969DB">
      <w:pPr>
        <w:pStyle w:val="afffff5"/>
        <w:ind w:firstLineChars="0" w:firstLine="0"/>
        <w:outlineLvl w:val="3"/>
      </w:pPr>
      <w:r w:rsidRPr="002969DB">
        <w:rPr>
          <w:rFonts w:ascii="黑体" w:eastAsia="黑体" w:hAnsi="黑体"/>
        </w:rPr>
        <w:t xml:space="preserve">5.4.1.5 </w:t>
      </w:r>
      <w:r>
        <w:rPr>
          <w:rFonts w:hint="eastAsia"/>
        </w:rPr>
        <w:t>设施设备排查包括但不限于以下内容：</w:t>
      </w:r>
    </w:p>
    <w:p w14:paraId="450B2257" w14:textId="77777777" w:rsidR="00D42953" w:rsidRDefault="002969DB">
      <w:pPr>
        <w:pStyle w:val="af8"/>
        <w:numPr>
          <w:ilvl w:val="0"/>
          <w:numId w:val="0"/>
        </w:numPr>
        <w:ind w:left="850" w:hanging="425"/>
        <w:outlineLvl w:val="2"/>
      </w:pPr>
      <w:r>
        <w:t>a</w:t>
      </w:r>
      <w:r>
        <w:rPr>
          <w:rFonts w:hint="eastAsia"/>
        </w:rPr>
        <w:t>）已配备预警信息通信设施，包括固定电话、手机、显示屏、应急广播等；</w:t>
      </w:r>
    </w:p>
    <w:p w14:paraId="573143E3" w14:textId="77777777" w:rsidR="00D42953" w:rsidRDefault="002969DB">
      <w:pPr>
        <w:pStyle w:val="af8"/>
        <w:numPr>
          <w:ilvl w:val="0"/>
          <w:numId w:val="0"/>
        </w:numPr>
        <w:ind w:left="850" w:hanging="425"/>
        <w:outlineLvl w:val="2"/>
      </w:pPr>
      <w:r>
        <w:t>b</w:t>
      </w:r>
      <w:r>
        <w:rPr>
          <w:rFonts w:hint="eastAsia"/>
        </w:rPr>
        <w:t>）在有防汛隐患的场所或点位应设置有安全防护设施和明显的警示标识、游客安全须知等；</w:t>
      </w:r>
    </w:p>
    <w:p w14:paraId="180644F7" w14:textId="77777777" w:rsidR="00D42953" w:rsidRDefault="002969DB">
      <w:pPr>
        <w:pStyle w:val="af8"/>
        <w:numPr>
          <w:ilvl w:val="0"/>
          <w:numId w:val="0"/>
        </w:numPr>
        <w:ind w:left="850" w:hanging="425"/>
        <w:outlineLvl w:val="2"/>
      </w:pPr>
      <w:r>
        <w:t>c</w:t>
      </w:r>
      <w:r>
        <w:rPr>
          <w:rFonts w:hint="eastAsia"/>
        </w:rPr>
        <w:t>）排水设施、导流渠等防汛应急设施功能完善；</w:t>
      </w:r>
    </w:p>
    <w:p w14:paraId="439087FB" w14:textId="77777777" w:rsidR="00D42953" w:rsidRDefault="002969DB">
      <w:pPr>
        <w:pStyle w:val="af8"/>
        <w:numPr>
          <w:ilvl w:val="0"/>
          <w:numId w:val="0"/>
        </w:numPr>
        <w:ind w:left="850" w:hanging="425"/>
        <w:outlineLvl w:val="2"/>
      </w:pPr>
      <w:r>
        <w:t>d</w:t>
      </w:r>
      <w:r>
        <w:rPr>
          <w:rFonts w:hint="eastAsia"/>
        </w:rPr>
        <w:t>）设置有安全的供游客使用的紧急避险场所，并设立明显的应急标志或指示牌。</w:t>
      </w:r>
    </w:p>
    <w:p w14:paraId="1ABD7044" w14:textId="77777777" w:rsidR="00D42953" w:rsidRDefault="002969DB">
      <w:pPr>
        <w:pStyle w:val="afffff5"/>
        <w:ind w:firstLineChars="0" w:firstLine="0"/>
        <w:outlineLvl w:val="3"/>
      </w:pPr>
      <w:r w:rsidRPr="002969DB">
        <w:rPr>
          <w:rFonts w:ascii="黑体" w:eastAsia="黑体" w:hAnsi="黑体"/>
        </w:rPr>
        <w:t xml:space="preserve">5.4.1.6 </w:t>
      </w:r>
      <w:r>
        <w:t>物资配备排查包括但不限于以下内容：</w:t>
      </w:r>
    </w:p>
    <w:p w14:paraId="7088B080" w14:textId="77777777" w:rsidR="00D42953" w:rsidRDefault="002969DB">
      <w:pPr>
        <w:pStyle w:val="af8"/>
        <w:numPr>
          <w:ilvl w:val="0"/>
          <w:numId w:val="0"/>
        </w:numPr>
        <w:ind w:left="850" w:hanging="425"/>
        <w:outlineLvl w:val="2"/>
      </w:pPr>
      <w:r>
        <w:t>a</w:t>
      </w:r>
      <w:r>
        <w:rPr>
          <w:rFonts w:hint="eastAsia"/>
        </w:rPr>
        <w:t>）配备有</w:t>
      </w:r>
      <w:r>
        <w:t>符合景区类型和规模的防汛应急物资</w:t>
      </w:r>
      <w:r>
        <w:rPr>
          <w:rFonts w:hint="eastAsia"/>
        </w:rPr>
        <w:t>，如：运输车</w:t>
      </w:r>
      <w:r>
        <w:t>、水泵</w:t>
      </w:r>
      <w:r>
        <w:rPr>
          <w:rFonts w:hint="eastAsia"/>
        </w:rPr>
        <w:t>、发电机、应急</w:t>
      </w:r>
      <w:r>
        <w:t>灯、</w:t>
      </w:r>
      <w:r>
        <w:rPr>
          <w:rFonts w:hint="eastAsia"/>
        </w:rPr>
        <w:t>警戒带</w:t>
      </w:r>
      <w:r>
        <w:t>、逃生绳、救生衣</w:t>
      </w:r>
      <w:r>
        <w:rPr>
          <w:rFonts w:hint="eastAsia"/>
        </w:rPr>
        <w:t>、</w:t>
      </w:r>
      <w:r>
        <w:t>雨衣雨鞋</w:t>
      </w:r>
      <w:r>
        <w:rPr>
          <w:rFonts w:hint="eastAsia"/>
        </w:rPr>
        <w:t>等，并建有台账；</w:t>
      </w:r>
    </w:p>
    <w:p w14:paraId="46E8097F" w14:textId="0493432B" w:rsidR="00D42953" w:rsidRDefault="002969DB">
      <w:pPr>
        <w:pStyle w:val="af8"/>
        <w:numPr>
          <w:ilvl w:val="0"/>
          <w:numId w:val="0"/>
        </w:numPr>
        <w:ind w:left="850" w:hanging="425"/>
        <w:outlineLvl w:val="2"/>
      </w:pPr>
      <w:r>
        <w:t>b</w:t>
      </w:r>
      <w:r>
        <w:rPr>
          <w:rFonts w:hint="eastAsia"/>
        </w:rPr>
        <w:t>）防汛物资应储备充足，摆放到位，保障功能正常，方便调用</w:t>
      </w:r>
      <w:r w:rsidR="00AE54F8">
        <w:rPr>
          <w:rFonts w:hint="eastAsia"/>
        </w:rPr>
        <w:t>；</w:t>
      </w:r>
    </w:p>
    <w:p w14:paraId="4EC135A9" w14:textId="77777777" w:rsidR="00D42953" w:rsidRDefault="002969DB">
      <w:pPr>
        <w:pStyle w:val="af8"/>
        <w:numPr>
          <w:ilvl w:val="0"/>
          <w:numId w:val="0"/>
        </w:numPr>
        <w:ind w:left="850" w:hanging="425"/>
        <w:outlineLvl w:val="2"/>
      </w:pPr>
      <w:r>
        <w:t>c</w:t>
      </w:r>
      <w:r>
        <w:rPr>
          <w:rFonts w:hint="eastAsia"/>
        </w:rPr>
        <w:t>）防汛物资配备隐患排查宜参照附录A表A.1旅游景区防汛管理、设施设备和物资配备隐患排查记录中的内容根据实际情况开展，物资信息统计宜参照附录B表B.</w:t>
      </w:r>
      <w:r>
        <w:t>2</w:t>
      </w:r>
      <w:r>
        <w:rPr>
          <w:rFonts w:hint="eastAsia"/>
        </w:rPr>
        <w:t>旅游景区防汛</w:t>
      </w:r>
      <w:proofErr w:type="gramStart"/>
      <w:r>
        <w:rPr>
          <w:rFonts w:hint="eastAsia"/>
        </w:rPr>
        <w:t>物资台</w:t>
      </w:r>
      <w:proofErr w:type="gramEnd"/>
      <w:r>
        <w:rPr>
          <w:rFonts w:hint="eastAsia"/>
        </w:rPr>
        <w:t>账的内容根据实际情况进行统计。</w:t>
      </w:r>
    </w:p>
    <w:p w14:paraId="65347D24" w14:textId="77777777" w:rsidR="00D42953" w:rsidRDefault="002969DB">
      <w:pPr>
        <w:pStyle w:val="afff2"/>
        <w:spacing w:before="156" w:after="156"/>
        <w:ind w:left="0"/>
        <w:rPr>
          <w:rFonts w:hAnsi="黑体"/>
        </w:rPr>
      </w:pPr>
      <w:r>
        <w:rPr>
          <w:rFonts w:hAnsi="黑体" w:hint="eastAsia"/>
        </w:rPr>
        <w:t>普通</w:t>
      </w:r>
      <w:proofErr w:type="gramStart"/>
      <w:r>
        <w:rPr>
          <w:rFonts w:hAnsi="黑体" w:hint="eastAsia"/>
        </w:rPr>
        <w:t>涉山涉水</w:t>
      </w:r>
      <w:proofErr w:type="gramEnd"/>
      <w:r>
        <w:rPr>
          <w:rFonts w:hAnsi="黑体" w:hint="eastAsia"/>
        </w:rPr>
        <w:t>类景区防汛隐患排查内容</w:t>
      </w:r>
    </w:p>
    <w:p w14:paraId="29B1CBBC" w14:textId="77777777" w:rsidR="00D42953" w:rsidRDefault="002969DB">
      <w:pPr>
        <w:pStyle w:val="afffff5"/>
        <w:ind w:firstLineChars="0" w:firstLine="0"/>
        <w:outlineLvl w:val="3"/>
        <w:rPr>
          <w:rFonts w:hAnsi="宋体"/>
        </w:rPr>
      </w:pPr>
      <w:r w:rsidRPr="002969DB">
        <w:rPr>
          <w:rFonts w:ascii="黑体" w:eastAsia="黑体" w:hAnsi="黑体"/>
        </w:rPr>
        <w:t xml:space="preserve">5.4.2.1 </w:t>
      </w:r>
      <w:r>
        <w:t>普通</w:t>
      </w:r>
      <w:proofErr w:type="gramStart"/>
      <w:r>
        <w:t>涉山涉水</w:t>
      </w:r>
      <w:proofErr w:type="gramEnd"/>
      <w:r>
        <w:t>类</w:t>
      </w:r>
      <w:r>
        <w:rPr>
          <w:rFonts w:hint="eastAsia"/>
        </w:rPr>
        <w:t>景区防汛隐患排查在其他类景区排查内容的基础上，应增加</w:t>
      </w:r>
      <w:r>
        <w:rPr>
          <w:rFonts w:hAnsi="宋体" w:hint="eastAsia"/>
        </w:rPr>
        <w:t>山洪排查、地质灾害排查、其他防汛设施设备的排查内容。</w:t>
      </w:r>
    </w:p>
    <w:p w14:paraId="24E1B63A" w14:textId="77777777" w:rsidR="00D42953" w:rsidRDefault="002969DB">
      <w:pPr>
        <w:pStyle w:val="afffff5"/>
        <w:ind w:firstLineChars="0" w:firstLine="0"/>
        <w:outlineLvl w:val="3"/>
      </w:pPr>
      <w:r w:rsidRPr="002969DB">
        <w:rPr>
          <w:rFonts w:ascii="黑体" w:eastAsia="黑体" w:hAnsi="黑体"/>
        </w:rPr>
        <w:t xml:space="preserve">5.4.2.2 </w:t>
      </w:r>
      <w:r>
        <w:rPr>
          <w:rFonts w:hint="eastAsia"/>
        </w:rPr>
        <w:t>山洪和地质灾害隐患排查应符合DB11/T XXXX—XXXX（防汛隐患排查治理规范 山洪地质灾害）的要求。</w:t>
      </w:r>
    </w:p>
    <w:p w14:paraId="02189B20" w14:textId="77777777" w:rsidR="00D42953" w:rsidRDefault="002969DB">
      <w:pPr>
        <w:pStyle w:val="afffff5"/>
        <w:ind w:firstLineChars="0" w:firstLine="0"/>
        <w:outlineLvl w:val="3"/>
      </w:pPr>
      <w:r w:rsidRPr="002969DB">
        <w:rPr>
          <w:rFonts w:ascii="黑体" w:eastAsia="黑体" w:hAnsi="黑体"/>
        </w:rPr>
        <w:t>5.4.2.3</w:t>
      </w:r>
      <w:r>
        <w:rPr>
          <w:rFonts w:hint="eastAsia"/>
        </w:rPr>
        <w:t xml:space="preserve"> 设施设备类防汛隐患排查包括但不限于以下内容：</w:t>
      </w:r>
    </w:p>
    <w:p w14:paraId="0503DC1E" w14:textId="77777777" w:rsidR="00D42953" w:rsidRDefault="002969DB" w:rsidP="00AE54F8">
      <w:pPr>
        <w:pStyle w:val="af8"/>
        <w:numPr>
          <w:ilvl w:val="0"/>
          <w:numId w:val="0"/>
        </w:numPr>
        <w:ind w:left="850" w:hanging="425"/>
        <w:outlineLvl w:val="2"/>
      </w:pPr>
      <w:r>
        <w:rPr>
          <w:rFonts w:hint="eastAsia"/>
        </w:rPr>
        <w:t>a）排水设施、导流渠、防洪沟、防灾堤坝等防汛应急设施功能完善；</w:t>
      </w:r>
    </w:p>
    <w:p w14:paraId="002014F1" w14:textId="77777777" w:rsidR="00D42953" w:rsidRDefault="002969DB" w:rsidP="00AE54F8">
      <w:pPr>
        <w:pStyle w:val="af8"/>
        <w:numPr>
          <w:ilvl w:val="0"/>
          <w:numId w:val="0"/>
        </w:numPr>
        <w:ind w:left="850" w:hanging="425"/>
        <w:outlineLvl w:val="2"/>
      </w:pPr>
      <w:r>
        <w:rPr>
          <w:rFonts w:hint="eastAsia"/>
        </w:rPr>
        <w:t>b）在山洪、地质灾害易发区建有紧急避险场所，并设立明显的应急标志或指示牌，游客前往紧急避险场所的路径应远离危险区域。</w:t>
      </w:r>
    </w:p>
    <w:p w14:paraId="69D001D5" w14:textId="77777777" w:rsidR="00D42953" w:rsidRDefault="002969DB">
      <w:pPr>
        <w:pStyle w:val="afff2"/>
        <w:spacing w:before="156" w:after="156"/>
        <w:ind w:left="0"/>
        <w:rPr>
          <w:rFonts w:hAnsi="黑体"/>
        </w:rPr>
      </w:pPr>
      <w:r>
        <w:rPr>
          <w:rFonts w:hAnsi="黑体" w:hint="eastAsia"/>
        </w:rPr>
        <w:t>地质灾害隐患类景区防汛隐患排查内容</w:t>
      </w:r>
    </w:p>
    <w:p w14:paraId="6BE34456" w14:textId="2CB1BF19" w:rsidR="00D42953" w:rsidRDefault="002969DB" w:rsidP="009D1DBC">
      <w:pPr>
        <w:pStyle w:val="afffff5"/>
        <w:ind w:firstLineChars="0" w:firstLine="420"/>
        <w:outlineLvl w:val="3"/>
        <w:rPr>
          <w:rFonts w:hAnsi="宋体"/>
        </w:rPr>
      </w:pPr>
      <w:r>
        <w:rPr>
          <w:rFonts w:hAnsi="宋体"/>
        </w:rPr>
        <w:t>地质灾害隐患类</w:t>
      </w:r>
      <w:r>
        <w:rPr>
          <w:rFonts w:hAnsi="宋体" w:hint="eastAsia"/>
        </w:rPr>
        <w:t>景区防汛隐患排查应在相关管理单位或部门的指导下，在其他类景区和普通</w:t>
      </w:r>
      <w:proofErr w:type="gramStart"/>
      <w:r>
        <w:rPr>
          <w:rFonts w:hAnsi="宋体" w:hint="eastAsia"/>
        </w:rPr>
        <w:t>涉山涉水</w:t>
      </w:r>
      <w:proofErr w:type="gramEnd"/>
      <w:r>
        <w:rPr>
          <w:rFonts w:hAnsi="宋体" w:hint="eastAsia"/>
        </w:rPr>
        <w:t>类景区排查内容的基础上，重点对地质灾害隐患开展排查，增加排查频次。</w:t>
      </w:r>
    </w:p>
    <w:bookmarkEnd w:id="50"/>
    <w:p w14:paraId="08C19786" w14:textId="77777777" w:rsidR="00D42953" w:rsidRDefault="002969DB">
      <w:pPr>
        <w:pStyle w:val="afff1"/>
        <w:spacing w:before="156" w:after="156"/>
      </w:pPr>
      <w:r>
        <w:rPr>
          <w:rFonts w:hint="eastAsia"/>
        </w:rPr>
        <w:t>防汛隐患排查记录与台账</w:t>
      </w:r>
    </w:p>
    <w:p w14:paraId="05DEA1F6"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景区应建立并规范防汛隐患排查记录与台帐，对隐患类型、隐患点位、隐患级别、可能危害、隐患描述、排查人、排查时间、隐患治理责任部门、隐患治理责任人、联系方式、隐患治理期限、治理完成时间、已采取的应急措施等应有清晰、完整、准确、规范的记录（包括影像资料），排查完成后应及时整理归档。</w:t>
      </w:r>
    </w:p>
    <w:p w14:paraId="48F80946" w14:textId="77777777" w:rsidR="00D42953" w:rsidRDefault="002969DB">
      <w:pPr>
        <w:pStyle w:val="afff2"/>
        <w:spacing w:beforeLines="0" w:before="0" w:afterLines="0" w:after="0"/>
        <w:ind w:left="0"/>
        <w:rPr>
          <w:rFonts w:ascii="宋体" w:eastAsia="宋体" w:hAnsi="宋体"/>
        </w:rPr>
      </w:pPr>
      <w:r>
        <w:rPr>
          <w:rFonts w:ascii="宋体" w:eastAsia="宋体" w:hAnsi="宋体"/>
        </w:rPr>
        <w:t>景区对防汛隐患开展日常排查和巡查的</w:t>
      </w:r>
      <w:proofErr w:type="gramStart"/>
      <w:r>
        <w:rPr>
          <w:rFonts w:ascii="宋体" w:eastAsia="宋体" w:hAnsi="宋体"/>
        </w:rPr>
        <w:t>台账宜参照</w:t>
      </w:r>
      <w:proofErr w:type="gramEnd"/>
      <w:r>
        <w:rPr>
          <w:rFonts w:ascii="宋体" w:eastAsia="宋体" w:hAnsi="宋体"/>
        </w:rPr>
        <w:t>附录</w:t>
      </w:r>
      <w:r>
        <w:rPr>
          <w:rFonts w:ascii="宋体" w:eastAsia="宋体" w:hAnsi="宋体" w:hint="eastAsia"/>
        </w:rPr>
        <w:t>A表</w:t>
      </w:r>
      <w:r>
        <w:rPr>
          <w:rFonts w:ascii="宋体" w:eastAsia="宋体" w:hAnsi="宋体"/>
        </w:rPr>
        <w:t>A.1 旅游景区防汛安全管理、设施设备、物资配备排查记录表</w:t>
      </w:r>
      <w:r>
        <w:rPr>
          <w:rFonts w:ascii="宋体" w:eastAsia="宋体" w:hAnsi="宋体" w:hint="eastAsia"/>
        </w:rPr>
        <w:t>和附录A</w:t>
      </w:r>
      <w:r>
        <w:rPr>
          <w:rFonts w:ascii="宋体" w:eastAsia="宋体" w:hAnsi="宋体"/>
        </w:rPr>
        <w:t>表A.2 旅游景区防汛安全隐患巡查记录表</w:t>
      </w:r>
      <w:r>
        <w:rPr>
          <w:rFonts w:ascii="宋体" w:eastAsia="宋体" w:hAnsi="宋体" w:hint="eastAsia"/>
        </w:rPr>
        <w:t>中的内容根据实际情况进行记录。</w:t>
      </w:r>
    </w:p>
    <w:p w14:paraId="6E889107"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景区对防汛隐患排查的</w:t>
      </w:r>
      <w:proofErr w:type="gramStart"/>
      <w:r>
        <w:rPr>
          <w:rFonts w:ascii="宋体" w:eastAsia="宋体" w:hAnsi="宋体" w:hint="eastAsia"/>
        </w:rPr>
        <w:t>上报台账宜</w:t>
      </w:r>
      <w:proofErr w:type="gramEnd"/>
      <w:r>
        <w:rPr>
          <w:rFonts w:ascii="宋体" w:eastAsia="宋体" w:hAnsi="宋体" w:hint="eastAsia"/>
        </w:rPr>
        <w:t>参照附录A表A.3</w:t>
      </w:r>
      <w:r>
        <w:rPr>
          <w:rFonts w:ascii="宋体" w:eastAsia="宋体" w:hAnsi="宋体"/>
        </w:rPr>
        <w:t>旅游景区防汛安全隐患上报记录表中的</w:t>
      </w:r>
      <w:r>
        <w:rPr>
          <w:rFonts w:ascii="宋体" w:eastAsia="宋体" w:hAnsi="宋体" w:hint="eastAsia"/>
        </w:rPr>
        <w:t>内容根据实际情况进行记录，应包括防汛隐患所在位置、防汛隐患的基本描述和隐患可能造成的后果。</w:t>
      </w:r>
    </w:p>
    <w:p w14:paraId="0830A824" w14:textId="5DA936D7" w:rsidR="00D42953" w:rsidRDefault="002969DB">
      <w:pPr>
        <w:pStyle w:val="afff2"/>
        <w:spacing w:beforeLines="0" w:before="0" w:afterLines="0" w:after="0"/>
        <w:ind w:left="0"/>
        <w:rPr>
          <w:rFonts w:ascii="宋体" w:eastAsia="宋体" w:hAnsi="宋体"/>
        </w:rPr>
      </w:pPr>
      <w:r>
        <w:rPr>
          <w:rFonts w:ascii="宋体" w:eastAsia="宋体" w:hAnsi="宋体" w:hint="eastAsia"/>
        </w:rPr>
        <w:lastRenderedPageBreak/>
        <w:t>景区对防汛队伍、物资和排查治理信息的</w:t>
      </w:r>
      <w:proofErr w:type="gramStart"/>
      <w:r>
        <w:rPr>
          <w:rFonts w:ascii="宋体" w:eastAsia="宋体" w:hAnsi="宋体" w:hint="eastAsia"/>
        </w:rPr>
        <w:t>台账宜参照</w:t>
      </w:r>
      <w:proofErr w:type="gramEnd"/>
      <w:r>
        <w:rPr>
          <w:rFonts w:ascii="宋体" w:eastAsia="宋体" w:hAnsi="宋体" w:hint="eastAsia"/>
        </w:rPr>
        <w:t>附录B</w:t>
      </w:r>
      <w:r w:rsidR="00CB6135">
        <w:rPr>
          <w:rFonts w:ascii="宋体" w:eastAsia="宋体" w:hAnsi="宋体" w:hint="eastAsia"/>
        </w:rPr>
        <w:t>中</w:t>
      </w:r>
      <w:r>
        <w:rPr>
          <w:rFonts w:ascii="宋体" w:eastAsia="宋体" w:hAnsi="宋体" w:hint="eastAsia"/>
        </w:rPr>
        <w:t>表B</w:t>
      </w:r>
      <w:r>
        <w:rPr>
          <w:rFonts w:ascii="宋体" w:eastAsia="宋体" w:hAnsi="宋体"/>
        </w:rPr>
        <w:t>.1</w:t>
      </w:r>
      <w:r>
        <w:rPr>
          <w:rFonts w:ascii="宋体" w:eastAsia="宋体" w:hAnsi="宋体" w:hint="eastAsia"/>
        </w:rPr>
        <w:t>、表B.2</w:t>
      </w:r>
      <w:r w:rsidR="00CB6135">
        <w:rPr>
          <w:rFonts w:ascii="宋体" w:eastAsia="宋体" w:hAnsi="宋体" w:hint="eastAsia"/>
        </w:rPr>
        <w:t>和</w:t>
      </w:r>
      <w:r>
        <w:rPr>
          <w:rFonts w:ascii="宋体" w:eastAsia="宋体" w:hAnsi="宋体" w:hint="eastAsia"/>
        </w:rPr>
        <w:t>表B.3中的内容根据实际情况进行记录。</w:t>
      </w:r>
    </w:p>
    <w:p w14:paraId="4DAF2473" w14:textId="77777777" w:rsidR="00D42953" w:rsidRDefault="002969DB">
      <w:pPr>
        <w:pStyle w:val="afff0"/>
        <w:spacing w:before="312" w:after="312"/>
        <w:rPr>
          <w:szCs w:val="21"/>
        </w:rPr>
      </w:pPr>
      <w:bookmarkStart w:id="51" w:name="_Toc137470944"/>
      <w:bookmarkStart w:id="52" w:name="_Toc99527241"/>
      <w:r>
        <w:rPr>
          <w:rFonts w:hint="eastAsia"/>
          <w:szCs w:val="21"/>
        </w:rPr>
        <w:t>防汛隐患治理</w:t>
      </w:r>
      <w:bookmarkEnd w:id="51"/>
      <w:bookmarkEnd w:id="52"/>
    </w:p>
    <w:p w14:paraId="53163288" w14:textId="77777777" w:rsidR="00D42953" w:rsidRDefault="002969DB">
      <w:pPr>
        <w:pStyle w:val="afff1"/>
        <w:spacing w:before="156" w:after="156"/>
      </w:pPr>
      <w:r>
        <w:t>防汛隐患治理</w:t>
      </w:r>
      <w:r>
        <w:rPr>
          <w:rFonts w:hint="eastAsia"/>
        </w:rPr>
        <w:t>措施</w:t>
      </w:r>
    </w:p>
    <w:p w14:paraId="159D74AF"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对于排查出的防汛隐患，景区应采取工程措施实施</w:t>
      </w:r>
      <w:r>
        <w:rPr>
          <w:rFonts w:ascii="宋体" w:eastAsia="宋体" w:hAnsi="宋体"/>
        </w:rPr>
        <w:t>治理</w:t>
      </w:r>
      <w:r>
        <w:rPr>
          <w:rFonts w:ascii="宋体" w:eastAsia="宋体" w:hAnsi="宋体" w:hint="eastAsia"/>
        </w:rPr>
        <w:t>，无法实施</w:t>
      </w:r>
      <w:r>
        <w:rPr>
          <w:rFonts w:ascii="宋体" w:eastAsia="宋体" w:hAnsi="宋体"/>
        </w:rPr>
        <w:t>工程治理的，</w:t>
      </w:r>
      <w:r>
        <w:rPr>
          <w:rFonts w:ascii="宋体" w:eastAsia="宋体" w:hAnsi="宋体" w:hint="eastAsia"/>
        </w:rPr>
        <w:t>景区</w:t>
      </w:r>
      <w:r>
        <w:rPr>
          <w:rFonts w:ascii="宋体" w:eastAsia="宋体" w:hAnsi="宋体"/>
        </w:rPr>
        <w:t>应</w:t>
      </w:r>
      <w:r>
        <w:rPr>
          <w:rFonts w:ascii="宋体" w:eastAsia="宋体" w:hAnsi="宋体" w:hint="eastAsia"/>
        </w:rPr>
        <w:t>加强</w:t>
      </w:r>
      <w:r>
        <w:rPr>
          <w:rFonts w:ascii="宋体" w:eastAsia="宋体" w:hAnsi="宋体"/>
        </w:rPr>
        <w:t>监测，并</w:t>
      </w:r>
      <w:r>
        <w:rPr>
          <w:rFonts w:ascii="宋体" w:eastAsia="宋体" w:hAnsi="宋体" w:hint="eastAsia"/>
        </w:rPr>
        <w:t>根据“一点一案”要求，制定</w:t>
      </w:r>
      <w:r>
        <w:rPr>
          <w:rFonts w:ascii="宋体" w:eastAsia="宋体" w:hAnsi="宋体"/>
        </w:rPr>
        <w:t>应急预案，落实</w:t>
      </w:r>
      <w:r>
        <w:rPr>
          <w:rFonts w:ascii="宋体" w:eastAsia="宋体" w:hAnsi="宋体" w:hint="eastAsia"/>
        </w:rPr>
        <w:t>应急</w:t>
      </w:r>
      <w:r>
        <w:rPr>
          <w:rFonts w:ascii="宋体" w:eastAsia="宋体" w:hAnsi="宋体"/>
        </w:rPr>
        <w:t>度汛措施</w:t>
      </w:r>
      <w:r>
        <w:rPr>
          <w:rFonts w:ascii="宋体" w:eastAsia="宋体" w:hAnsi="宋体" w:hint="eastAsia"/>
        </w:rPr>
        <w:t>。</w:t>
      </w:r>
    </w:p>
    <w:p w14:paraId="549218EB"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对于在游客游览线路上有地质灾害隐患的，景区应及时</w:t>
      </w:r>
      <w:r>
        <w:rPr>
          <w:rFonts w:ascii="宋体" w:eastAsia="宋体" w:hAnsi="宋体"/>
        </w:rPr>
        <w:t>采取</w:t>
      </w:r>
      <w:r>
        <w:rPr>
          <w:rFonts w:ascii="宋体" w:eastAsia="宋体" w:hAnsi="宋体" w:hint="eastAsia"/>
        </w:rPr>
        <w:t>工程</w:t>
      </w:r>
      <w:r>
        <w:rPr>
          <w:rFonts w:ascii="宋体" w:eastAsia="宋体" w:hAnsi="宋体"/>
        </w:rPr>
        <w:t>措施治理，无法治理的应</w:t>
      </w:r>
      <w:r>
        <w:rPr>
          <w:rFonts w:ascii="宋体" w:eastAsia="宋体" w:hAnsi="宋体" w:hint="eastAsia"/>
        </w:rPr>
        <w:t>设置远离</w:t>
      </w:r>
      <w:r>
        <w:rPr>
          <w:rFonts w:ascii="宋体" w:eastAsia="宋体" w:hAnsi="宋体"/>
        </w:rPr>
        <w:t>隐患区域的</w:t>
      </w:r>
      <w:r>
        <w:rPr>
          <w:rFonts w:ascii="宋体" w:eastAsia="宋体" w:hAnsi="宋体" w:hint="eastAsia"/>
        </w:rPr>
        <w:t>备选线路。汛期</w:t>
      </w:r>
      <w:r>
        <w:rPr>
          <w:rFonts w:ascii="宋体" w:eastAsia="宋体" w:hAnsi="宋体"/>
        </w:rPr>
        <w:t>遇降雨根据景区关闭</w:t>
      </w:r>
      <w:r>
        <w:rPr>
          <w:rFonts w:ascii="宋体" w:eastAsia="宋体" w:hAnsi="宋体" w:hint="eastAsia"/>
        </w:rPr>
        <w:t>与</w:t>
      </w:r>
      <w:r>
        <w:rPr>
          <w:rFonts w:ascii="宋体" w:eastAsia="宋体" w:hAnsi="宋体"/>
        </w:rPr>
        <w:t>开放机制，</w:t>
      </w:r>
      <w:r>
        <w:rPr>
          <w:rFonts w:ascii="宋体" w:eastAsia="宋体" w:hAnsi="宋体" w:hint="eastAsia"/>
        </w:rPr>
        <w:t>对</w:t>
      </w:r>
      <w:r>
        <w:rPr>
          <w:rFonts w:ascii="宋体" w:eastAsia="宋体" w:hAnsi="宋体"/>
        </w:rPr>
        <w:t>隐患区域实行封闭管理</w:t>
      </w:r>
      <w:r>
        <w:rPr>
          <w:rFonts w:ascii="宋体" w:eastAsia="宋体" w:hAnsi="宋体" w:hint="eastAsia"/>
        </w:rPr>
        <w:t>。</w:t>
      </w:r>
    </w:p>
    <w:p w14:paraId="03D2C3D2"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景区应将临时景区关闭信息利用网络、电子显示屏等</w:t>
      </w:r>
      <w:proofErr w:type="gramStart"/>
      <w:r>
        <w:rPr>
          <w:rFonts w:ascii="宋体" w:eastAsia="宋体" w:hAnsi="宋体" w:hint="eastAsia"/>
        </w:rPr>
        <w:t>媒介第</w:t>
      </w:r>
      <w:proofErr w:type="gramEnd"/>
      <w:r>
        <w:rPr>
          <w:rFonts w:ascii="宋体" w:eastAsia="宋体" w:hAnsi="宋体" w:hint="eastAsia"/>
        </w:rPr>
        <w:t>一时间告知游客，并在景区门口设立“因天气原因景区临时关闭”的明确标识，同时及时通知相关旅行社取消行程。保障游客能够及时通过景区官网、咨询电话等查询到关停开放信息。</w:t>
      </w:r>
      <w:r>
        <w:rPr>
          <w:rFonts w:ascii="宋体" w:eastAsia="宋体" w:hAnsi="宋体"/>
        </w:rPr>
        <w:t xml:space="preserve">                                                                                                                                                                                                                                                  </w:t>
      </w:r>
    </w:p>
    <w:p w14:paraId="47AEF79A"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景区在治理防汛隐患时应对危及游客安全的区域实施封闭式管理，并设置游客警示和引导标识。</w:t>
      </w:r>
    </w:p>
    <w:p w14:paraId="1E5D9E26"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景区应及时</w:t>
      </w:r>
      <w:r>
        <w:rPr>
          <w:rFonts w:ascii="宋体" w:eastAsia="宋体" w:hAnsi="宋体"/>
        </w:rPr>
        <w:t>清除</w:t>
      </w:r>
      <w:r>
        <w:rPr>
          <w:rFonts w:ascii="宋体" w:eastAsia="宋体" w:hAnsi="宋体" w:hint="eastAsia"/>
        </w:rPr>
        <w:t>隐患治理工作所设置的障碍物，明确障碍物清除责任人，按照“谁设障、谁清除”的原则，限期组织清除。</w:t>
      </w:r>
    </w:p>
    <w:p w14:paraId="0888CB0F" w14:textId="77777777" w:rsidR="00D42953" w:rsidRDefault="002969DB">
      <w:pPr>
        <w:pStyle w:val="afff1"/>
        <w:spacing w:before="156" w:after="156"/>
      </w:pPr>
      <w:r>
        <w:rPr>
          <w:rFonts w:hint="eastAsia"/>
        </w:rPr>
        <w:t>防汛隐患治理审查验收</w:t>
      </w:r>
    </w:p>
    <w:p w14:paraId="02E2BB38" w14:textId="77777777" w:rsidR="00D42953" w:rsidRDefault="002969DB">
      <w:pPr>
        <w:pStyle w:val="afff2"/>
        <w:spacing w:beforeLines="0" w:before="0" w:afterLines="0" w:after="0"/>
        <w:ind w:left="0"/>
        <w:rPr>
          <w:rFonts w:ascii="宋体" w:eastAsia="宋体" w:hAnsi="宋体" w:cs="Times New Roman"/>
        </w:rPr>
      </w:pPr>
      <w:r>
        <w:rPr>
          <w:rFonts w:ascii="宋体" w:eastAsia="宋体" w:hAnsi="宋体" w:cs="Times New Roman" w:hint="eastAsia"/>
        </w:rPr>
        <w:t>景区隐患治理工作完成后应开展审查验收工作。</w:t>
      </w:r>
    </w:p>
    <w:p w14:paraId="4F3512BC" w14:textId="77777777" w:rsidR="00D42953" w:rsidRDefault="002969DB">
      <w:pPr>
        <w:pStyle w:val="afff2"/>
        <w:spacing w:beforeLines="0" w:before="0" w:afterLines="0" w:after="0"/>
        <w:ind w:left="0"/>
        <w:rPr>
          <w:rFonts w:ascii="宋体" w:eastAsia="宋体" w:hAnsi="宋体"/>
        </w:rPr>
      </w:pPr>
      <w:r>
        <w:rPr>
          <w:rFonts w:ascii="宋体" w:eastAsia="宋体" w:hAnsi="宋体" w:hint="eastAsia"/>
        </w:rPr>
        <w:t>审查验收内容应包括：治理目标、治理措施、治理期限、治理成效。</w:t>
      </w:r>
    </w:p>
    <w:p w14:paraId="421C8367" w14:textId="77777777" w:rsidR="00D42953" w:rsidRDefault="002969DB">
      <w:pPr>
        <w:pStyle w:val="afff2"/>
        <w:spacing w:beforeLines="0" w:before="0" w:afterLines="0" w:after="0"/>
        <w:ind w:left="0"/>
        <w:rPr>
          <w:rFonts w:ascii="宋体" w:eastAsia="宋体" w:hAnsi="宋体" w:cs="Times New Roman"/>
        </w:rPr>
      </w:pPr>
      <w:r>
        <w:rPr>
          <w:rFonts w:ascii="宋体" w:eastAsia="宋体" w:hAnsi="宋体" w:hint="eastAsia"/>
        </w:rPr>
        <w:t>验收结果应形成书面报告材料，内容宜参照附录C表</w:t>
      </w:r>
      <w:r>
        <w:rPr>
          <w:rFonts w:ascii="宋体" w:eastAsia="宋体" w:hAnsi="宋体" w:cs="Times New Roman"/>
        </w:rPr>
        <w:t>C</w:t>
      </w:r>
      <w:r>
        <w:rPr>
          <w:rFonts w:ascii="宋体" w:eastAsia="宋体" w:hAnsi="宋体" w:cs="Times New Roman" w:hint="eastAsia"/>
        </w:rPr>
        <w:t>.</w:t>
      </w:r>
      <w:r>
        <w:rPr>
          <w:rFonts w:ascii="宋体" w:eastAsia="宋体" w:hAnsi="宋体" w:cs="Times New Roman"/>
        </w:rPr>
        <w:t>1</w:t>
      </w:r>
      <w:r>
        <w:rPr>
          <w:rFonts w:ascii="宋体" w:eastAsia="宋体" w:hAnsi="宋体" w:cs="Times New Roman" w:hint="eastAsia"/>
        </w:rPr>
        <w:t>旅游景区防汛安全隐患审查验收表中的内容根据实际情况开展。</w:t>
      </w:r>
    </w:p>
    <w:p w14:paraId="5AE9CD60" w14:textId="77777777" w:rsidR="00D42953" w:rsidRDefault="002969DB">
      <w:pPr>
        <w:pStyle w:val="afff0"/>
        <w:spacing w:before="312" w:after="312"/>
        <w:ind w:leftChars="-1" w:left="-2"/>
      </w:pPr>
      <w:bookmarkStart w:id="53" w:name="_Toc88050652"/>
      <w:bookmarkStart w:id="54" w:name="_Toc99527242"/>
      <w:bookmarkStart w:id="55" w:name="_Toc137470945"/>
      <w:r>
        <w:t>防汛隐患上报与</w:t>
      </w:r>
      <w:bookmarkEnd w:id="53"/>
      <w:bookmarkEnd w:id="54"/>
      <w:r>
        <w:t>核销</w:t>
      </w:r>
      <w:bookmarkEnd w:id="55"/>
    </w:p>
    <w:p w14:paraId="5678B63D" w14:textId="77777777" w:rsidR="00D42953" w:rsidRDefault="002969DB">
      <w:pPr>
        <w:pStyle w:val="afff1"/>
        <w:spacing w:before="156" w:after="156"/>
      </w:pPr>
      <w:r>
        <w:rPr>
          <w:rFonts w:ascii="宋体" w:eastAsia="宋体" w:hAnsi="宋体" w:hint="eastAsia"/>
        </w:rPr>
        <w:t>景区防汛隐患排查治理工作结束后，应将防汛隐患排查治理报告和台账存档备案，并</w:t>
      </w:r>
      <w:proofErr w:type="gramStart"/>
      <w:r>
        <w:rPr>
          <w:rFonts w:ascii="宋体" w:eastAsia="宋体" w:hAnsi="宋体" w:hint="eastAsia"/>
        </w:rPr>
        <w:t>报行业</w:t>
      </w:r>
      <w:proofErr w:type="gramEnd"/>
      <w:r>
        <w:rPr>
          <w:rFonts w:ascii="宋体" w:eastAsia="宋体" w:hAnsi="宋体" w:hint="eastAsia"/>
        </w:rPr>
        <w:t>主管部门。</w:t>
      </w:r>
    </w:p>
    <w:p w14:paraId="6FF41E3F" w14:textId="77777777" w:rsidR="00D42953" w:rsidRDefault="002969DB">
      <w:pPr>
        <w:pStyle w:val="afff1"/>
        <w:spacing w:before="156" w:after="156"/>
      </w:pPr>
      <w:r>
        <w:rPr>
          <w:rFonts w:ascii="宋体" w:eastAsia="宋体" w:hAnsi="宋体" w:hint="eastAsia"/>
        </w:rPr>
        <w:t>防汛隐患治理完成后，经防汛隐患排查治理责任单位或联合属地防汛主管部门共同验收合格后，可进行防汛隐患核销。</w:t>
      </w:r>
    </w:p>
    <w:bookmarkEnd w:id="49"/>
    <w:p w14:paraId="033939CC" w14:textId="77777777" w:rsidR="00D42953" w:rsidRDefault="002969DB">
      <w:pPr>
        <w:pStyle w:val="afff0"/>
        <w:numPr>
          <w:ilvl w:val="0"/>
          <w:numId w:val="0"/>
        </w:numPr>
        <w:spacing w:beforeLines="50" w:before="156" w:afterLines="50" w:after="156"/>
        <w:jc w:val="center"/>
      </w:pPr>
      <w:r>
        <w:br w:type="page"/>
      </w:r>
      <w:bookmarkStart w:id="56" w:name="_Toc137470946"/>
      <w:r>
        <w:lastRenderedPageBreak/>
        <w:t>附</w:t>
      </w:r>
      <w:r>
        <w:rPr>
          <w:rFonts w:hint="eastAsia"/>
        </w:rPr>
        <w:t xml:space="preserve"> </w:t>
      </w:r>
      <w:r>
        <w:t>录</w:t>
      </w:r>
      <w:r>
        <w:rPr>
          <w:rFonts w:hint="eastAsia"/>
        </w:rPr>
        <w:t xml:space="preserve"> A</w:t>
      </w:r>
      <w:bookmarkEnd w:id="56"/>
    </w:p>
    <w:p w14:paraId="456AF198" w14:textId="77777777" w:rsidR="00D42953" w:rsidRPr="002969DB" w:rsidRDefault="002969DB">
      <w:pPr>
        <w:pStyle w:val="afffff5"/>
        <w:ind w:firstLineChars="0" w:firstLine="0"/>
        <w:jc w:val="center"/>
        <w:outlineLvl w:val="0"/>
        <w:rPr>
          <w:rFonts w:ascii="黑体" w:eastAsia="黑体" w:hAnsi="黑体"/>
        </w:rPr>
      </w:pPr>
      <w:r w:rsidRPr="002969DB">
        <w:rPr>
          <w:rFonts w:ascii="黑体" w:eastAsia="黑体" w:hAnsi="黑体" w:hint="eastAsia"/>
        </w:rPr>
        <w:t>(资料性)</w:t>
      </w:r>
    </w:p>
    <w:p w14:paraId="32C32DB0" w14:textId="77777777" w:rsidR="00D42953" w:rsidRPr="002969DB" w:rsidRDefault="002969DB">
      <w:pPr>
        <w:pStyle w:val="afffff5"/>
        <w:ind w:firstLineChars="0" w:firstLine="0"/>
        <w:jc w:val="center"/>
        <w:outlineLvl w:val="0"/>
        <w:rPr>
          <w:rFonts w:ascii="黑体" w:eastAsia="黑体" w:hAnsi="黑体"/>
        </w:rPr>
      </w:pPr>
      <w:r w:rsidRPr="002969DB">
        <w:rPr>
          <w:rFonts w:ascii="黑体" w:eastAsia="黑体" w:hAnsi="黑体" w:hint="eastAsia"/>
        </w:rPr>
        <w:t>旅游景区防汛隐患排查记录表</w:t>
      </w:r>
    </w:p>
    <w:p w14:paraId="04BC7EC6" w14:textId="77777777" w:rsidR="00D42953" w:rsidRDefault="002969DB">
      <w:pPr>
        <w:widowControl/>
        <w:snapToGrid w:val="0"/>
        <w:spacing w:beforeLines="50" w:before="156" w:afterLines="50" w:after="156"/>
        <w:jc w:val="center"/>
        <w:textAlignment w:val="baseline"/>
        <w:rPr>
          <w:rFonts w:ascii="黑体" w:eastAsia="黑体" w:hAnsi="黑体" w:cs="宋体"/>
          <w:bCs/>
          <w:kern w:val="21"/>
        </w:rPr>
      </w:pPr>
      <w:r>
        <w:rPr>
          <w:rFonts w:ascii="黑体" w:eastAsia="黑体" w:hAnsi="黑体" w:cs="宋体" w:hint="eastAsia"/>
          <w:bCs/>
          <w:kern w:val="21"/>
        </w:rPr>
        <w:t>表A</w:t>
      </w:r>
      <w:r>
        <w:rPr>
          <w:rFonts w:ascii="黑体" w:eastAsia="黑体" w:hAnsi="黑体" w:cs="宋体"/>
          <w:bCs/>
          <w:kern w:val="21"/>
        </w:rPr>
        <w:t>.1 旅游景区</w:t>
      </w:r>
      <w:r>
        <w:rPr>
          <w:rFonts w:ascii="黑体" w:eastAsia="黑体" w:hAnsi="黑体" w:cs="宋体" w:hint="eastAsia"/>
          <w:bCs/>
          <w:kern w:val="21"/>
        </w:rPr>
        <w:t>防汛管理、设施设备和物资配备隐患排查记录表</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937"/>
        <w:gridCol w:w="133"/>
        <w:gridCol w:w="1262"/>
        <w:gridCol w:w="1262"/>
        <w:gridCol w:w="851"/>
        <w:gridCol w:w="129"/>
        <w:gridCol w:w="113"/>
        <w:gridCol w:w="517"/>
        <w:gridCol w:w="158"/>
        <w:gridCol w:w="213"/>
        <w:gridCol w:w="351"/>
        <w:gridCol w:w="1069"/>
        <w:gridCol w:w="1017"/>
      </w:tblGrid>
      <w:tr w:rsidR="00D42953" w14:paraId="503DA470" w14:textId="77777777">
        <w:trPr>
          <w:trHeight w:val="454"/>
          <w:jc w:val="center"/>
        </w:trPr>
        <w:tc>
          <w:tcPr>
            <w:tcW w:w="1110" w:type="pct"/>
            <w:gridSpan w:val="2"/>
            <w:vAlign w:val="center"/>
          </w:tcPr>
          <w:p w14:paraId="4E58307F"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景区名称</w:t>
            </w:r>
          </w:p>
        </w:tc>
        <w:tc>
          <w:tcPr>
            <w:tcW w:w="1461" w:type="pct"/>
            <w:gridSpan w:val="3"/>
            <w:vAlign w:val="center"/>
          </w:tcPr>
          <w:p w14:paraId="28494551" w14:textId="77777777" w:rsidR="00D42953" w:rsidRDefault="00D42953">
            <w:pPr>
              <w:widowControl/>
              <w:spacing w:line="240" w:lineRule="auto"/>
              <w:jc w:val="left"/>
              <w:rPr>
                <w:rFonts w:ascii="宋体" w:hAnsi="宋体" w:cs="宋体"/>
                <w:kern w:val="0"/>
                <w:sz w:val="18"/>
                <w:szCs w:val="18"/>
              </w:rPr>
            </w:pPr>
          </w:p>
        </w:tc>
        <w:tc>
          <w:tcPr>
            <w:tcW w:w="972" w:type="pct"/>
            <w:gridSpan w:val="5"/>
            <w:vAlign w:val="center"/>
          </w:tcPr>
          <w:p w14:paraId="1DF4EB5A" w14:textId="77777777" w:rsidR="00D42953" w:rsidRDefault="002969DB">
            <w:pPr>
              <w:widowControl/>
              <w:spacing w:line="240" w:lineRule="auto"/>
              <w:jc w:val="center"/>
              <w:rPr>
                <w:rFonts w:ascii="宋体" w:hAnsi="宋体" w:cs="宋体"/>
                <w:kern w:val="0"/>
                <w:sz w:val="18"/>
                <w:szCs w:val="18"/>
              </w:rPr>
            </w:pPr>
            <w:r>
              <w:rPr>
                <w:rFonts w:ascii="宋体" w:hAnsi="宋体" w:cs="宋体"/>
                <w:kern w:val="0"/>
                <w:sz w:val="18"/>
                <w:szCs w:val="18"/>
              </w:rPr>
              <w:t>防汛主管部门</w:t>
            </w:r>
          </w:p>
          <w:p w14:paraId="57F594A4" w14:textId="77777777" w:rsidR="00D42953" w:rsidRDefault="002969DB">
            <w:pPr>
              <w:widowControl/>
              <w:spacing w:line="240" w:lineRule="auto"/>
              <w:jc w:val="center"/>
              <w:rPr>
                <w:rFonts w:ascii="宋体" w:hAnsi="宋体" w:cs="宋体"/>
                <w:kern w:val="0"/>
                <w:sz w:val="18"/>
                <w:szCs w:val="18"/>
              </w:rPr>
            </w:pPr>
            <w:r>
              <w:rPr>
                <w:rFonts w:ascii="宋体" w:hAnsi="宋体" w:cs="宋体"/>
                <w:kern w:val="0"/>
                <w:sz w:val="18"/>
                <w:szCs w:val="18"/>
              </w:rPr>
              <w:t>或负责人</w:t>
            </w:r>
          </w:p>
        </w:tc>
        <w:tc>
          <w:tcPr>
            <w:tcW w:w="1458" w:type="pct"/>
            <w:gridSpan w:val="4"/>
            <w:vAlign w:val="center"/>
          </w:tcPr>
          <w:p w14:paraId="03543338" w14:textId="77777777" w:rsidR="00D42953" w:rsidRDefault="00D42953">
            <w:pPr>
              <w:widowControl/>
              <w:spacing w:line="240" w:lineRule="auto"/>
              <w:jc w:val="left"/>
              <w:rPr>
                <w:rFonts w:ascii="宋体" w:hAnsi="宋体" w:cs="宋体"/>
                <w:kern w:val="0"/>
                <w:sz w:val="18"/>
                <w:szCs w:val="18"/>
              </w:rPr>
            </w:pPr>
          </w:p>
        </w:tc>
      </w:tr>
      <w:tr w:rsidR="00D42953" w14:paraId="563FFDA6" w14:textId="77777777">
        <w:trPr>
          <w:trHeight w:val="454"/>
          <w:jc w:val="center"/>
        </w:trPr>
        <w:tc>
          <w:tcPr>
            <w:tcW w:w="1110" w:type="pct"/>
            <w:gridSpan w:val="2"/>
            <w:vAlign w:val="center"/>
          </w:tcPr>
          <w:p w14:paraId="67DA4643"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排查人</w:t>
            </w:r>
          </w:p>
        </w:tc>
        <w:tc>
          <w:tcPr>
            <w:tcW w:w="1461" w:type="pct"/>
            <w:gridSpan w:val="3"/>
            <w:vAlign w:val="center"/>
          </w:tcPr>
          <w:p w14:paraId="3BC6668F" w14:textId="77777777" w:rsidR="00D42953" w:rsidRDefault="00D42953">
            <w:pPr>
              <w:widowControl/>
              <w:spacing w:line="240" w:lineRule="auto"/>
              <w:jc w:val="left"/>
              <w:rPr>
                <w:rFonts w:ascii="宋体" w:hAnsi="宋体" w:cs="宋体"/>
                <w:kern w:val="0"/>
                <w:sz w:val="18"/>
                <w:szCs w:val="18"/>
              </w:rPr>
            </w:pPr>
          </w:p>
        </w:tc>
        <w:tc>
          <w:tcPr>
            <w:tcW w:w="972" w:type="pct"/>
            <w:gridSpan w:val="5"/>
            <w:vAlign w:val="center"/>
          </w:tcPr>
          <w:p w14:paraId="45595D35"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负责人联系方式</w:t>
            </w:r>
          </w:p>
        </w:tc>
        <w:tc>
          <w:tcPr>
            <w:tcW w:w="1458" w:type="pct"/>
            <w:gridSpan w:val="4"/>
            <w:vAlign w:val="center"/>
          </w:tcPr>
          <w:p w14:paraId="10598B41" w14:textId="77777777" w:rsidR="00D42953" w:rsidRDefault="00D42953">
            <w:pPr>
              <w:widowControl/>
              <w:spacing w:line="240" w:lineRule="auto"/>
              <w:rPr>
                <w:rFonts w:ascii="宋体" w:hAnsi="宋体" w:cs="宋体"/>
                <w:kern w:val="0"/>
                <w:sz w:val="18"/>
                <w:szCs w:val="18"/>
              </w:rPr>
            </w:pPr>
          </w:p>
        </w:tc>
      </w:tr>
      <w:tr w:rsidR="00D42953" w14:paraId="2A3E9802" w14:textId="77777777">
        <w:trPr>
          <w:trHeight w:val="454"/>
          <w:jc w:val="center"/>
        </w:trPr>
        <w:tc>
          <w:tcPr>
            <w:tcW w:w="595" w:type="pct"/>
            <w:vMerge w:val="restart"/>
            <w:vAlign w:val="center"/>
          </w:tcPr>
          <w:p w14:paraId="6FF2BC9E"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排查项目</w:t>
            </w:r>
          </w:p>
        </w:tc>
        <w:tc>
          <w:tcPr>
            <w:tcW w:w="2515" w:type="pct"/>
            <w:gridSpan w:val="6"/>
            <w:vMerge w:val="restart"/>
            <w:vAlign w:val="center"/>
          </w:tcPr>
          <w:p w14:paraId="4E3AE824" w14:textId="77777777" w:rsidR="00D42953" w:rsidRDefault="002969DB">
            <w:pPr>
              <w:spacing w:line="240" w:lineRule="auto"/>
              <w:jc w:val="center"/>
              <w:rPr>
                <w:rFonts w:ascii="宋体" w:hAnsi="宋体" w:cs="宋体"/>
                <w:kern w:val="0"/>
                <w:sz w:val="18"/>
                <w:szCs w:val="18"/>
              </w:rPr>
            </w:pPr>
            <w:r>
              <w:rPr>
                <w:rFonts w:ascii="宋体" w:hAnsi="宋体" w:cs="宋体" w:hint="eastAsia"/>
                <w:kern w:val="0"/>
                <w:sz w:val="18"/>
                <w:szCs w:val="18"/>
              </w:rPr>
              <w:t>排查内容</w:t>
            </w:r>
          </w:p>
        </w:tc>
        <w:tc>
          <w:tcPr>
            <w:tcW w:w="1890" w:type="pct"/>
            <w:gridSpan w:val="7"/>
            <w:vAlign w:val="center"/>
          </w:tcPr>
          <w:p w14:paraId="44E898E6" w14:textId="77777777" w:rsidR="00D42953" w:rsidRDefault="002969DB">
            <w:pPr>
              <w:snapToGrid w:val="0"/>
              <w:spacing w:line="240" w:lineRule="auto"/>
              <w:jc w:val="center"/>
              <w:rPr>
                <w:rFonts w:ascii="宋体" w:hAnsi="宋体" w:cs="宋体"/>
                <w:kern w:val="0"/>
                <w:sz w:val="18"/>
                <w:szCs w:val="18"/>
              </w:rPr>
            </w:pPr>
            <w:r>
              <w:rPr>
                <w:rFonts w:ascii="宋体" w:hAnsi="宋体" w:cs="宋体" w:hint="eastAsia"/>
                <w:kern w:val="0"/>
                <w:sz w:val="18"/>
                <w:szCs w:val="18"/>
              </w:rPr>
              <w:t>排查结果</w:t>
            </w:r>
          </w:p>
        </w:tc>
      </w:tr>
      <w:tr w:rsidR="00D42953" w14:paraId="13B24A45" w14:textId="77777777">
        <w:trPr>
          <w:trHeight w:val="454"/>
          <w:jc w:val="center"/>
        </w:trPr>
        <w:tc>
          <w:tcPr>
            <w:tcW w:w="595" w:type="pct"/>
            <w:vMerge/>
            <w:vAlign w:val="center"/>
          </w:tcPr>
          <w:p w14:paraId="3E5A4025" w14:textId="77777777" w:rsidR="00D42953" w:rsidRDefault="00D42953">
            <w:pPr>
              <w:widowControl/>
              <w:spacing w:line="240" w:lineRule="auto"/>
              <w:jc w:val="center"/>
              <w:rPr>
                <w:rFonts w:ascii="宋体" w:hAnsi="宋体" w:cs="宋体"/>
                <w:kern w:val="0"/>
                <w:sz w:val="18"/>
                <w:szCs w:val="18"/>
              </w:rPr>
            </w:pPr>
          </w:p>
        </w:tc>
        <w:tc>
          <w:tcPr>
            <w:tcW w:w="2515" w:type="pct"/>
            <w:gridSpan w:val="6"/>
            <w:vMerge/>
            <w:vAlign w:val="center"/>
          </w:tcPr>
          <w:p w14:paraId="275BA6DB" w14:textId="77777777" w:rsidR="00D42953" w:rsidRDefault="00D42953">
            <w:pPr>
              <w:spacing w:line="240" w:lineRule="auto"/>
              <w:jc w:val="center"/>
              <w:rPr>
                <w:rFonts w:ascii="宋体" w:hAnsi="宋体" w:cs="宋体"/>
                <w:kern w:val="0"/>
                <w:sz w:val="18"/>
                <w:szCs w:val="18"/>
              </w:rPr>
            </w:pPr>
          </w:p>
        </w:tc>
        <w:tc>
          <w:tcPr>
            <w:tcW w:w="346" w:type="pct"/>
            <w:gridSpan w:val="2"/>
            <w:vAlign w:val="center"/>
          </w:tcPr>
          <w:p w14:paraId="021CEA1E" w14:textId="77777777" w:rsidR="00D42953" w:rsidRDefault="002969DB">
            <w:pPr>
              <w:snapToGrid w:val="0"/>
              <w:spacing w:line="240" w:lineRule="auto"/>
              <w:jc w:val="center"/>
              <w:rPr>
                <w:rFonts w:ascii="宋体" w:hAnsi="宋体" w:cs="宋体"/>
                <w:kern w:val="0"/>
                <w:sz w:val="18"/>
                <w:szCs w:val="18"/>
              </w:rPr>
            </w:pPr>
            <w:r>
              <w:rPr>
                <w:rFonts w:ascii="宋体" w:hAnsi="宋体" w:cs="宋体" w:hint="eastAsia"/>
                <w:kern w:val="0"/>
                <w:sz w:val="18"/>
                <w:szCs w:val="18"/>
              </w:rPr>
              <w:t>是否符合</w:t>
            </w:r>
          </w:p>
        </w:tc>
        <w:tc>
          <w:tcPr>
            <w:tcW w:w="1544" w:type="pct"/>
            <w:gridSpan w:val="5"/>
            <w:vAlign w:val="center"/>
          </w:tcPr>
          <w:p w14:paraId="2A4E2A1C" w14:textId="77777777" w:rsidR="00D42953" w:rsidRDefault="002969DB">
            <w:pPr>
              <w:snapToGrid w:val="0"/>
              <w:spacing w:line="240" w:lineRule="auto"/>
              <w:jc w:val="center"/>
              <w:rPr>
                <w:rFonts w:ascii="宋体" w:hAnsi="宋体" w:cs="宋体"/>
                <w:kern w:val="0"/>
                <w:sz w:val="18"/>
                <w:szCs w:val="18"/>
              </w:rPr>
            </w:pPr>
            <w:r>
              <w:rPr>
                <w:rFonts w:ascii="宋体" w:hAnsi="宋体" w:cs="宋体" w:hint="eastAsia"/>
                <w:kern w:val="0"/>
                <w:sz w:val="18"/>
                <w:szCs w:val="18"/>
              </w:rPr>
              <w:t>隐患描述</w:t>
            </w:r>
          </w:p>
        </w:tc>
      </w:tr>
      <w:tr w:rsidR="00D42953" w14:paraId="22AB96BE" w14:textId="77777777">
        <w:trPr>
          <w:trHeight w:val="454"/>
          <w:jc w:val="center"/>
        </w:trPr>
        <w:tc>
          <w:tcPr>
            <w:tcW w:w="595" w:type="pct"/>
            <w:vMerge w:val="restart"/>
            <w:vAlign w:val="center"/>
          </w:tcPr>
          <w:p w14:paraId="39D7F83B" w14:textId="77777777" w:rsidR="00D42953" w:rsidRDefault="002969DB">
            <w:pPr>
              <w:widowControl/>
              <w:snapToGrid w:val="0"/>
              <w:spacing w:line="240" w:lineRule="auto"/>
              <w:jc w:val="center"/>
              <w:rPr>
                <w:rFonts w:ascii="宋体" w:hAnsi="宋体" w:cs="宋体"/>
                <w:kern w:val="0"/>
                <w:sz w:val="18"/>
                <w:szCs w:val="18"/>
              </w:rPr>
            </w:pPr>
            <w:r>
              <w:rPr>
                <w:rFonts w:ascii="宋体" w:hAnsi="宋体" w:cs="宋体" w:hint="eastAsia"/>
                <w:kern w:val="0"/>
                <w:sz w:val="18"/>
                <w:szCs w:val="18"/>
              </w:rPr>
              <w:t>防汛管理制度</w:t>
            </w:r>
          </w:p>
        </w:tc>
        <w:tc>
          <w:tcPr>
            <w:tcW w:w="2515" w:type="pct"/>
            <w:gridSpan w:val="6"/>
            <w:vAlign w:val="center"/>
          </w:tcPr>
          <w:p w14:paraId="2D5ACDFF"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已编制防汛应急预案，制定有防汛紧急避险方案和游客疏导方案，每年汛前对防汛人员进行培训和演练，并有记录</w:t>
            </w:r>
          </w:p>
        </w:tc>
        <w:tc>
          <w:tcPr>
            <w:tcW w:w="346" w:type="pct"/>
            <w:gridSpan w:val="2"/>
            <w:vAlign w:val="center"/>
          </w:tcPr>
          <w:p w14:paraId="0F9D6BF5"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254351F3" w14:textId="77777777" w:rsidR="00D42953" w:rsidRDefault="00D42953">
            <w:pPr>
              <w:spacing w:line="240" w:lineRule="auto"/>
              <w:jc w:val="left"/>
              <w:rPr>
                <w:rFonts w:ascii="宋体" w:hAnsi="宋体" w:cs="宋体"/>
                <w:kern w:val="0"/>
                <w:sz w:val="18"/>
                <w:szCs w:val="18"/>
              </w:rPr>
            </w:pPr>
          </w:p>
        </w:tc>
      </w:tr>
      <w:tr w:rsidR="00D42953" w14:paraId="0028F6B7" w14:textId="77777777">
        <w:trPr>
          <w:trHeight w:val="441"/>
          <w:jc w:val="center"/>
        </w:trPr>
        <w:tc>
          <w:tcPr>
            <w:tcW w:w="595" w:type="pct"/>
            <w:vMerge/>
            <w:vAlign w:val="center"/>
          </w:tcPr>
          <w:p w14:paraId="2BC2CB18"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6AF629EA"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已建立防汛隐患排查制度，明确排查计划、人员、隐患上报流程</w:t>
            </w:r>
          </w:p>
        </w:tc>
        <w:tc>
          <w:tcPr>
            <w:tcW w:w="346" w:type="pct"/>
            <w:gridSpan w:val="2"/>
            <w:vAlign w:val="center"/>
          </w:tcPr>
          <w:p w14:paraId="00B2D9D1"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685AD84D" w14:textId="77777777" w:rsidR="00D42953" w:rsidRDefault="00D42953">
            <w:pPr>
              <w:spacing w:line="240" w:lineRule="auto"/>
              <w:jc w:val="left"/>
              <w:rPr>
                <w:rFonts w:ascii="宋体" w:hAnsi="宋体" w:cs="宋体"/>
                <w:kern w:val="0"/>
                <w:sz w:val="18"/>
                <w:szCs w:val="18"/>
              </w:rPr>
            </w:pPr>
          </w:p>
        </w:tc>
      </w:tr>
      <w:tr w:rsidR="00D42953" w14:paraId="6E542A71" w14:textId="77777777">
        <w:trPr>
          <w:trHeight w:val="454"/>
          <w:jc w:val="center"/>
        </w:trPr>
        <w:tc>
          <w:tcPr>
            <w:tcW w:w="595" w:type="pct"/>
            <w:vMerge/>
            <w:vAlign w:val="center"/>
          </w:tcPr>
          <w:p w14:paraId="3E8D8945"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56D7FE26" w14:textId="77777777" w:rsidR="00D42953" w:rsidRDefault="002969DB">
            <w:pPr>
              <w:autoSpaceDE w:val="0"/>
              <w:autoSpaceDN w:val="0"/>
              <w:snapToGrid w:val="0"/>
              <w:spacing w:line="240" w:lineRule="auto"/>
              <w:rPr>
                <w:rFonts w:ascii="宋体" w:hAnsi="宋体" w:cs="Times New Roman"/>
                <w:kern w:val="0"/>
                <w:sz w:val="18"/>
                <w:szCs w:val="18"/>
              </w:rPr>
            </w:pPr>
            <w:r>
              <w:rPr>
                <w:rFonts w:hint="eastAsia"/>
                <w:sz w:val="18"/>
                <w:szCs w:val="18"/>
              </w:rPr>
              <w:t>已制定汛期</w:t>
            </w:r>
            <w:r>
              <w:rPr>
                <w:sz w:val="18"/>
                <w:szCs w:val="18"/>
              </w:rPr>
              <w:t>值班制度</w:t>
            </w:r>
            <w:r>
              <w:rPr>
                <w:rFonts w:hint="eastAsia"/>
                <w:sz w:val="18"/>
                <w:szCs w:val="18"/>
              </w:rPr>
              <w:t>，汛期管理人员应在岗值守，有汛期值班表</w:t>
            </w:r>
          </w:p>
        </w:tc>
        <w:tc>
          <w:tcPr>
            <w:tcW w:w="346" w:type="pct"/>
            <w:gridSpan w:val="2"/>
            <w:vAlign w:val="center"/>
          </w:tcPr>
          <w:p w14:paraId="373DD71D"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5A724F2C" w14:textId="77777777" w:rsidR="00D42953" w:rsidRDefault="00D42953">
            <w:pPr>
              <w:spacing w:line="240" w:lineRule="auto"/>
              <w:jc w:val="left"/>
              <w:rPr>
                <w:rFonts w:ascii="宋体" w:hAnsi="宋体" w:cs="宋体"/>
                <w:kern w:val="0"/>
                <w:sz w:val="18"/>
                <w:szCs w:val="18"/>
              </w:rPr>
            </w:pPr>
          </w:p>
        </w:tc>
      </w:tr>
      <w:tr w:rsidR="00D42953" w14:paraId="1FF8EA9C" w14:textId="77777777">
        <w:trPr>
          <w:trHeight w:val="454"/>
          <w:jc w:val="center"/>
        </w:trPr>
        <w:tc>
          <w:tcPr>
            <w:tcW w:w="595" w:type="pct"/>
            <w:vMerge/>
            <w:vAlign w:val="center"/>
          </w:tcPr>
          <w:p w14:paraId="2DED1AA0"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7C23436A" w14:textId="77777777" w:rsidR="00D42953" w:rsidRDefault="002969DB">
            <w:pPr>
              <w:autoSpaceDE w:val="0"/>
              <w:autoSpaceDN w:val="0"/>
              <w:snapToGrid w:val="0"/>
              <w:spacing w:line="240" w:lineRule="auto"/>
              <w:rPr>
                <w:sz w:val="18"/>
                <w:szCs w:val="18"/>
              </w:rPr>
            </w:pPr>
            <w:r>
              <w:rPr>
                <w:rFonts w:hint="eastAsia"/>
                <w:sz w:val="18"/>
                <w:szCs w:val="18"/>
              </w:rPr>
              <w:t>已</w:t>
            </w:r>
            <w:r>
              <w:rPr>
                <w:sz w:val="18"/>
                <w:szCs w:val="18"/>
              </w:rPr>
              <w:t>建立</w:t>
            </w:r>
            <w:r>
              <w:rPr>
                <w:rFonts w:hint="eastAsia"/>
                <w:sz w:val="18"/>
                <w:szCs w:val="18"/>
              </w:rPr>
              <w:t>符合</w:t>
            </w:r>
            <w:r>
              <w:rPr>
                <w:sz w:val="18"/>
                <w:szCs w:val="18"/>
              </w:rPr>
              <w:t>景区</w:t>
            </w:r>
            <w:r>
              <w:rPr>
                <w:rFonts w:hint="eastAsia"/>
                <w:sz w:val="18"/>
                <w:szCs w:val="18"/>
              </w:rPr>
              <w:t>类型</w:t>
            </w:r>
            <w:r>
              <w:rPr>
                <w:sz w:val="18"/>
                <w:szCs w:val="18"/>
              </w:rPr>
              <w:t>和</w:t>
            </w:r>
            <w:r>
              <w:rPr>
                <w:rFonts w:hint="eastAsia"/>
                <w:sz w:val="18"/>
                <w:szCs w:val="18"/>
              </w:rPr>
              <w:t>规模的防汛抢险救援队伍，制定有抢险救援培训和演练，并有记录</w:t>
            </w:r>
          </w:p>
        </w:tc>
        <w:tc>
          <w:tcPr>
            <w:tcW w:w="346" w:type="pct"/>
            <w:gridSpan w:val="2"/>
            <w:vAlign w:val="center"/>
          </w:tcPr>
          <w:p w14:paraId="6FDE2ACC"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391CC687" w14:textId="77777777" w:rsidR="00D42953" w:rsidRDefault="00D42953">
            <w:pPr>
              <w:spacing w:line="240" w:lineRule="auto"/>
              <w:jc w:val="left"/>
              <w:rPr>
                <w:rFonts w:ascii="宋体" w:hAnsi="宋体" w:cs="宋体"/>
                <w:kern w:val="0"/>
                <w:sz w:val="18"/>
                <w:szCs w:val="18"/>
              </w:rPr>
            </w:pPr>
          </w:p>
        </w:tc>
      </w:tr>
      <w:tr w:rsidR="00D42953" w14:paraId="0B30EA8C" w14:textId="77777777">
        <w:trPr>
          <w:trHeight w:val="454"/>
          <w:jc w:val="center"/>
        </w:trPr>
        <w:tc>
          <w:tcPr>
            <w:tcW w:w="595" w:type="pct"/>
            <w:vMerge/>
            <w:vAlign w:val="center"/>
          </w:tcPr>
          <w:p w14:paraId="2B4D13AD"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46F8A5BF"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开设的水上游乐项目有明确的范围并设有安全标识，并根据防汛预警级别制定有应急预案</w:t>
            </w:r>
          </w:p>
        </w:tc>
        <w:tc>
          <w:tcPr>
            <w:tcW w:w="346" w:type="pct"/>
            <w:gridSpan w:val="2"/>
            <w:vAlign w:val="center"/>
          </w:tcPr>
          <w:p w14:paraId="4BFB5851"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047803A8" w14:textId="77777777" w:rsidR="00D42953" w:rsidRDefault="00D42953">
            <w:pPr>
              <w:spacing w:line="240" w:lineRule="auto"/>
              <w:jc w:val="left"/>
              <w:rPr>
                <w:rFonts w:ascii="宋体" w:hAnsi="宋体" w:cs="宋体"/>
                <w:kern w:val="0"/>
                <w:sz w:val="18"/>
                <w:szCs w:val="18"/>
              </w:rPr>
            </w:pPr>
          </w:p>
        </w:tc>
      </w:tr>
      <w:tr w:rsidR="00D42953" w14:paraId="7EB83969" w14:textId="77777777">
        <w:trPr>
          <w:trHeight w:val="454"/>
          <w:jc w:val="center"/>
        </w:trPr>
        <w:tc>
          <w:tcPr>
            <w:tcW w:w="595" w:type="pct"/>
            <w:vMerge w:val="restart"/>
            <w:vAlign w:val="center"/>
          </w:tcPr>
          <w:p w14:paraId="6EA2BE45" w14:textId="77777777" w:rsidR="00D42953" w:rsidRDefault="002969DB">
            <w:pPr>
              <w:widowControl/>
              <w:snapToGrid w:val="0"/>
              <w:spacing w:line="240" w:lineRule="auto"/>
              <w:jc w:val="center"/>
              <w:rPr>
                <w:rFonts w:ascii="宋体" w:hAnsi="宋体" w:cs="宋体"/>
                <w:kern w:val="0"/>
                <w:sz w:val="18"/>
                <w:szCs w:val="18"/>
              </w:rPr>
            </w:pPr>
            <w:r>
              <w:rPr>
                <w:rFonts w:ascii="宋体" w:hAnsi="宋体" w:cs="宋体"/>
                <w:kern w:val="0"/>
                <w:sz w:val="18"/>
                <w:szCs w:val="18"/>
              </w:rPr>
              <w:t>设备设施排查</w:t>
            </w:r>
          </w:p>
        </w:tc>
        <w:tc>
          <w:tcPr>
            <w:tcW w:w="2515" w:type="pct"/>
            <w:gridSpan w:val="6"/>
            <w:vAlign w:val="center"/>
          </w:tcPr>
          <w:p w14:paraId="746A4CDB"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已配备预警信息通信设施，包括固定电话、手机、显示屏、应急广播等</w:t>
            </w:r>
          </w:p>
        </w:tc>
        <w:tc>
          <w:tcPr>
            <w:tcW w:w="346" w:type="pct"/>
            <w:gridSpan w:val="2"/>
            <w:vAlign w:val="center"/>
          </w:tcPr>
          <w:p w14:paraId="2D136E10"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5D722311" w14:textId="77777777" w:rsidR="00D42953" w:rsidRDefault="00D42953">
            <w:pPr>
              <w:spacing w:line="240" w:lineRule="auto"/>
              <w:jc w:val="left"/>
              <w:rPr>
                <w:rFonts w:ascii="宋体" w:hAnsi="宋体" w:cs="宋体"/>
                <w:kern w:val="0"/>
                <w:sz w:val="18"/>
                <w:szCs w:val="18"/>
              </w:rPr>
            </w:pPr>
          </w:p>
        </w:tc>
      </w:tr>
      <w:tr w:rsidR="00D42953" w14:paraId="40CD8958" w14:textId="77777777">
        <w:trPr>
          <w:trHeight w:val="454"/>
          <w:jc w:val="center"/>
        </w:trPr>
        <w:tc>
          <w:tcPr>
            <w:tcW w:w="595" w:type="pct"/>
            <w:vMerge/>
            <w:vAlign w:val="center"/>
          </w:tcPr>
          <w:p w14:paraId="7C7F631B"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3E0A0DA7"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在防汛隐患场所和点</w:t>
            </w:r>
            <w:proofErr w:type="gramStart"/>
            <w:r>
              <w:rPr>
                <w:rFonts w:ascii="宋体" w:hAnsi="宋体" w:cs="Times New Roman" w:hint="eastAsia"/>
                <w:kern w:val="0"/>
                <w:sz w:val="18"/>
                <w:szCs w:val="18"/>
              </w:rPr>
              <w:t>位设置</w:t>
            </w:r>
            <w:proofErr w:type="gramEnd"/>
            <w:r>
              <w:rPr>
                <w:rFonts w:ascii="宋体" w:hAnsi="宋体" w:cs="Times New Roman" w:hint="eastAsia"/>
                <w:kern w:val="0"/>
                <w:sz w:val="18"/>
                <w:szCs w:val="18"/>
              </w:rPr>
              <w:t>有安全防护设施和明显的警示标识、游客安全须知</w:t>
            </w:r>
          </w:p>
        </w:tc>
        <w:tc>
          <w:tcPr>
            <w:tcW w:w="346" w:type="pct"/>
            <w:gridSpan w:val="2"/>
            <w:vAlign w:val="center"/>
          </w:tcPr>
          <w:p w14:paraId="22BA8979"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6938BD92" w14:textId="77777777" w:rsidR="00D42953" w:rsidRDefault="00D42953">
            <w:pPr>
              <w:spacing w:line="240" w:lineRule="auto"/>
              <w:jc w:val="left"/>
              <w:rPr>
                <w:rFonts w:ascii="宋体" w:hAnsi="宋体" w:cs="宋体"/>
                <w:kern w:val="0"/>
                <w:sz w:val="18"/>
                <w:szCs w:val="18"/>
              </w:rPr>
            </w:pPr>
          </w:p>
        </w:tc>
      </w:tr>
      <w:tr w:rsidR="00D42953" w14:paraId="1C835587" w14:textId="77777777">
        <w:trPr>
          <w:trHeight w:val="269"/>
          <w:jc w:val="center"/>
        </w:trPr>
        <w:tc>
          <w:tcPr>
            <w:tcW w:w="595" w:type="pct"/>
            <w:vMerge/>
            <w:vAlign w:val="center"/>
          </w:tcPr>
          <w:p w14:paraId="281ABFC0"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253AE6DE"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排水设施、导流渠、防洪沟、防灾堤坝等防汛应急设施功能完善</w:t>
            </w:r>
          </w:p>
        </w:tc>
        <w:tc>
          <w:tcPr>
            <w:tcW w:w="346" w:type="pct"/>
            <w:gridSpan w:val="2"/>
            <w:vAlign w:val="center"/>
          </w:tcPr>
          <w:p w14:paraId="5FB79C60"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21F704E4" w14:textId="77777777" w:rsidR="00D42953" w:rsidRDefault="00D42953">
            <w:pPr>
              <w:spacing w:line="240" w:lineRule="auto"/>
              <w:jc w:val="left"/>
              <w:rPr>
                <w:rFonts w:ascii="宋体" w:hAnsi="宋体" w:cs="宋体"/>
                <w:kern w:val="0"/>
                <w:sz w:val="18"/>
                <w:szCs w:val="18"/>
              </w:rPr>
            </w:pPr>
          </w:p>
        </w:tc>
      </w:tr>
      <w:tr w:rsidR="00D42953" w14:paraId="1B91AC32" w14:textId="77777777">
        <w:trPr>
          <w:trHeight w:val="454"/>
          <w:jc w:val="center"/>
        </w:trPr>
        <w:tc>
          <w:tcPr>
            <w:tcW w:w="595" w:type="pct"/>
            <w:vMerge/>
            <w:vAlign w:val="center"/>
          </w:tcPr>
          <w:p w14:paraId="7574E672" w14:textId="77777777" w:rsidR="00D42953" w:rsidRDefault="00D42953">
            <w:pPr>
              <w:widowControl/>
              <w:snapToGrid w:val="0"/>
              <w:spacing w:line="240" w:lineRule="auto"/>
              <w:jc w:val="center"/>
              <w:rPr>
                <w:rFonts w:ascii="宋体" w:hAnsi="宋体" w:cs="宋体"/>
                <w:kern w:val="0"/>
                <w:sz w:val="18"/>
                <w:szCs w:val="18"/>
              </w:rPr>
            </w:pPr>
          </w:p>
        </w:tc>
        <w:tc>
          <w:tcPr>
            <w:tcW w:w="2515" w:type="pct"/>
            <w:gridSpan w:val="6"/>
            <w:vAlign w:val="center"/>
          </w:tcPr>
          <w:p w14:paraId="20B98B6B"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设置有安全的供游客使用的紧急避险场所，并设立明显的应急标志或指示牌</w:t>
            </w:r>
          </w:p>
        </w:tc>
        <w:tc>
          <w:tcPr>
            <w:tcW w:w="346" w:type="pct"/>
            <w:gridSpan w:val="2"/>
            <w:vAlign w:val="center"/>
          </w:tcPr>
          <w:p w14:paraId="09263FD9" w14:textId="77777777" w:rsidR="00D42953" w:rsidRDefault="00D42953">
            <w:pPr>
              <w:spacing w:line="240" w:lineRule="auto"/>
              <w:jc w:val="left"/>
              <w:rPr>
                <w:rFonts w:ascii="宋体" w:hAnsi="宋体" w:cs="宋体"/>
                <w:kern w:val="0"/>
                <w:sz w:val="18"/>
                <w:szCs w:val="18"/>
              </w:rPr>
            </w:pPr>
          </w:p>
        </w:tc>
        <w:tc>
          <w:tcPr>
            <w:tcW w:w="1544" w:type="pct"/>
            <w:gridSpan w:val="5"/>
            <w:vAlign w:val="center"/>
          </w:tcPr>
          <w:p w14:paraId="1B6C0F3F" w14:textId="77777777" w:rsidR="00D42953" w:rsidRDefault="00D42953">
            <w:pPr>
              <w:spacing w:line="240" w:lineRule="auto"/>
              <w:jc w:val="left"/>
              <w:rPr>
                <w:rFonts w:ascii="宋体" w:hAnsi="宋体" w:cs="宋体"/>
                <w:kern w:val="0"/>
                <w:sz w:val="18"/>
                <w:szCs w:val="18"/>
              </w:rPr>
            </w:pPr>
          </w:p>
        </w:tc>
      </w:tr>
      <w:tr w:rsidR="00D42953" w14:paraId="6B95C9D5" w14:textId="77777777">
        <w:trPr>
          <w:trHeight w:val="310"/>
          <w:jc w:val="center"/>
        </w:trPr>
        <w:tc>
          <w:tcPr>
            <w:tcW w:w="595" w:type="pct"/>
            <w:vMerge w:val="restart"/>
            <w:vAlign w:val="center"/>
          </w:tcPr>
          <w:p w14:paraId="3E87B881"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防汛物资配备</w:t>
            </w:r>
          </w:p>
        </w:tc>
        <w:tc>
          <w:tcPr>
            <w:tcW w:w="2515" w:type="pct"/>
            <w:gridSpan w:val="6"/>
            <w:vAlign w:val="center"/>
          </w:tcPr>
          <w:p w14:paraId="77BE0B7F"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配备有符合景区类型和规模的防汛应急物资并建有台账</w:t>
            </w:r>
          </w:p>
        </w:tc>
        <w:tc>
          <w:tcPr>
            <w:tcW w:w="346" w:type="pct"/>
            <w:gridSpan w:val="2"/>
            <w:vAlign w:val="center"/>
          </w:tcPr>
          <w:p w14:paraId="50CBF0C9" w14:textId="77777777" w:rsidR="00D42953" w:rsidRDefault="00D42953">
            <w:pPr>
              <w:spacing w:line="240" w:lineRule="auto"/>
              <w:jc w:val="left"/>
              <w:rPr>
                <w:rFonts w:ascii="宋体" w:hAnsi="宋体" w:cs="Times New Roman"/>
                <w:sz w:val="18"/>
                <w:szCs w:val="18"/>
              </w:rPr>
            </w:pPr>
          </w:p>
        </w:tc>
        <w:tc>
          <w:tcPr>
            <w:tcW w:w="1544" w:type="pct"/>
            <w:gridSpan w:val="5"/>
            <w:vAlign w:val="center"/>
          </w:tcPr>
          <w:p w14:paraId="3AE12D5B" w14:textId="77777777" w:rsidR="00D42953" w:rsidRDefault="00D42953">
            <w:pPr>
              <w:spacing w:line="240" w:lineRule="auto"/>
              <w:jc w:val="left"/>
              <w:rPr>
                <w:rFonts w:ascii="宋体" w:hAnsi="宋体" w:cs="Times New Roman"/>
                <w:sz w:val="18"/>
                <w:szCs w:val="18"/>
              </w:rPr>
            </w:pPr>
          </w:p>
        </w:tc>
      </w:tr>
      <w:tr w:rsidR="00D42953" w14:paraId="31BE8918" w14:textId="77777777">
        <w:trPr>
          <w:trHeight w:val="310"/>
          <w:jc w:val="center"/>
        </w:trPr>
        <w:tc>
          <w:tcPr>
            <w:tcW w:w="595" w:type="pct"/>
            <w:vMerge/>
            <w:vAlign w:val="center"/>
          </w:tcPr>
          <w:p w14:paraId="6C6CDF0C" w14:textId="77777777" w:rsidR="00D42953" w:rsidRDefault="00D42953">
            <w:pPr>
              <w:widowControl/>
              <w:spacing w:line="240" w:lineRule="auto"/>
              <w:jc w:val="center"/>
              <w:rPr>
                <w:rFonts w:ascii="宋体" w:hAnsi="宋体" w:cs="宋体"/>
                <w:kern w:val="0"/>
                <w:sz w:val="18"/>
                <w:szCs w:val="18"/>
              </w:rPr>
            </w:pPr>
          </w:p>
        </w:tc>
        <w:tc>
          <w:tcPr>
            <w:tcW w:w="2515" w:type="pct"/>
            <w:gridSpan w:val="6"/>
            <w:vAlign w:val="center"/>
          </w:tcPr>
          <w:p w14:paraId="27B5B424"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防汛物资充足，功能正常，摆放到位，方便调用</w:t>
            </w:r>
          </w:p>
        </w:tc>
        <w:tc>
          <w:tcPr>
            <w:tcW w:w="346" w:type="pct"/>
            <w:gridSpan w:val="2"/>
            <w:vAlign w:val="center"/>
          </w:tcPr>
          <w:p w14:paraId="00CC8866" w14:textId="77777777" w:rsidR="00D42953" w:rsidRDefault="00D42953">
            <w:pPr>
              <w:spacing w:line="240" w:lineRule="auto"/>
              <w:jc w:val="left"/>
              <w:rPr>
                <w:rFonts w:ascii="宋体" w:hAnsi="宋体" w:cs="Times New Roman"/>
                <w:sz w:val="18"/>
                <w:szCs w:val="18"/>
              </w:rPr>
            </w:pPr>
          </w:p>
        </w:tc>
        <w:tc>
          <w:tcPr>
            <w:tcW w:w="1544" w:type="pct"/>
            <w:gridSpan w:val="5"/>
            <w:vAlign w:val="center"/>
          </w:tcPr>
          <w:p w14:paraId="419950D3" w14:textId="77777777" w:rsidR="00D42953" w:rsidRDefault="00D42953">
            <w:pPr>
              <w:spacing w:line="240" w:lineRule="auto"/>
              <w:jc w:val="left"/>
              <w:rPr>
                <w:rFonts w:ascii="宋体" w:hAnsi="宋体" w:cs="Times New Roman"/>
                <w:sz w:val="18"/>
                <w:szCs w:val="18"/>
              </w:rPr>
            </w:pPr>
          </w:p>
        </w:tc>
      </w:tr>
      <w:tr w:rsidR="00D42953" w14:paraId="30807C25" w14:textId="77777777">
        <w:trPr>
          <w:trHeight w:val="294"/>
          <w:jc w:val="center"/>
        </w:trPr>
        <w:tc>
          <w:tcPr>
            <w:tcW w:w="595" w:type="pct"/>
            <w:vMerge/>
            <w:vAlign w:val="center"/>
          </w:tcPr>
          <w:p w14:paraId="759E25DF" w14:textId="77777777" w:rsidR="00D42953" w:rsidRDefault="00D42953">
            <w:pPr>
              <w:widowControl/>
              <w:spacing w:line="240" w:lineRule="auto"/>
              <w:jc w:val="center"/>
              <w:rPr>
                <w:rFonts w:ascii="宋体" w:hAnsi="宋体" w:cs="宋体"/>
                <w:kern w:val="0"/>
                <w:sz w:val="18"/>
                <w:szCs w:val="18"/>
              </w:rPr>
            </w:pPr>
          </w:p>
        </w:tc>
        <w:tc>
          <w:tcPr>
            <w:tcW w:w="2515" w:type="pct"/>
            <w:gridSpan w:val="6"/>
            <w:vAlign w:val="center"/>
          </w:tcPr>
          <w:p w14:paraId="4F1FD924" w14:textId="77777777" w:rsidR="00D42953" w:rsidRDefault="002969DB">
            <w:pPr>
              <w:autoSpaceDE w:val="0"/>
              <w:autoSpaceDN w:val="0"/>
              <w:snapToGrid w:val="0"/>
              <w:spacing w:line="240" w:lineRule="auto"/>
              <w:rPr>
                <w:rFonts w:ascii="宋体" w:hAnsi="宋体" w:cs="Times New Roman"/>
                <w:kern w:val="0"/>
                <w:sz w:val="18"/>
                <w:szCs w:val="18"/>
              </w:rPr>
            </w:pPr>
            <w:r>
              <w:rPr>
                <w:rFonts w:ascii="宋体" w:hAnsi="宋体" w:cs="Times New Roman" w:hint="eastAsia"/>
                <w:kern w:val="0"/>
                <w:sz w:val="18"/>
                <w:szCs w:val="18"/>
              </w:rPr>
              <w:t>抽水设备供电系统正常，且有备用发电机或燃油抽水泵</w:t>
            </w:r>
          </w:p>
        </w:tc>
        <w:tc>
          <w:tcPr>
            <w:tcW w:w="346" w:type="pct"/>
            <w:gridSpan w:val="2"/>
            <w:vAlign w:val="center"/>
          </w:tcPr>
          <w:p w14:paraId="13DA211C" w14:textId="77777777" w:rsidR="00D42953" w:rsidRDefault="00D42953">
            <w:pPr>
              <w:spacing w:line="240" w:lineRule="auto"/>
              <w:jc w:val="left"/>
              <w:rPr>
                <w:rFonts w:ascii="宋体" w:hAnsi="宋体" w:cs="Times New Roman"/>
                <w:sz w:val="18"/>
                <w:szCs w:val="18"/>
              </w:rPr>
            </w:pPr>
          </w:p>
        </w:tc>
        <w:tc>
          <w:tcPr>
            <w:tcW w:w="1544" w:type="pct"/>
            <w:gridSpan w:val="5"/>
            <w:vAlign w:val="center"/>
          </w:tcPr>
          <w:p w14:paraId="3234D948" w14:textId="77777777" w:rsidR="00D42953" w:rsidRDefault="00D42953">
            <w:pPr>
              <w:spacing w:line="240" w:lineRule="auto"/>
              <w:jc w:val="left"/>
              <w:rPr>
                <w:rFonts w:ascii="宋体" w:hAnsi="宋体" w:cs="Times New Roman"/>
                <w:sz w:val="18"/>
                <w:szCs w:val="18"/>
              </w:rPr>
            </w:pPr>
          </w:p>
        </w:tc>
      </w:tr>
      <w:tr w:rsidR="00D42953" w14:paraId="5B0FA528" w14:textId="77777777">
        <w:trPr>
          <w:trHeight w:val="454"/>
          <w:jc w:val="center"/>
        </w:trPr>
        <w:tc>
          <w:tcPr>
            <w:tcW w:w="595" w:type="pct"/>
            <w:vMerge/>
            <w:vAlign w:val="center"/>
          </w:tcPr>
          <w:p w14:paraId="4C275AE0" w14:textId="77777777" w:rsidR="00D42953" w:rsidRDefault="00D42953">
            <w:pPr>
              <w:widowControl/>
              <w:spacing w:line="240" w:lineRule="auto"/>
              <w:jc w:val="center"/>
              <w:rPr>
                <w:rFonts w:ascii="宋体" w:hAnsi="宋体" w:cs="宋体"/>
                <w:kern w:val="0"/>
                <w:sz w:val="18"/>
                <w:szCs w:val="18"/>
              </w:rPr>
            </w:pPr>
          </w:p>
        </w:tc>
        <w:tc>
          <w:tcPr>
            <w:tcW w:w="588" w:type="pct"/>
            <w:gridSpan w:val="2"/>
            <w:vAlign w:val="center"/>
          </w:tcPr>
          <w:p w14:paraId="1CD62F80"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运输车</w:t>
            </w:r>
          </w:p>
          <w:p w14:paraId="5FE8F918"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（辆）</w:t>
            </w:r>
          </w:p>
        </w:tc>
        <w:tc>
          <w:tcPr>
            <w:tcW w:w="694" w:type="pct"/>
            <w:vAlign w:val="center"/>
          </w:tcPr>
          <w:p w14:paraId="07A90562"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水泵</w:t>
            </w:r>
          </w:p>
          <w:p w14:paraId="7A403725"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（台）</w:t>
            </w:r>
          </w:p>
        </w:tc>
        <w:tc>
          <w:tcPr>
            <w:tcW w:w="693" w:type="pct"/>
            <w:vAlign w:val="center"/>
          </w:tcPr>
          <w:p w14:paraId="0C908FA3"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发电机</w:t>
            </w:r>
          </w:p>
          <w:p w14:paraId="20E32A2C"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（台）</w:t>
            </w:r>
          </w:p>
        </w:tc>
        <w:tc>
          <w:tcPr>
            <w:tcW w:w="601" w:type="pct"/>
            <w:gridSpan w:val="3"/>
            <w:vAlign w:val="center"/>
          </w:tcPr>
          <w:p w14:paraId="45D5982D"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kern w:val="0"/>
                <w:sz w:val="18"/>
                <w:szCs w:val="18"/>
              </w:rPr>
              <w:t>应急灯</w:t>
            </w:r>
          </w:p>
          <w:p w14:paraId="2E3BC70C"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w:t>
            </w:r>
            <w:proofErr w:type="gramStart"/>
            <w:r>
              <w:rPr>
                <w:rFonts w:ascii="宋体" w:hAnsi="宋体" w:cs="Times New Roman" w:hint="eastAsia"/>
                <w:kern w:val="0"/>
                <w:sz w:val="18"/>
                <w:szCs w:val="18"/>
              </w:rPr>
              <w:t>个</w:t>
            </w:r>
            <w:proofErr w:type="gramEnd"/>
            <w:r>
              <w:rPr>
                <w:rFonts w:ascii="宋体" w:hAnsi="宋体" w:cs="Times New Roman" w:hint="eastAsia"/>
                <w:kern w:val="0"/>
                <w:sz w:val="18"/>
                <w:szCs w:val="18"/>
              </w:rPr>
              <w:t>）</w:t>
            </w:r>
          </w:p>
        </w:tc>
        <w:tc>
          <w:tcPr>
            <w:tcW w:w="681" w:type="pct"/>
            <w:gridSpan w:val="4"/>
            <w:vAlign w:val="center"/>
          </w:tcPr>
          <w:p w14:paraId="464FE2E3"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kern w:val="0"/>
                <w:sz w:val="18"/>
                <w:szCs w:val="18"/>
              </w:rPr>
              <w:t>警戒带</w:t>
            </w:r>
          </w:p>
          <w:p w14:paraId="01BFFBE8"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（米）</w:t>
            </w:r>
          </w:p>
        </w:tc>
        <w:tc>
          <w:tcPr>
            <w:tcW w:w="588" w:type="pct"/>
            <w:vAlign w:val="center"/>
          </w:tcPr>
          <w:p w14:paraId="3D2F93CD"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kern w:val="0"/>
                <w:sz w:val="18"/>
                <w:szCs w:val="18"/>
              </w:rPr>
              <w:t>救生衣</w:t>
            </w:r>
          </w:p>
          <w:p w14:paraId="6545F2DE"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（件）</w:t>
            </w:r>
          </w:p>
        </w:tc>
        <w:tc>
          <w:tcPr>
            <w:tcW w:w="560" w:type="pct"/>
            <w:vAlign w:val="center"/>
          </w:tcPr>
          <w:p w14:paraId="478325DC"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雨衣</w:t>
            </w:r>
          </w:p>
          <w:p w14:paraId="0D504264"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（件）</w:t>
            </w:r>
          </w:p>
        </w:tc>
      </w:tr>
      <w:tr w:rsidR="00D42953" w14:paraId="19574511" w14:textId="77777777">
        <w:trPr>
          <w:trHeight w:val="406"/>
          <w:jc w:val="center"/>
        </w:trPr>
        <w:tc>
          <w:tcPr>
            <w:tcW w:w="595" w:type="pct"/>
            <w:vMerge/>
            <w:vAlign w:val="center"/>
          </w:tcPr>
          <w:p w14:paraId="023FDD88" w14:textId="77777777" w:rsidR="00D42953" w:rsidRDefault="00D42953">
            <w:pPr>
              <w:spacing w:line="240" w:lineRule="auto"/>
              <w:jc w:val="left"/>
              <w:rPr>
                <w:rFonts w:ascii="Times New Roman" w:hAnsi="Times New Roman" w:cs="Times New Roman"/>
              </w:rPr>
            </w:pPr>
          </w:p>
        </w:tc>
        <w:tc>
          <w:tcPr>
            <w:tcW w:w="588" w:type="pct"/>
            <w:gridSpan w:val="2"/>
            <w:vAlign w:val="center"/>
          </w:tcPr>
          <w:p w14:paraId="67225065"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94" w:type="pct"/>
            <w:vAlign w:val="center"/>
          </w:tcPr>
          <w:p w14:paraId="2A73100E"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93" w:type="pct"/>
            <w:vAlign w:val="center"/>
          </w:tcPr>
          <w:p w14:paraId="1B3BC001"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01" w:type="pct"/>
            <w:gridSpan w:val="3"/>
            <w:vAlign w:val="center"/>
          </w:tcPr>
          <w:p w14:paraId="5E41B4D0"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81" w:type="pct"/>
            <w:gridSpan w:val="4"/>
            <w:vAlign w:val="center"/>
          </w:tcPr>
          <w:p w14:paraId="19C27039"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588" w:type="pct"/>
            <w:vAlign w:val="center"/>
          </w:tcPr>
          <w:p w14:paraId="5357FA52"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560" w:type="pct"/>
            <w:vAlign w:val="center"/>
          </w:tcPr>
          <w:p w14:paraId="712AFDCB" w14:textId="77777777" w:rsidR="00D42953" w:rsidRDefault="00D42953">
            <w:pPr>
              <w:autoSpaceDE w:val="0"/>
              <w:autoSpaceDN w:val="0"/>
              <w:snapToGrid w:val="0"/>
              <w:spacing w:line="240" w:lineRule="auto"/>
              <w:jc w:val="center"/>
              <w:rPr>
                <w:rFonts w:ascii="宋体" w:hAnsi="宋体" w:cs="Times New Roman"/>
                <w:kern w:val="0"/>
                <w:sz w:val="18"/>
                <w:szCs w:val="18"/>
              </w:rPr>
            </w:pPr>
          </w:p>
        </w:tc>
      </w:tr>
      <w:tr w:rsidR="00D42953" w14:paraId="72493C00" w14:textId="77777777">
        <w:trPr>
          <w:trHeight w:val="454"/>
          <w:jc w:val="center"/>
        </w:trPr>
        <w:tc>
          <w:tcPr>
            <w:tcW w:w="595" w:type="pct"/>
            <w:vMerge/>
            <w:vAlign w:val="center"/>
          </w:tcPr>
          <w:p w14:paraId="44015B71" w14:textId="77777777" w:rsidR="00D42953" w:rsidRDefault="00D42953">
            <w:pPr>
              <w:spacing w:line="240" w:lineRule="auto"/>
              <w:jc w:val="left"/>
              <w:rPr>
                <w:rFonts w:ascii="Times New Roman" w:hAnsi="Times New Roman" w:cs="Times New Roman"/>
              </w:rPr>
            </w:pPr>
          </w:p>
        </w:tc>
        <w:tc>
          <w:tcPr>
            <w:tcW w:w="588" w:type="pct"/>
            <w:gridSpan w:val="2"/>
            <w:vAlign w:val="center"/>
          </w:tcPr>
          <w:p w14:paraId="031DD5B9"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雨鞋</w:t>
            </w:r>
          </w:p>
          <w:p w14:paraId="2A9CBB41"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（双）</w:t>
            </w:r>
          </w:p>
        </w:tc>
        <w:tc>
          <w:tcPr>
            <w:tcW w:w="694" w:type="pct"/>
            <w:vAlign w:val="center"/>
          </w:tcPr>
          <w:p w14:paraId="59C86410"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逃生</w:t>
            </w:r>
            <w:proofErr w:type="gramStart"/>
            <w:r>
              <w:rPr>
                <w:rFonts w:ascii="宋体" w:hAnsi="宋体" w:cs="Times New Roman" w:hint="eastAsia"/>
                <w:kern w:val="0"/>
                <w:sz w:val="18"/>
                <w:szCs w:val="18"/>
              </w:rPr>
              <w:t>绳</w:t>
            </w:r>
            <w:proofErr w:type="gramEnd"/>
          </w:p>
          <w:p w14:paraId="77B3942C"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（米/根）</w:t>
            </w:r>
          </w:p>
        </w:tc>
        <w:tc>
          <w:tcPr>
            <w:tcW w:w="693" w:type="pct"/>
            <w:vAlign w:val="center"/>
          </w:tcPr>
          <w:p w14:paraId="3F485E6F" w14:textId="77777777" w:rsidR="00D42953" w:rsidRDefault="002969DB">
            <w:pPr>
              <w:autoSpaceDE w:val="0"/>
              <w:autoSpaceDN w:val="0"/>
              <w:snapToGrid w:val="0"/>
              <w:spacing w:line="240" w:lineRule="auto"/>
              <w:jc w:val="center"/>
              <w:rPr>
                <w:rFonts w:ascii="宋体" w:hAnsi="宋体" w:cs="Times New Roman"/>
                <w:kern w:val="0"/>
                <w:sz w:val="18"/>
                <w:szCs w:val="18"/>
              </w:rPr>
            </w:pPr>
            <w:r>
              <w:rPr>
                <w:rFonts w:ascii="宋体" w:hAnsi="宋体" w:cs="Times New Roman" w:hint="eastAsia"/>
                <w:kern w:val="0"/>
                <w:sz w:val="18"/>
                <w:szCs w:val="18"/>
              </w:rPr>
              <w:t>……</w:t>
            </w:r>
          </w:p>
        </w:tc>
        <w:tc>
          <w:tcPr>
            <w:tcW w:w="601" w:type="pct"/>
            <w:gridSpan w:val="3"/>
            <w:vAlign w:val="center"/>
          </w:tcPr>
          <w:p w14:paraId="565BAB4E"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81" w:type="pct"/>
            <w:gridSpan w:val="4"/>
            <w:vAlign w:val="center"/>
          </w:tcPr>
          <w:p w14:paraId="15C7A728"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588" w:type="pct"/>
            <w:vAlign w:val="center"/>
          </w:tcPr>
          <w:p w14:paraId="27645883"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560" w:type="pct"/>
            <w:vAlign w:val="center"/>
          </w:tcPr>
          <w:p w14:paraId="4FA46F28" w14:textId="77777777" w:rsidR="00D42953" w:rsidRDefault="00D42953">
            <w:pPr>
              <w:autoSpaceDE w:val="0"/>
              <w:autoSpaceDN w:val="0"/>
              <w:snapToGrid w:val="0"/>
              <w:spacing w:line="240" w:lineRule="auto"/>
              <w:jc w:val="center"/>
              <w:rPr>
                <w:rFonts w:ascii="宋体" w:hAnsi="宋体" w:cs="Times New Roman"/>
                <w:kern w:val="0"/>
                <w:sz w:val="18"/>
                <w:szCs w:val="18"/>
              </w:rPr>
            </w:pPr>
          </w:p>
        </w:tc>
      </w:tr>
      <w:tr w:rsidR="00D42953" w14:paraId="55043EAA" w14:textId="77777777">
        <w:trPr>
          <w:trHeight w:val="454"/>
          <w:jc w:val="center"/>
        </w:trPr>
        <w:tc>
          <w:tcPr>
            <w:tcW w:w="595" w:type="pct"/>
            <w:vMerge/>
            <w:vAlign w:val="center"/>
          </w:tcPr>
          <w:p w14:paraId="7E8FD078" w14:textId="77777777" w:rsidR="00D42953" w:rsidRDefault="00D42953">
            <w:pPr>
              <w:spacing w:line="240" w:lineRule="auto"/>
              <w:jc w:val="left"/>
              <w:rPr>
                <w:rFonts w:ascii="Times New Roman" w:hAnsi="Times New Roman" w:cs="Times New Roman"/>
              </w:rPr>
            </w:pPr>
          </w:p>
        </w:tc>
        <w:tc>
          <w:tcPr>
            <w:tcW w:w="588" w:type="pct"/>
            <w:gridSpan w:val="2"/>
            <w:vAlign w:val="bottom"/>
          </w:tcPr>
          <w:p w14:paraId="6E3D9130"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94" w:type="pct"/>
            <w:vAlign w:val="center"/>
          </w:tcPr>
          <w:p w14:paraId="4AF7D98B"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93" w:type="pct"/>
            <w:vAlign w:val="center"/>
          </w:tcPr>
          <w:p w14:paraId="2161941F"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01" w:type="pct"/>
            <w:gridSpan w:val="3"/>
            <w:vAlign w:val="center"/>
          </w:tcPr>
          <w:p w14:paraId="377C2EF2"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681" w:type="pct"/>
            <w:gridSpan w:val="4"/>
            <w:vAlign w:val="center"/>
          </w:tcPr>
          <w:p w14:paraId="3221D0E8"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588" w:type="pct"/>
            <w:vAlign w:val="center"/>
          </w:tcPr>
          <w:p w14:paraId="565829B3" w14:textId="77777777" w:rsidR="00D42953" w:rsidRDefault="00D42953">
            <w:pPr>
              <w:autoSpaceDE w:val="0"/>
              <w:autoSpaceDN w:val="0"/>
              <w:snapToGrid w:val="0"/>
              <w:spacing w:line="240" w:lineRule="auto"/>
              <w:jc w:val="center"/>
              <w:rPr>
                <w:rFonts w:ascii="宋体" w:hAnsi="宋体" w:cs="Times New Roman"/>
                <w:kern w:val="0"/>
                <w:sz w:val="18"/>
                <w:szCs w:val="18"/>
              </w:rPr>
            </w:pPr>
          </w:p>
        </w:tc>
        <w:tc>
          <w:tcPr>
            <w:tcW w:w="560" w:type="pct"/>
            <w:vAlign w:val="center"/>
          </w:tcPr>
          <w:p w14:paraId="0F449491" w14:textId="77777777" w:rsidR="00D42953" w:rsidRDefault="00D42953">
            <w:pPr>
              <w:autoSpaceDE w:val="0"/>
              <w:autoSpaceDN w:val="0"/>
              <w:snapToGrid w:val="0"/>
              <w:spacing w:line="240" w:lineRule="auto"/>
              <w:jc w:val="center"/>
              <w:rPr>
                <w:rFonts w:ascii="宋体" w:hAnsi="宋体" w:cs="Times New Roman"/>
                <w:kern w:val="0"/>
                <w:sz w:val="18"/>
                <w:szCs w:val="18"/>
              </w:rPr>
            </w:pPr>
          </w:p>
        </w:tc>
      </w:tr>
      <w:tr w:rsidR="00D42953" w14:paraId="175E003A" w14:textId="77777777">
        <w:trPr>
          <w:trHeight w:val="577"/>
          <w:jc w:val="center"/>
        </w:trPr>
        <w:tc>
          <w:tcPr>
            <w:tcW w:w="595" w:type="pct"/>
            <w:vAlign w:val="center"/>
          </w:tcPr>
          <w:p w14:paraId="1EE4DE3F"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其他隐患</w:t>
            </w:r>
          </w:p>
        </w:tc>
        <w:tc>
          <w:tcPr>
            <w:tcW w:w="4405" w:type="pct"/>
            <w:gridSpan w:val="13"/>
            <w:vAlign w:val="center"/>
          </w:tcPr>
          <w:p w14:paraId="4D2ECC3C" w14:textId="77777777" w:rsidR="00D42953" w:rsidRDefault="00D42953">
            <w:pPr>
              <w:spacing w:line="240" w:lineRule="auto"/>
              <w:jc w:val="left"/>
              <w:rPr>
                <w:rFonts w:ascii="宋体" w:hAnsi="宋体" w:cs="宋体"/>
                <w:kern w:val="0"/>
                <w:sz w:val="18"/>
                <w:szCs w:val="18"/>
              </w:rPr>
            </w:pPr>
          </w:p>
        </w:tc>
      </w:tr>
      <w:tr w:rsidR="00D42953" w14:paraId="07415D1E" w14:textId="77777777">
        <w:trPr>
          <w:trHeight w:val="454"/>
          <w:jc w:val="center"/>
        </w:trPr>
        <w:tc>
          <w:tcPr>
            <w:tcW w:w="595" w:type="pct"/>
            <w:vAlign w:val="center"/>
          </w:tcPr>
          <w:p w14:paraId="0C3B702A" w14:textId="77777777" w:rsidR="00D42953" w:rsidRDefault="002969DB">
            <w:pPr>
              <w:widowControl/>
              <w:spacing w:line="240" w:lineRule="auto"/>
              <w:jc w:val="center"/>
              <w:rPr>
                <w:rFonts w:ascii="宋体" w:hAnsi="宋体" w:cs="宋体"/>
                <w:kern w:val="0"/>
                <w:sz w:val="18"/>
                <w:szCs w:val="18"/>
              </w:rPr>
            </w:pPr>
            <w:r>
              <w:rPr>
                <w:rFonts w:ascii="宋体" w:hAnsi="宋体" w:cs="宋体" w:hint="eastAsia"/>
                <w:kern w:val="0"/>
                <w:sz w:val="18"/>
                <w:szCs w:val="18"/>
              </w:rPr>
              <w:t>排查人员</w:t>
            </w:r>
          </w:p>
          <w:p w14:paraId="5F4AAC7C" w14:textId="77777777" w:rsidR="00D42953" w:rsidRDefault="002969DB">
            <w:pPr>
              <w:spacing w:line="240" w:lineRule="auto"/>
              <w:jc w:val="center"/>
              <w:rPr>
                <w:rFonts w:ascii="宋体" w:hAnsi="宋体" w:cs="宋体"/>
                <w:kern w:val="0"/>
                <w:sz w:val="18"/>
                <w:szCs w:val="18"/>
              </w:rPr>
            </w:pPr>
            <w:r>
              <w:rPr>
                <w:rFonts w:ascii="宋体" w:hAnsi="宋体" w:cs="宋体" w:hint="eastAsia"/>
                <w:kern w:val="0"/>
                <w:sz w:val="18"/>
                <w:szCs w:val="18"/>
              </w:rPr>
              <w:t>（签名）</w:t>
            </w:r>
          </w:p>
        </w:tc>
        <w:tc>
          <w:tcPr>
            <w:tcW w:w="2444" w:type="pct"/>
            <w:gridSpan w:val="5"/>
            <w:vAlign w:val="center"/>
          </w:tcPr>
          <w:p w14:paraId="4EC7F7D9" w14:textId="77777777" w:rsidR="00D42953" w:rsidRDefault="00D42953">
            <w:pPr>
              <w:widowControl/>
              <w:spacing w:line="240" w:lineRule="auto"/>
              <w:rPr>
                <w:rFonts w:ascii="宋体" w:hAnsi="宋体" w:cs="宋体"/>
                <w:kern w:val="0"/>
                <w:sz w:val="18"/>
                <w:szCs w:val="18"/>
              </w:rPr>
            </w:pPr>
          </w:p>
        </w:tc>
        <w:tc>
          <w:tcPr>
            <w:tcW w:w="621" w:type="pct"/>
            <w:gridSpan w:val="5"/>
            <w:vAlign w:val="center"/>
          </w:tcPr>
          <w:p w14:paraId="687C21C3" w14:textId="77777777" w:rsidR="00D42953" w:rsidRDefault="002969DB">
            <w:pPr>
              <w:widowControl/>
              <w:spacing w:line="240" w:lineRule="auto"/>
              <w:rPr>
                <w:rFonts w:ascii="宋体" w:hAnsi="宋体" w:cs="宋体"/>
                <w:kern w:val="0"/>
                <w:sz w:val="18"/>
                <w:szCs w:val="18"/>
              </w:rPr>
            </w:pPr>
            <w:r>
              <w:rPr>
                <w:rFonts w:ascii="宋体" w:hAnsi="宋体" w:cs="宋体" w:hint="eastAsia"/>
                <w:kern w:val="0"/>
                <w:sz w:val="18"/>
                <w:szCs w:val="18"/>
              </w:rPr>
              <w:t>排查日期</w:t>
            </w:r>
          </w:p>
        </w:tc>
        <w:tc>
          <w:tcPr>
            <w:tcW w:w="1340" w:type="pct"/>
            <w:gridSpan w:val="3"/>
            <w:vAlign w:val="center"/>
          </w:tcPr>
          <w:p w14:paraId="7D281F30" w14:textId="77777777" w:rsidR="00D42953" w:rsidRDefault="00D42953">
            <w:pPr>
              <w:widowControl/>
              <w:spacing w:line="240" w:lineRule="auto"/>
              <w:rPr>
                <w:rFonts w:ascii="宋体" w:hAnsi="宋体" w:cs="宋体"/>
                <w:kern w:val="0"/>
                <w:sz w:val="18"/>
                <w:szCs w:val="18"/>
              </w:rPr>
            </w:pPr>
          </w:p>
        </w:tc>
      </w:tr>
      <w:tr w:rsidR="00D42953" w14:paraId="535733D7" w14:textId="77777777">
        <w:trPr>
          <w:trHeight w:val="454"/>
          <w:jc w:val="center"/>
        </w:trPr>
        <w:tc>
          <w:tcPr>
            <w:tcW w:w="5000" w:type="pct"/>
            <w:gridSpan w:val="14"/>
            <w:vAlign w:val="center"/>
          </w:tcPr>
          <w:p w14:paraId="719DF1EE" w14:textId="77777777" w:rsidR="00D42953" w:rsidRDefault="002969DB">
            <w:pPr>
              <w:widowControl/>
              <w:spacing w:line="240" w:lineRule="auto"/>
              <w:ind w:firstLineChars="200" w:firstLine="360"/>
              <w:rPr>
                <w:rFonts w:cs="Times New Roman"/>
              </w:rPr>
            </w:pPr>
            <w:r>
              <w:rPr>
                <w:rFonts w:ascii="黑体" w:eastAsia="黑体" w:hAnsi="黑体" w:cs="宋体" w:hint="eastAsia"/>
                <w:kern w:val="0"/>
                <w:sz w:val="18"/>
                <w:szCs w:val="18"/>
              </w:rPr>
              <w:t>注</w:t>
            </w:r>
            <w:r>
              <w:rPr>
                <w:rFonts w:ascii="黑体" w:eastAsia="黑体" w:hAnsi="黑体" w:cs="宋体" w:hint="eastAsia"/>
                <w:bCs/>
                <w:kern w:val="0"/>
                <w:sz w:val="18"/>
                <w:szCs w:val="18"/>
              </w:rPr>
              <w:t>：</w:t>
            </w:r>
            <w:r>
              <w:rPr>
                <w:rFonts w:ascii="宋体" w:hAnsi="宋体" w:cs="宋体" w:hint="eastAsia"/>
                <w:bCs/>
                <w:kern w:val="0"/>
                <w:sz w:val="18"/>
                <w:szCs w:val="18"/>
              </w:rPr>
              <w:t>排查结果符合要求，应在对应的</w:t>
            </w:r>
            <w:proofErr w:type="gramStart"/>
            <w:r>
              <w:rPr>
                <w:rFonts w:ascii="宋体" w:hAnsi="宋体" w:cs="宋体" w:hint="eastAsia"/>
                <w:bCs/>
                <w:kern w:val="0"/>
                <w:sz w:val="18"/>
                <w:szCs w:val="18"/>
              </w:rPr>
              <w:t>“是否符合”栏打</w:t>
            </w:r>
            <w:proofErr w:type="gramEnd"/>
            <w:r>
              <w:rPr>
                <w:rFonts w:ascii="宋体" w:hAnsi="宋体" w:cs="宋体" w:hint="eastAsia"/>
                <w:bCs/>
                <w:kern w:val="0"/>
                <w:sz w:val="18"/>
                <w:szCs w:val="18"/>
              </w:rPr>
              <w:t>√，存在不符合要求的应在</w:t>
            </w:r>
            <w:proofErr w:type="gramStart"/>
            <w:r>
              <w:rPr>
                <w:rFonts w:ascii="宋体" w:hAnsi="宋体" w:cs="宋体" w:hint="eastAsia"/>
                <w:bCs/>
                <w:kern w:val="0"/>
                <w:sz w:val="18"/>
                <w:szCs w:val="18"/>
              </w:rPr>
              <w:t>“是否符合”栏打</w:t>
            </w:r>
            <w:proofErr w:type="gramEnd"/>
            <w:r>
              <w:rPr>
                <w:rFonts w:ascii="宋体" w:hAnsi="宋体" w:cs="宋体" w:hint="eastAsia"/>
                <w:bCs/>
                <w:kern w:val="0"/>
                <w:sz w:val="18"/>
                <w:szCs w:val="18"/>
              </w:rPr>
              <w:t>×，并填写“隐患描述”栏</w:t>
            </w:r>
            <w:r>
              <w:rPr>
                <w:rFonts w:ascii="宋体" w:hAnsi="宋体" w:cs="Times New Roman" w:hint="eastAsia"/>
                <w:sz w:val="18"/>
                <w:szCs w:val="18"/>
              </w:rPr>
              <w:t>。</w:t>
            </w:r>
          </w:p>
        </w:tc>
      </w:tr>
    </w:tbl>
    <w:p w14:paraId="536CAD06" w14:textId="77777777" w:rsidR="00D42953" w:rsidRDefault="00D42953">
      <w:pPr>
        <w:pStyle w:val="affffff6"/>
        <w:spacing w:before="156" w:after="156"/>
        <w:outlineLvl w:val="1"/>
      </w:pPr>
    </w:p>
    <w:p w14:paraId="0B36AAEE" w14:textId="77777777" w:rsidR="00D42953" w:rsidRDefault="002969DB">
      <w:pPr>
        <w:pStyle w:val="affffff6"/>
        <w:spacing w:before="156" w:after="156"/>
        <w:outlineLvl w:val="1"/>
      </w:pPr>
      <w:r>
        <w:t>表</w:t>
      </w:r>
      <w:r>
        <w:rPr>
          <w:rFonts w:hint="eastAsia"/>
        </w:rPr>
        <w:t>A</w:t>
      </w:r>
      <w:r>
        <w:t>.2</w:t>
      </w:r>
      <w:r>
        <w:rPr>
          <w:rFonts w:hint="eastAsia"/>
        </w:rPr>
        <w:t xml:space="preserve"> </w:t>
      </w:r>
      <w:r>
        <w:t>旅游景区防汛安全隐患巡查记录表</w:t>
      </w:r>
    </w:p>
    <w:p w14:paraId="4B482794" w14:textId="77777777" w:rsidR="00D42953" w:rsidRDefault="002969DB">
      <w:pPr>
        <w:pStyle w:val="afffff5"/>
        <w:ind w:firstLineChars="295" w:firstLine="619"/>
      </w:pPr>
      <w:r>
        <w:t>记录人</w:t>
      </w:r>
      <w:r>
        <w:rPr>
          <w:rFonts w:hint="eastAsia"/>
        </w:rPr>
        <w:t xml:space="preserve">：        </w:t>
      </w:r>
      <w:r>
        <w:t xml:space="preserve">                          </w:t>
      </w:r>
      <w:r>
        <w:rPr>
          <w:rFonts w:hint="eastAsia"/>
        </w:rPr>
        <w:t xml:space="preserve">     记录日期：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701"/>
        <w:gridCol w:w="2157"/>
        <w:gridCol w:w="2339"/>
      </w:tblGrid>
      <w:tr w:rsidR="00D42953" w14:paraId="04746EA7" w14:textId="77777777">
        <w:trPr>
          <w:trHeight w:val="540"/>
        </w:trPr>
        <w:tc>
          <w:tcPr>
            <w:tcW w:w="1547" w:type="dxa"/>
            <w:vAlign w:val="center"/>
          </w:tcPr>
          <w:p w14:paraId="2A233EAB" w14:textId="77777777" w:rsidR="00D42953" w:rsidRDefault="002969DB">
            <w:pPr>
              <w:pStyle w:val="afffff5"/>
              <w:ind w:firstLineChars="0" w:firstLine="0"/>
              <w:jc w:val="center"/>
            </w:pPr>
            <w:r>
              <w:rPr>
                <w:rFonts w:hint="eastAsia"/>
              </w:rPr>
              <w:t>景区名称</w:t>
            </w:r>
          </w:p>
        </w:tc>
        <w:tc>
          <w:tcPr>
            <w:tcW w:w="2701" w:type="dxa"/>
            <w:vAlign w:val="center"/>
          </w:tcPr>
          <w:p w14:paraId="25280129" w14:textId="77777777" w:rsidR="00D42953" w:rsidRDefault="00D42953">
            <w:pPr>
              <w:pStyle w:val="afffff5"/>
              <w:ind w:firstLineChars="95" w:firstLine="199"/>
              <w:jc w:val="center"/>
            </w:pPr>
          </w:p>
        </w:tc>
        <w:tc>
          <w:tcPr>
            <w:tcW w:w="2157" w:type="dxa"/>
            <w:vAlign w:val="center"/>
          </w:tcPr>
          <w:p w14:paraId="0AC14FF9" w14:textId="77777777" w:rsidR="00D42953" w:rsidRDefault="002969DB">
            <w:pPr>
              <w:pStyle w:val="afffff5"/>
              <w:ind w:firstLineChars="0" w:firstLine="0"/>
              <w:jc w:val="center"/>
            </w:pPr>
            <w:r>
              <w:rPr>
                <w:rFonts w:hint="eastAsia"/>
              </w:rPr>
              <w:t>填表单位</w:t>
            </w:r>
          </w:p>
        </w:tc>
        <w:tc>
          <w:tcPr>
            <w:tcW w:w="2339" w:type="dxa"/>
            <w:vAlign w:val="center"/>
          </w:tcPr>
          <w:p w14:paraId="3525C146" w14:textId="77777777" w:rsidR="00D42953" w:rsidRDefault="00D42953">
            <w:pPr>
              <w:pStyle w:val="afffff5"/>
              <w:ind w:firstLineChars="95" w:firstLine="199"/>
              <w:jc w:val="center"/>
            </w:pPr>
          </w:p>
        </w:tc>
      </w:tr>
      <w:tr w:rsidR="00D42953" w14:paraId="5BF12332" w14:textId="77777777">
        <w:trPr>
          <w:trHeight w:val="540"/>
        </w:trPr>
        <w:tc>
          <w:tcPr>
            <w:tcW w:w="1547" w:type="dxa"/>
            <w:vAlign w:val="center"/>
          </w:tcPr>
          <w:p w14:paraId="01C5B671" w14:textId="77777777" w:rsidR="00D42953" w:rsidRDefault="002969DB">
            <w:pPr>
              <w:pStyle w:val="afffff5"/>
              <w:ind w:firstLineChars="0" w:firstLine="0"/>
              <w:jc w:val="center"/>
            </w:pPr>
            <w:r>
              <w:rPr>
                <w:rFonts w:hint="eastAsia"/>
              </w:rPr>
              <w:t>景区类型</w:t>
            </w:r>
          </w:p>
        </w:tc>
        <w:tc>
          <w:tcPr>
            <w:tcW w:w="2701" w:type="dxa"/>
            <w:vAlign w:val="center"/>
          </w:tcPr>
          <w:p w14:paraId="18F4C241" w14:textId="77777777" w:rsidR="00D42953" w:rsidRDefault="00D42953">
            <w:pPr>
              <w:pStyle w:val="afffff5"/>
              <w:ind w:firstLineChars="95" w:firstLine="199"/>
              <w:jc w:val="center"/>
            </w:pPr>
          </w:p>
        </w:tc>
        <w:tc>
          <w:tcPr>
            <w:tcW w:w="2157" w:type="dxa"/>
            <w:vAlign w:val="center"/>
          </w:tcPr>
          <w:p w14:paraId="00CCE9BF" w14:textId="77777777" w:rsidR="00D42953" w:rsidRDefault="002969DB">
            <w:pPr>
              <w:pStyle w:val="afffff5"/>
              <w:ind w:firstLineChars="0" w:firstLine="0"/>
              <w:jc w:val="center"/>
            </w:pPr>
            <w:r>
              <w:rPr>
                <w:rFonts w:hint="eastAsia"/>
              </w:rPr>
              <w:t>隐患类型</w:t>
            </w:r>
          </w:p>
        </w:tc>
        <w:tc>
          <w:tcPr>
            <w:tcW w:w="2339" w:type="dxa"/>
            <w:vAlign w:val="center"/>
          </w:tcPr>
          <w:p w14:paraId="502FFC5C" w14:textId="77777777" w:rsidR="00D42953" w:rsidRDefault="00D42953">
            <w:pPr>
              <w:pStyle w:val="afffff5"/>
              <w:ind w:firstLineChars="95" w:firstLine="199"/>
              <w:jc w:val="center"/>
            </w:pPr>
          </w:p>
        </w:tc>
      </w:tr>
      <w:tr w:rsidR="00D42953" w14:paraId="2AB48DA1" w14:textId="77777777">
        <w:trPr>
          <w:trHeight w:val="540"/>
        </w:trPr>
        <w:tc>
          <w:tcPr>
            <w:tcW w:w="1547" w:type="dxa"/>
            <w:vAlign w:val="center"/>
          </w:tcPr>
          <w:p w14:paraId="4CE02F4C" w14:textId="77777777" w:rsidR="00D42953" w:rsidRDefault="002969DB">
            <w:pPr>
              <w:pStyle w:val="afffff5"/>
              <w:ind w:firstLineChars="0" w:firstLine="0"/>
              <w:jc w:val="center"/>
            </w:pPr>
            <w:r>
              <w:rPr>
                <w:rFonts w:hint="eastAsia"/>
              </w:rPr>
              <w:t>隐患点</w:t>
            </w:r>
          </w:p>
        </w:tc>
        <w:tc>
          <w:tcPr>
            <w:tcW w:w="2701" w:type="dxa"/>
            <w:vAlign w:val="center"/>
          </w:tcPr>
          <w:p w14:paraId="4F83534C" w14:textId="77777777" w:rsidR="00D42953" w:rsidRDefault="00D42953">
            <w:pPr>
              <w:pStyle w:val="afffff5"/>
              <w:ind w:firstLineChars="95" w:firstLine="199"/>
              <w:jc w:val="center"/>
            </w:pPr>
          </w:p>
        </w:tc>
        <w:tc>
          <w:tcPr>
            <w:tcW w:w="2157" w:type="dxa"/>
            <w:vAlign w:val="center"/>
          </w:tcPr>
          <w:p w14:paraId="7C1F5888" w14:textId="77777777" w:rsidR="00D42953" w:rsidRDefault="002969DB">
            <w:pPr>
              <w:pStyle w:val="afffff5"/>
              <w:ind w:firstLineChars="0" w:firstLine="0"/>
              <w:jc w:val="center"/>
            </w:pPr>
            <w:r>
              <w:rPr>
                <w:rFonts w:hint="eastAsia"/>
              </w:rPr>
              <w:t>具体位置</w:t>
            </w:r>
          </w:p>
        </w:tc>
        <w:tc>
          <w:tcPr>
            <w:tcW w:w="2339" w:type="dxa"/>
            <w:vAlign w:val="center"/>
          </w:tcPr>
          <w:p w14:paraId="59945603" w14:textId="77777777" w:rsidR="00D42953" w:rsidRDefault="00D42953">
            <w:pPr>
              <w:pStyle w:val="afffff5"/>
              <w:ind w:firstLineChars="95" w:firstLine="199"/>
              <w:jc w:val="center"/>
            </w:pPr>
          </w:p>
        </w:tc>
      </w:tr>
      <w:tr w:rsidR="00D42953" w14:paraId="1E79B925" w14:textId="77777777">
        <w:trPr>
          <w:trHeight w:val="540"/>
        </w:trPr>
        <w:tc>
          <w:tcPr>
            <w:tcW w:w="1547" w:type="dxa"/>
            <w:vAlign w:val="center"/>
          </w:tcPr>
          <w:p w14:paraId="6BAA197A" w14:textId="77777777" w:rsidR="00D42953" w:rsidRDefault="002969DB">
            <w:pPr>
              <w:pStyle w:val="afffff5"/>
              <w:ind w:firstLineChars="0" w:firstLine="0"/>
              <w:jc w:val="center"/>
            </w:pPr>
            <w:r>
              <w:rPr>
                <w:rFonts w:hint="eastAsia"/>
              </w:rPr>
              <w:t>隐患发生</w:t>
            </w:r>
          </w:p>
          <w:p w14:paraId="77A03BCD" w14:textId="77777777" w:rsidR="00D42953" w:rsidRDefault="002969DB">
            <w:pPr>
              <w:pStyle w:val="afffff5"/>
              <w:ind w:firstLineChars="0" w:firstLine="0"/>
              <w:jc w:val="center"/>
            </w:pPr>
            <w:r>
              <w:rPr>
                <w:rFonts w:hint="eastAsia"/>
              </w:rPr>
              <w:t>具体时间</w:t>
            </w:r>
          </w:p>
        </w:tc>
        <w:tc>
          <w:tcPr>
            <w:tcW w:w="2701" w:type="dxa"/>
            <w:vAlign w:val="center"/>
          </w:tcPr>
          <w:p w14:paraId="5923299F" w14:textId="77777777" w:rsidR="00D42953" w:rsidRDefault="00D42953">
            <w:pPr>
              <w:pStyle w:val="afffff5"/>
              <w:ind w:firstLineChars="95" w:firstLine="199"/>
              <w:jc w:val="center"/>
            </w:pPr>
          </w:p>
        </w:tc>
        <w:tc>
          <w:tcPr>
            <w:tcW w:w="2157" w:type="dxa"/>
            <w:vAlign w:val="center"/>
          </w:tcPr>
          <w:p w14:paraId="3500A63C" w14:textId="77777777" w:rsidR="00D42953" w:rsidRDefault="002969DB">
            <w:pPr>
              <w:pStyle w:val="afffff5"/>
              <w:ind w:firstLineChars="0" w:firstLine="0"/>
              <w:jc w:val="center"/>
            </w:pPr>
            <w:r>
              <w:rPr>
                <w:rFonts w:hint="eastAsia"/>
              </w:rPr>
              <w:t>规模</w:t>
            </w:r>
          </w:p>
        </w:tc>
        <w:tc>
          <w:tcPr>
            <w:tcW w:w="2339" w:type="dxa"/>
            <w:vAlign w:val="center"/>
          </w:tcPr>
          <w:p w14:paraId="74F60DBB" w14:textId="77777777" w:rsidR="00D42953" w:rsidRDefault="00D42953">
            <w:pPr>
              <w:pStyle w:val="afffff5"/>
              <w:ind w:firstLineChars="95" w:firstLine="199"/>
              <w:jc w:val="center"/>
            </w:pPr>
          </w:p>
        </w:tc>
      </w:tr>
      <w:tr w:rsidR="00D42953" w14:paraId="2C897208" w14:textId="77777777">
        <w:trPr>
          <w:trHeight w:val="540"/>
        </w:trPr>
        <w:tc>
          <w:tcPr>
            <w:tcW w:w="1547" w:type="dxa"/>
            <w:vAlign w:val="center"/>
          </w:tcPr>
          <w:p w14:paraId="3EC07DCF" w14:textId="77777777" w:rsidR="00D42953" w:rsidRDefault="002969DB">
            <w:pPr>
              <w:pStyle w:val="afffff5"/>
              <w:ind w:firstLineChars="0" w:firstLine="0"/>
              <w:jc w:val="center"/>
            </w:pPr>
            <w:r>
              <w:rPr>
                <w:rFonts w:hint="eastAsia"/>
              </w:rPr>
              <w:t>现场是否有</w:t>
            </w:r>
          </w:p>
          <w:p w14:paraId="79A73EF8" w14:textId="77777777" w:rsidR="00D42953" w:rsidRDefault="002969DB">
            <w:pPr>
              <w:pStyle w:val="afffff5"/>
              <w:ind w:firstLineChars="0" w:firstLine="0"/>
              <w:jc w:val="center"/>
            </w:pPr>
            <w:r>
              <w:rPr>
                <w:rFonts w:hint="eastAsia"/>
              </w:rPr>
              <w:t>落石堆积物</w:t>
            </w:r>
          </w:p>
        </w:tc>
        <w:tc>
          <w:tcPr>
            <w:tcW w:w="7197" w:type="dxa"/>
            <w:gridSpan w:val="3"/>
            <w:vAlign w:val="center"/>
          </w:tcPr>
          <w:p w14:paraId="2027A8F5" w14:textId="77777777" w:rsidR="00D42953" w:rsidRDefault="00D42953">
            <w:pPr>
              <w:pStyle w:val="afffff5"/>
              <w:ind w:firstLineChars="95" w:firstLine="199"/>
              <w:jc w:val="center"/>
            </w:pPr>
          </w:p>
        </w:tc>
      </w:tr>
      <w:tr w:rsidR="00D42953" w14:paraId="21E3AECA" w14:textId="77777777">
        <w:trPr>
          <w:trHeight w:val="540"/>
        </w:trPr>
        <w:tc>
          <w:tcPr>
            <w:tcW w:w="1547" w:type="dxa"/>
            <w:vAlign w:val="center"/>
          </w:tcPr>
          <w:p w14:paraId="2FE86B22" w14:textId="77777777" w:rsidR="00D42953" w:rsidRDefault="002969DB">
            <w:pPr>
              <w:pStyle w:val="afffff5"/>
              <w:ind w:firstLineChars="95" w:firstLine="199"/>
            </w:pPr>
            <w:r>
              <w:rPr>
                <w:rFonts w:hint="eastAsia"/>
              </w:rPr>
              <w:t>可能危害</w:t>
            </w:r>
          </w:p>
        </w:tc>
        <w:tc>
          <w:tcPr>
            <w:tcW w:w="7197" w:type="dxa"/>
            <w:gridSpan w:val="3"/>
            <w:vAlign w:val="center"/>
          </w:tcPr>
          <w:p w14:paraId="0262C31C" w14:textId="77777777" w:rsidR="00D42953" w:rsidRDefault="00D42953">
            <w:pPr>
              <w:pStyle w:val="afffff5"/>
              <w:ind w:firstLineChars="95" w:firstLine="199"/>
            </w:pPr>
          </w:p>
        </w:tc>
      </w:tr>
      <w:tr w:rsidR="00D42953" w14:paraId="581D7564" w14:textId="77777777">
        <w:trPr>
          <w:trHeight w:val="540"/>
        </w:trPr>
        <w:tc>
          <w:tcPr>
            <w:tcW w:w="1547" w:type="dxa"/>
            <w:vAlign w:val="center"/>
          </w:tcPr>
          <w:p w14:paraId="36B535E8" w14:textId="77777777" w:rsidR="00D42953" w:rsidRDefault="002969DB">
            <w:pPr>
              <w:pStyle w:val="afffff5"/>
              <w:ind w:firstLineChars="0" w:firstLine="0"/>
            </w:pPr>
            <w:r>
              <w:rPr>
                <w:rFonts w:hint="eastAsia"/>
              </w:rPr>
              <w:t>现场是否有</w:t>
            </w:r>
          </w:p>
          <w:p w14:paraId="60E1CA70" w14:textId="77777777" w:rsidR="00D42953" w:rsidRDefault="002969DB">
            <w:pPr>
              <w:pStyle w:val="afffff5"/>
              <w:ind w:firstLineChars="0" w:firstLine="0"/>
            </w:pPr>
            <w:r>
              <w:rPr>
                <w:rFonts w:hint="eastAsia"/>
              </w:rPr>
              <w:t>警示标识</w:t>
            </w:r>
          </w:p>
        </w:tc>
        <w:tc>
          <w:tcPr>
            <w:tcW w:w="7197" w:type="dxa"/>
            <w:gridSpan w:val="3"/>
            <w:vAlign w:val="center"/>
          </w:tcPr>
          <w:p w14:paraId="51201DA0" w14:textId="77777777" w:rsidR="00D42953" w:rsidRDefault="00D42953">
            <w:pPr>
              <w:pStyle w:val="afffff5"/>
              <w:ind w:firstLineChars="95" w:firstLine="199"/>
            </w:pPr>
          </w:p>
        </w:tc>
      </w:tr>
      <w:tr w:rsidR="00D42953" w14:paraId="08320711" w14:textId="77777777">
        <w:trPr>
          <w:trHeight w:val="540"/>
        </w:trPr>
        <w:tc>
          <w:tcPr>
            <w:tcW w:w="1547" w:type="dxa"/>
            <w:vAlign w:val="center"/>
          </w:tcPr>
          <w:p w14:paraId="7D2D573D" w14:textId="77777777" w:rsidR="00D42953" w:rsidRDefault="002969DB">
            <w:pPr>
              <w:pStyle w:val="afffff5"/>
              <w:ind w:firstLineChars="0" w:firstLine="0"/>
              <w:jc w:val="center"/>
            </w:pPr>
            <w:r>
              <w:rPr>
                <w:rFonts w:hint="eastAsia"/>
              </w:rPr>
              <w:t>排查人</w:t>
            </w:r>
          </w:p>
        </w:tc>
        <w:tc>
          <w:tcPr>
            <w:tcW w:w="2701" w:type="dxa"/>
            <w:vAlign w:val="center"/>
          </w:tcPr>
          <w:p w14:paraId="4F78BE2A" w14:textId="77777777" w:rsidR="00D42953" w:rsidRDefault="00D42953">
            <w:pPr>
              <w:pStyle w:val="afffff5"/>
              <w:ind w:firstLineChars="95" w:firstLine="199"/>
              <w:jc w:val="center"/>
            </w:pPr>
          </w:p>
        </w:tc>
        <w:tc>
          <w:tcPr>
            <w:tcW w:w="2157" w:type="dxa"/>
            <w:vAlign w:val="center"/>
          </w:tcPr>
          <w:p w14:paraId="66242699" w14:textId="77777777" w:rsidR="00D42953" w:rsidRDefault="002969DB">
            <w:pPr>
              <w:pStyle w:val="afffff5"/>
              <w:ind w:firstLineChars="0" w:firstLine="0"/>
              <w:jc w:val="center"/>
            </w:pPr>
            <w:r>
              <w:rPr>
                <w:rFonts w:hint="eastAsia"/>
              </w:rPr>
              <w:t>排查时间</w:t>
            </w:r>
          </w:p>
        </w:tc>
        <w:tc>
          <w:tcPr>
            <w:tcW w:w="2339" w:type="dxa"/>
            <w:vAlign w:val="center"/>
          </w:tcPr>
          <w:p w14:paraId="13E9B784" w14:textId="77777777" w:rsidR="00D42953" w:rsidRDefault="00D42953">
            <w:pPr>
              <w:pStyle w:val="afffff5"/>
              <w:ind w:firstLineChars="95" w:firstLine="199"/>
              <w:jc w:val="center"/>
            </w:pPr>
          </w:p>
        </w:tc>
      </w:tr>
      <w:tr w:rsidR="00D42953" w14:paraId="7F7F9B6B" w14:textId="77777777">
        <w:trPr>
          <w:trHeight w:val="540"/>
        </w:trPr>
        <w:tc>
          <w:tcPr>
            <w:tcW w:w="1547" w:type="dxa"/>
            <w:vAlign w:val="center"/>
          </w:tcPr>
          <w:p w14:paraId="0245CEED" w14:textId="77777777" w:rsidR="00D42953" w:rsidRDefault="002969DB">
            <w:pPr>
              <w:pStyle w:val="afffff5"/>
              <w:ind w:firstLineChars="0" w:firstLine="0"/>
            </w:pPr>
            <w:r>
              <w:rPr>
                <w:rFonts w:hint="eastAsia"/>
              </w:rPr>
              <w:t>现场处理措施</w:t>
            </w:r>
          </w:p>
        </w:tc>
        <w:tc>
          <w:tcPr>
            <w:tcW w:w="7197" w:type="dxa"/>
            <w:gridSpan w:val="3"/>
            <w:vAlign w:val="center"/>
          </w:tcPr>
          <w:p w14:paraId="4B2012F8" w14:textId="77777777" w:rsidR="00D42953" w:rsidRDefault="00D42953">
            <w:pPr>
              <w:pStyle w:val="afffff5"/>
              <w:ind w:firstLineChars="95" w:firstLine="199"/>
            </w:pPr>
          </w:p>
          <w:p w14:paraId="288488C4" w14:textId="77777777" w:rsidR="00D42953" w:rsidRDefault="00D42953">
            <w:pPr>
              <w:pStyle w:val="afffff5"/>
              <w:ind w:firstLineChars="95" w:firstLine="199"/>
            </w:pPr>
          </w:p>
        </w:tc>
      </w:tr>
      <w:tr w:rsidR="00D42953" w14:paraId="38663E1B" w14:textId="77777777">
        <w:trPr>
          <w:cantSplit/>
          <w:trHeight w:val="6569"/>
        </w:trPr>
        <w:tc>
          <w:tcPr>
            <w:tcW w:w="1547" w:type="dxa"/>
            <w:vAlign w:val="center"/>
          </w:tcPr>
          <w:p w14:paraId="5D7A5E5E" w14:textId="77777777" w:rsidR="00D42953" w:rsidRDefault="002969DB">
            <w:pPr>
              <w:pStyle w:val="afffff5"/>
              <w:ind w:firstLineChars="0" w:firstLine="0"/>
            </w:pPr>
            <w:r>
              <w:rPr>
                <w:rFonts w:hint="eastAsia"/>
              </w:rPr>
              <w:t>隐患基本</w:t>
            </w:r>
          </w:p>
          <w:p w14:paraId="3A8317C9" w14:textId="77777777" w:rsidR="00D42953" w:rsidRDefault="002969DB">
            <w:pPr>
              <w:pStyle w:val="afffff5"/>
              <w:ind w:firstLineChars="0" w:firstLine="0"/>
            </w:pPr>
            <w:r>
              <w:rPr>
                <w:rFonts w:hint="eastAsia"/>
              </w:rPr>
              <w:t>情况描述</w:t>
            </w:r>
          </w:p>
        </w:tc>
        <w:tc>
          <w:tcPr>
            <w:tcW w:w="7197" w:type="dxa"/>
            <w:gridSpan w:val="3"/>
          </w:tcPr>
          <w:p w14:paraId="5234597A" w14:textId="77777777" w:rsidR="00D42953" w:rsidRDefault="002969DB">
            <w:pPr>
              <w:pStyle w:val="afffff5"/>
              <w:ind w:firstLineChars="0" w:firstLine="0"/>
            </w:pPr>
            <w:r>
              <w:t>文字描述和照片</w:t>
            </w:r>
          </w:p>
          <w:p w14:paraId="3D5986E5" w14:textId="77777777" w:rsidR="00D42953" w:rsidRDefault="00D42953">
            <w:pPr>
              <w:pStyle w:val="afffff5"/>
              <w:ind w:firstLineChars="95" w:firstLine="199"/>
            </w:pPr>
          </w:p>
          <w:p w14:paraId="2E98D669" w14:textId="77777777" w:rsidR="00D42953" w:rsidRDefault="00D42953">
            <w:pPr>
              <w:pStyle w:val="afffff5"/>
              <w:ind w:firstLineChars="95" w:firstLine="199"/>
            </w:pPr>
          </w:p>
        </w:tc>
      </w:tr>
    </w:tbl>
    <w:p w14:paraId="456961FB" w14:textId="77777777" w:rsidR="00D42953" w:rsidRDefault="00D42953">
      <w:pPr>
        <w:pStyle w:val="afff0"/>
        <w:numPr>
          <w:ilvl w:val="0"/>
          <w:numId w:val="0"/>
        </w:numPr>
        <w:spacing w:beforeLines="50" w:before="156" w:afterLines="50" w:after="156"/>
        <w:jc w:val="center"/>
      </w:pPr>
    </w:p>
    <w:p w14:paraId="76E0C1A8" w14:textId="77777777" w:rsidR="00D42953" w:rsidRDefault="002969DB">
      <w:pPr>
        <w:pStyle w:val="affffff6"/>
        <w:spacing w:before="156" w:after="156"/>
        <w:outlineLvl w:val="1"/>
      </w:pPr>
      <w:r>
        <w:t>表</w:t>
      </w:r>
      <w:r>
        <w:rPr>
          <w:rFonts w:hint="eastAsia"/>
        </w:rPr>
        <w:t>A.</w:t>
      </w:r>
      <w:r>
        <w:t>3</w:t>
      </w:r>
      <w:r>
        <w:rPr>
          <w:rFonts w:hint="eastAsia"/>
        </w:rPr>
        <w:t xml:space="preserve"> </w:t>
      </w:r>
      <w:r>
        <w:t>旅游景区防汛安全隐患上报记录表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701"/>
        <w:gridCol w:w="2157"/>
        <w:gridCol w:w="2339"/>
      </w:tblGrid>
      <w:tr w:rsidR="00D42953" w14:paraId="4A5E9788" w14:textId="77777777">
        <w:trPr>
          <w:trHeight w:val="540"/>
        </w:trPr>
        <w:tc>
          <w:tcPr>
            <w:tcW w:w="1547" w:type="dxa"/>
            <w:vAlign w:val="center"/>
          </w:tcPr>
          <w:p w14:paraId="27724451" w14:textId="77777777" w:rsidR="00D42953" w:rsidRDefault="002969DB">
            <w:pPr>
              <w:pStyle w:val="afffff5"/>
              <w:ind w:firstLineChars="0" w:firstLine="0"/>
              <w:jc w:val="center"/>
            </w:pPr>
            <w:r>
              <w:rPr>
                <w:rFonts w:hint="eastAsia"/>
              </w:rPr>
              <w:t>景区名称</w:t>
            </w:r>
          </w:p>
        </w:tc>
        <w:tc>
          <w:tcPr>
            <w:tcW w:w="2701" w:type="dxa"/>
            <w:vAlign w:val="center"/>
          </w:tcPr>
          <w:p w14:paraId="65B39BAF" w14:textId="77777777" w:rsidR="00D42953" w:rsidRDefault="00D42953">
            <w:pPr>
              <w:pStyle w:val="afffff5"/>
              <w:ind w:firstLineChars="95" w:firstLine="199"/>
              <w:jc w:val="center"/>
            </w:pPr>
          </w:p>
        </w:tc>
        <w:tc>
          <w:tcPr>
            <w:tcW w:w="2157" w:type="dxa"/>
            <w:vAlign w:val="center"/>
          </w:tcPr>
          <w:p w14:paraId="3668749F" w14:textId="77777777" w:rsidR="00D42953" w:rsidRDefault="002969DB">
            <w:pPr>
              <w:pStyle w:val="afffff5"/>
              <w:ind w:firstLineChars="0" w:firstLine="0"/>
              <w:jc w:val="center"/>
            </w:pPr>
            <w:r>
              <w:rPr>
                <w:rFonts w:hint="eastAsia"/>
              </w:rPr>
              <w:t>填表单位</w:t>
            </w:r>
          </w:p>
        </w:tc>
        <w:tc>
          <w:tcPr>
            <w:tcW w:w="2339" w:type="dxa"/>
            <w:vAlign w:val="center"/>
          </w:tcPr>
          <w:p w14:paraId="604ECEC0" w14:textId="77777777" w:rsidR="00D42953" w:rsidRDefault="00D42953">
            <w:pPr>
              <w:pStyle w:val="afffff5"/>
              <w:ind w:firstLineChars="95" w:firstLine="199"/>
              <w:jc w:val="center"/>
            </w:pPr>
          </w:p>
        </w:tc>
      </w:tr>
      <w:tr w:rsidR="00D42953" w14:paraId="75C01A6A" w14:textId="77777777">
        <w:trPr>
          <w:trHeight w:val="540"/>
        </w:trPr>
        <w:tc>
          <w:tcPr>
            <w:tcW w:w="1547" w:type="dxa"/>
            <w:vAlign w:val="center"/>
          </w:tcPr>
          <w:p w14:paraId="29E818F2" w14:textId="77777777" w:rsidR="00D42953" w:rsidRDefault="002969DB">
            <w:pPr>
              <w:pStyle w:val="afffff5"/>
              <w:ind w:firstLineChars="0" w:firstLine="0"/>
              <w:jc w:val="center"/>
            </w:pPr>
            <w:r>
              <w:rPr>
                <w:rFonts w:hint="eastAsia"/>
              </w:rPr>
              <w:t>景区类型</w:t>
            </w:r>
          </w:p>
        </w:tc>
        <w:tc>
          <w:tcPr>
            <w:tcW w:w="2701" w:type="dxa"/>
            <w:vAlign w:val="center"/>
          </w:tcPr>
          <w:p w14:paraId="4811BBE7" w14:textId="77777777" w:rsidR="00D42953" w:rsidRDefault="00D42953">
            <w:pPr>
              <w:pStyle w:val="afffff5"/>
              <w:ind w:firstLineChars="95" w:firstLine="199"/>
              <w:jc w:val="center"/>
            </w:pPr>
          </w:p>
        </w:tc>
        <w:tc>
          <w:tcPr>
            <w:tcW w:w="2157" w:type="dxa"/>
            <w:vAlign w:val="center"/>
          </w:tcPr>
          <w:p w14:paraId="6B626B66" w14:textId="77777777" w:rsidR="00D42953" w:rsidRDefault="002969DB">
            <w:pPr>
              <w:pStyle w:val="afffff5"/>
              <w:ind w:firstLineChars="0" w:firstLine="0"/>
              <w:jc w:val="center"/>
            </w:pPr>
            <w:r>
              <w:rPr>
                <w:rFonts w:hint="eastAsia"/>
              </w:rPr>
              <w:t>隐患类型</w:t>
            </w:r>
          </w:p>
        </w:tc>
        <w:tc>
          <w:tcPr>
            <w:tcW w:w="2339" w:type="dxa"/>
            <w:vAlign w:val="center"/>
          </w:tcPr>
          <w:p w14:paraId="39BF2A22" w14:textId="77777777" w:rsidR="00D42953" w:rsidRDefault="00D42953">
            <w:pPr>
              <w:pStyle w:val="afffff5"/>
              <w:ind w:firstLineChars="95" w:firstLine="199"/>
              <w:jc w:val="center"/>
            </w:pPr>
          </w:p>
        </w:tc>
      </w:tr>
      <w:tr w:rsidR="00D42953" w14:paraId="2E1CFAF6" w14:textId="77777777">
        <w:trPr>
          <w:trHeight w:val="540"/>
        </w:trPr>
        <w:tc>
          <w:tcPr>
            <w:tcW w:w="1547" w:type="dxa"/>
            <w:vAlign w:val="center"/>
          </w:tcPr>
          <w:p w14:paraId="65C239F5" w14:textId="77777777" w:rsidR="00D42953" w:rsidRDefault="002969DB">
            <w:pPr>
              <w:pStyle w:val="afffff5"/>
              <w:ind w:firstLineChars="0" w:firstLine="0"/>
              <w:jc w:val="center"/>
            </w:pPr>
            <w:r>
              <w:rPr>
                <w:rFonts w:hint="eastAsia"/>
              </w:rPr>
              <w:t>隐患点</w:t>
            </w:r>
          </w:p>
        </w:tc>
        <w:tc>
          <w:tcPr>
            <w:tcW w:w="2701" w:type="dxa"/>
            <w:vAlign w:val="center"/>
          </w:tcPr>
          <w:p w14:paraId="67366A1B" w14:textId="77777777" w:rsidR="00D42953" w:rsidRDefault="00D42953">
            <w:pPr>
              <w:pStyle w:val="afffff5"/>
              <w:ind w:firstLineChars="95" w:firstLine="199"/>
              <w:jc w:val="center"/>
            </w:pPr>
          </w:p>
        </w:tc>
        <w:tc>
          <w:tcPr>
            <w:tcW w:w="2157" w:type="dxa"/>
            <w:vAlign w:val="center"/>
          </w:tcPr>
          <w:p w14:paraId="2D91828C" w14:textId="77777777" w:rsidR="00D42953" w:rsidRDefault="002969DB">
            <w:pPr>
              <w:pStyle w:val="afffff5"/>
              <w:ind w:firstLineChars="0" w:firstLine="0"/>
              <w:jc w:val="center"/>
            </w:pPr>
            <w:r>
              <w:rPr>
                <w:rFonts w:hint="eastAsia"/>
              </w:rPr>
              <w:t>具体位置</w:t>
            </w:r>
          </w:p>
        </w:tc>
        <w:tc>
          <w:tcPr>
            <w:tcW w:w="2339" w:type="dxa"/>
            <w:vAlign w:val="center"/>
          </w:tcPr>
          <w:p w14:paraId="424A0E8C" w14:textId="77777777" w:rsidR="00D42953" w:rsidRDefault="00D42953">
            <w:pPr>
              <w:pStyle w:val="afffff5"/>
              <w:ind w:firstLineChars="95" w:firstLine="199"/>
              <w:jc w:val="center"/>
            </w:pPr>
          </w:p>
        </w:tc>
      </w:tr>
      <w:tr w:rsidR="00D42953" w14:paraId="7552A518" w14:textId="77777777">
        <w:trPr>
          <w:trHeight w:val="540"/>
        </w:trPr>
        <w:tc>
          <w:tcPr>
            <w:tcW w:w="1547" w:type="dxa"/>
            <w:vAlign w:val="center"/>
          </w:tcPr>
          <w:p w14:paraId="28D46AA3" w14:textId="77777777" w:rsidR="00D42953" w:rsidRDefault="002969DB">
            <w:pPr>
              <w:pStyle w:val="afffff5"/>
              <w:ind w:firstLineChars="0" w:firstLine="0"/>
              <w:jc w:val="center"/>
            </w:pPr>
            <w:r>
              <w:rPr>
                <w:rFonts w:hint="eastAsia"/>
              </w:rPr>
              <w:t>排查时间</w:t>
            </w:r>
          </w:p>
        </w:tc>
        <w:tc>
          <w:tcPr>
            <w:tcW w:w="7197" w:type="dxa"/>
            <w:gridSpan w:val="3"/>
            <w:vAlign w:val="center"/>
          </w:tcPr>
          <w:p w14:paraId="780BBCB0" w14:textId="77777777" w:rsidR="00D42953" w:rsidRDefault="00D42953">
            <w:pPr>
              <w:pStyle w:val="afffff5"/>
              <w:ind w:firstLineChars="95" w:firstLine="199"/>
              <w:jc w:val="left"/>
            </w:pPr>
          </w:p>
        </w:tc>
      </w:tr>
      <w:tr w:rsidR="00D42953" w14:paraId="251BD95E" w14:textId="77777777">
        <w:trPr>
          <w:trHeight w:val="540"/>
        </w:trPr>
        <w:tc>
          <w:tcPr>
            <w:tcW w:w="1547" w:type="dxa"/>
            <w:vAlign w:val="center"/>
          </w:tcPr>
          <w:p w14:paraId="7E947EFA" w14:textId="77777777" w:rsidR="00D42953" w:rsidRDefault="002969DB">
            <w:pPr>
              <w:pStyle w:val="afffff5"/>
              <w:ind w:firstLineChars="0" w:firstLine="0"/>
              <w:jc w:val="center"/>
            </w:pPr>
            <w:r>
              <w:rPr>
                <w:rFonts w:hint="eastAsia"/>
              </w:rPr>
              <w:t>隐患发生</w:t>
            </w:r>
          </w:p>
          <w:p w14:paraId="21D8475D" w14:textId="77777777" w:rsidR="00D42953" w:rsidRDefault="002969DB">
            <w:pPr>
              <w:pStyle w:val="afffff5"/>
              <w:ind w:firstLineChars="0" w:firstLine="0"/>
              <w:jc w:val="center"/>
            </w:pPr>
            <w:r>
              <w:rPr>
                <w:rFonts w:hint="eastAsia"/>
              </w:rPr>
              <w:t>具体时间</w:t>
            </w:r>
          </w:p>
        </w:tc>
        <w:tc>
          <w:tcPr>
            <w:tcW w:w="7197" w:type="dxa"/>
            <w:gridSpan w:val="3"/>
            <w:vAlign w:val="center"/>
          </w:tcPr>
          <w:p w14:paraId="01368F15" w14:textId="77777777" w:rsidR="00D42953" w:rsidRDefault="00D42953">
            <w:pPr>
              <w:pStyle w:val="afffff5"/>
              <w:ind w:firstLineChars="95" w:firstLine="199"/>
              <w:jc w:val="left"/>
            </w:pPr>
          </w:p>
        </w:tc>
      </w:tr>
      <w:tr w:rsidR="00D42953" w14:paraId="6870C455" w14:textId="77777777">
        <w:trPr>
          <w:trHeight w:val="540"/>
        </w:trPr>
        <w:tc>
          <w:tcPr>
            <w:tcW w:w="1547" w:type="dxa"/>
            <w:vAlign w:val="center"/>
          </w:tcPr>
          <w:p w14:paraId="386EC297" w14:textId="77777777" w:rsidR="00D42953" w:rsidRDefault="002969DB">
            <w:pPr>
              <w:pStyle w:val="afffff5"/>
              <w:ind w:firstLineChars="0" w:firstLine="0"/>
              <w:jc w:val="center"/>
            </w:pPr>
            <w:r>
              <w:rPr>
                <w:rFonts w:hint="eastAsia"/>
              </w:rPr>
              <w:t>已采取措施</w:t>
            </w:r>
          </w:p>
        </w:tc>
        <w:tc>
          <w:tcPr>
            <w:tcW w:w="7197" w:type="dxa"/>
            <w:gridSpan w:val="3"/>
            <w:vAlign w:val="center"/>
          </w:tcPr>
          <w:p w14:paraId="0C2BFF3A" w14:textId="77777777" w:rsidR="00D42953" w:rsidRDefault="00D42953">
            <w:pPr>
              <w:pStyle w:val="afffff5"/>
              <w:ind w:firstLineChars="95" w:firstLine="199"/>
              <w:jc w:val="left"/>
            </w:pPr>
          </w:p>
          <w:p w14:paraId="0EEB0022" w14:textId="77777777" w:rsidR="00D42953" w:rsidRDefault="00D42953">
            <w:pPr>
              <w:pStyle w:val="afffff5"/>
              <w:ind w:firstLineChars="95" w:firstLine="199"/>
              <w:jc w:val="left"/>
            </w:pPr>
          </w:p>
        </w:tc>
      </w:tr>
      <w:tr w:rsidR="00D42953" w14:paraId="41C8748C" w14:textId="77777777">
        <w:trPr>
          <w:cantSplit/>
          <w:trHeight w:val="8863"/>
        </w:trPr>
        <w:tc>
          <w:tcPr>
            <w:tcW w:w="1547" w:type="dxa"/>
            <w:vAlign w:val="center"/>
          </w:tcPr>
          <w:p w14:paraId="4928E29F" w14:textId="77777777" w:rsidR="00D42953" w:rsidRDefault="002969DB">
            <w:pPr>
              <w:pStyle w:val="afffff5"/>
              <w:ind w:firstLineChars="0" w:firstLine="0"/>
              <w:jc w:val="center"/>
            </w:pPr>
            <w:r>
              <w:rPr>
                <w:rFonts w:hint="eastAsia"/>
              </w:rPr>
              <w:t>隐患基本</w:t>
            </w:r>
            <w:r>
              <w:t>情况</w:t>
            </w:r>
          </w:p>
          <w:p w14:paraId="408ABD43" w14:textId="77777777" w:rsidR="00D42953" w:rsidRDefault="00D42953">
            <w:pPr>
              <w:pStyle w:val="afffff5"/>
              <w:ind w:firstLineChars="0" w:firstLine="0"/>
              <w:jc w:val="center"/>
            </w:pPr>
          </w:p>
          <w:p w14:paraId="258B8277" w14:textId="77777777" w:rsidR="00D42953" w:rsidRDefault="002969DB">
            <w:pPr>
              <w:pStyle w:val="afffff5"/>
              <w:ind w:firstLineChars="0" w:firstLine="0"/>
              <w:jc w:val="center"/>
            </w:pPr>
            <w:r>
              <w:rPr>
                <w:rFonts w:hint="eastAsia"/>
              </w:rPr>
              <w:t>可能危害</w:t>
            </w:r>
          </w:p>
          <w:p w14:paraId="7418E1E0" w14:textId="77777777" w:rsidR="00D42953" w:rsidRDefault="00D42953">
            <w:pPr>
              <w:pStyle w:val="afffff5"/>
              <w:ind w:firstLineChars="0" w:firstLine="0"/>
              <w:jc w:val="center"/>
            </w:pPr>
          </w:p>
          <w:p w14:paraId="799E359F" w14:textId="77777777" w:rsidR="00D42953" w:rsidRDefault="002969DB">
            <w:pPr>
              <w:pStyle w:val="afffff5"/>
              <w:ind w:firstLineChars="0" w:firstLine="0"/>
              <w:jc w:val="center"/>
            </w:pPr>
            <w:r>
              <w:rPr>
                <w:rFonts w:hint="eastAsia"/>
              </w:rPr>
              <w:t>上报理由</w:t>
            </w:r>
          </w:p>
          <w:p w14:paraId="457C20A7" w14:textId="77777777" w:rsidR="00D42953" w:rsidRDefault="00D42953">
            <w:pPr>
              <w:pStyle w:val="afffff5"/>
              <w:ind w:firstLineChars="0" w:firstLine="0"/>
              <w:jc w:val="center"/>
            </w:pPr>
          </w:p>
        </w:tc>
        <w:tc>
          <w:tcPr>
            <w:tcW w:w="7197" w:type="dxa"/>
            <w:gridSpan w:val="3"/>
          </w:tcPr>
          <w:p w14:paraId="45FD854D" w14:textId="77777777" w:rsidR="00D42953" w:rsidRDefault="002969DB">
            <w:pPr>
              <w:pStyle w:val="afffff5"/>
              <w:ind w:firstLineChars="0" w:firstLine="0"/>
            </w:pPr>
            <w:r>
              <w:t>文字描述和照片</w:t>
            </w:r>
          </w:p>
          <w:p w14:paraId="29EFC4A0" w14:textId="77777777" w:rsidR="00D42953" w:rsidRDefault="00D42953">
            <w:pPr>
              <w:pStyle w:val="afffff5"/>
              <w:ind w:firstLineChars="95" w:firstLine="199"/>
            </w:pPr>
          </w:p>
          <w:p w14:paraId="6E56E5F2" w14:textId="77777777" w:rsidR="00D42953" w:rsidRDefault="00D42953">
            <w:pPr>
              <w:pStyle w:val="afffff5"/>
              <w:ind w:firstLineChars="95" w:firstLine="199"/>
            </w:pPr>
          </w:p>
          <w:p w14:paraId="16C05B1E" w14:textId="77777777" w:rsidR="00D42953" w:rsidRDefault="00D42953">
            <w:pPr>
              <w:pStyle w:val="afffff5"/>
              <w:ind w:firstLineChars="95" w:firstLine="199"/>
            </w:pPr>
          </w:p>
          <w:p w14:paraId="6C745E72" w14:textId="77777777" w:rsidR="00D42953" w:rsidRDefault="00D42953">
            <w:pPr>
              <w:pStyle w:val="afffff5"/>
              <w:ind w:firstLineChars="95" w:firstLine="199"/>
            </w:pPr>
          </w:p>
          <w:p w14:paraId="47581F5E" w14:textId="77777777" w:rsidR="00D42953" w:rsidRDefault="00D42953">
            <w:pPr>
              <w:pStyle w:val="afffff5"/>
              <w:ind w:firstLineChars="95" w:firstLine="199"/>
            </w:pPr>
          </w:p>
          <w:p w14:paraId="1AB83EFB" w14:textId="77777777" w:rsidR="00D42953" w:rsidRDefault="00D42953">
            <w:pPr>
              <w:pStyle w:val="afffff5"/>
              <w:ind w:firstLineChars="95" w:firstLine="199"/>
            </w:pPr>
          </w:p>
          <w:p w14:paraId="2954D0E4" w14:textId="77777777" w:rsidR="00D42953" w:rsidRDefault="00D42953">
            <w:pPr>
              <w:pStyle w:val="afffff5"/>
              <w:ind w:firstLineChars="95" w:firstLine="199"/>
            </w:pPr>
          </w:p>
          <w:p w14:paraId="35DE8D07" w14:textId="77777777" w:rsidR="00D42953" w:rsidRDefault="00D42953">
            <w:pPr>
              <w:pStyle w:val="afffff5"/>
              <w:ind w:firstLineChars="95" w:firstLine="199"/>
            </w:pPr>
          </w:p>
          <w:p w14:paraId="35D502FC" w14:textId="77777777" w:rsidR="00D42953" w:rsidRDefault="00D42953">
            <w:pPr>
              <w:pStyle w:val="afffff5"/>
              <w:ind w:firstLineChars="95" w:firstLine="199"/>
            </w:pPr>
          </w:p>
          <w:p w14:paraId="47E0554A" w14:textId="77777777" w:rsidR="00D42953" w:rsidRDefault="00D42953">
            <w:pPr>
              <w:pStyle w:val="afffff5"/>
              <w:ind w:firstLineChars="95" w:firstLine="199"/>
            </w:pPr>
          </w:p>
          <w:p w14:paraId="0434C643" w14:textId="77777777" w:rsidR="00D42953" w:rsidRDefault="00D42953">
            <w:pPr>
              <w:pStyle w:val="afffff5"/>
              <w:ind w:firstLineChars="95" w:firstLine="199"/>
            </w:pPr>
          </w:p>
          <w:p w14:paraId="77A6ABAA" w14:textId="77777777" w:rsidR="00D42953" w:rsidRDefault="00D42953">
            <w:pPr>
              <w:pStyle w:val="afffff5"/>
              <w:ind w:firstLineChars="95" w:firstLine="199"/>
            </w:pPr>
          </w:p>
          <w:p w14:paraId="501482DB" w14:textId="77777777" w:rsidR="00D42953" w:rsidRDefault="00D42953">
            <w:pPr>
              <w:pStyle w:val="afffff5"/>
              <w:ind w:firstLineChars="95" w:firstLine="199"/>
            </w:pPr>
          </w:p>
          <w:p w14:paraId="3DECED31" w14:textId="77777777" w:rsidR="00D42953" w:rsidRDefault="00D42953">
            <w:pPr>
              <w:pStyle w:val="afffff5"/>
              <w:ind w:firstLineChars="95" w:firstLine="199"/>
            </w:pPr>
          </w:p>
          <w:p w14:paraId="45543E47" w14:textId="77777777" w:rsidR="00D42953" w:rsidRDefault="00D42953">
            <w:pPr>
              <w:pStyle w:val="afffff5"/>
              <w:ind w:firstLineChars="95" w:firstLine="199"/>
            </w:pPr>
          </w:p>
          <w:p w14:paraId="4BE5FC97" w14:textId="77777777" w:rsidR="00D42953" w:rsidRDefault="00D42953">
            <w:pPr>
              <w:pStyle w:val="afffff5"/>
              <w:ind w:firstLineChars="95" w:firstLine="199"/>
            </w:pPr>
          </w:p>
          <w:p w14:paraId="5117FBAE" w14:textId="77777777" w:rsidR="00D42953" w:rsidRDefault="00D42953">
            <w:pPr>
              <w:pStyle w:val="afffff5"/>
              <w:ind w:firstLineChars="95" w:firstLine="199"/>
            </w:pPr>
          </w:p>
          <w:p w14:paraId="201F1F59" w14:textId="77777777" w:rsidR="00D42953" w:rsidRDefault="002969DB">
            <w:pPr>
              <w:pStyle w:val="afffff5"/>
              <w:ind w:firstLineChars="895" w:firstLine="1879"/>
            </w:pPr>
            <w:r>
              <w:rPr>
                <w:rFonts w:hint="eastAsia"/>
              </w:rPr>
              <w:t>上报单位（签字盖章）：</w:t>
            </w:r>
          </w:p>
          <w:p w14:paraId="65026AB4" w14:textId="77777777" w:rsidR="00D42953" w:rsidRDefault="00D42953">
            <w:pPr>
              <w:pStyle w:val="afffff5"/>
              <w:ind w:firstLineChars="1095" w:firstLine="2299"/>
            </w:pPr>
          </w:p>
          <w:p w14:paraId="28C45F46" w14:textId="77777777" w:rsidR="00D42953" w:rsidRDefault="00D42953">
            <w:pPr>
              <w:pStyle w:val="afffff5"/>
              <w:ind w:firstLineChars="1095" w:firstLine="2299"/>
            </w:pPr>
          </w:p>
          <w:p w14:paraId="1087B8C7" w14:textId="77777777" w:rsidR="00D42953" w:rsidRDefault="002969DB">
            <w:pPr>
              <w:pStyle w:val="afffff5"/>
              <w:ind w:firstLineChars="1095" w:firstLine="2299"/>
            </w:pPr>
            <w:r>
              <w:t>上报日期</w:t>
            </w:r>
            <w:r>
              <w:rPr>
                <w:rFonts w:hint="eastAsia"/>
              </w:rPr>
              <w:t>：</w:t>
            </w:r>
          </w:p>
        </w:tc>
      </w:tr>
    </w:tbl>
    <w:p w14:paraId="422BF8EC" w14:textId="77777777" w:rsidR="00D42953" w:rsidRDefault="00D42953">
      <w:pPr>
        <w:pStyle w:val="afffff5"/>
        <w:ind w:firstLine="420"/>
      </w:pPr>
    </w:p>
    <w:p w14:paraId="2BF95C50" w14:textId="77777777" w:rsidR="00D42953" w:rsidRDefault="002969DB">
      <w:pPr>
        <w:pStyle w:val="afff0"/>
        <w:numPr>
          <w:ilvl w:val="0"/>
          <w:numId w:val="0"/>
        </w:numPr>
        <w:spacing w:beforeLines="50" w:before="156" w:afterLines="50" w:after="156"/>
        <w:jc w:val="center"/>
      </w:pPr>
      <w:bookmarkStart w:id="57" w:name="_Toc137470947"/>
      <w:r>
        <w:t>附</w:t>
      </w:r>
      <w:r>
        <w:rPr>
          <w:rFonts w:hint="eastAsia"/>
        </w:rPr>
        <w:t xml:space="preserve"> </w:t>
      </w:r>
      <w:r>
        <w:t>录</w:t>
      </w:r>
      <w:r>
        <w:rPr>
          <w:rFonts w:hint="eastAsia"/>
        </w:rPr>
        <w:t xml:space="preserve"> B</w:t>
      </w:r>
      <w:bookmarkEnd w:id="57"/>
    </w:p>
    <w:p w14:paraId="18573617" w14:textId="77777777" w:rsidR="00D42953" w:rsidRPr="002969DB" w:rsidRDefault="002969DB">
      <w:pPr>
        <w:pStyle w:val="afffff5"/>
        <w:ind w:firstLineChars="0" w:firstLine="0"/>
        <w:jc w:val="center"/>
        <w:outlineLvl w:val="0"/>
        <w:rPr>
          <w:rFonts w:ascii="黑体" w:eastAsia="黑体" w:hAnsi="黑体"/>
        </w:rPr>
      </w:pPr>
      <w:r w:rsidRPr="002969DB">
        <w:rPr>
          <w:rFonts w:ascii="黑体" w:eastAsia="黑体" w:hAnsi="黑体" w:hint="eastAsia"/>
        </w:rPr>
        <w:t>(资料性)</w:t>
      </w:r>
    </w:p>
    <w:p w14:paraId="64C2DFB4" w14:textId="77777777" w:rsidR="00D42953" w:rsidRPr="002969DB" w:rsidRDefault="002969DB">
      <w:pPr>
        <w:pStyle w:val="afffff5"/>
        <w:ind w:firstLineChars="0" w:firstLine="0"/>
        <w:jc w:val="center"/>
        <w:outlineLvl w:val="0"/>
        <w:rPr>
          <w:rFonts w:ascii="黑体" w:eastAsia="黑体" w:hAnsi="黑体"/>
        </w:rPr>
      </w:pPr>
      <w:r w:rsidRPr="002969DB">
        <w:rPr>
          <w:rFonts w:ascii="黑体" w:eastAsia="黑体" w:hAnsi="黑体" w:hint="eastAsia"/>
        </w:rPr>
        <w:t>旅游景区防汛隐患排查</w:t>
      </w:r>
      <w:proofErr w:type="gramStart"/>
      <w:r w:rsidRPr="002969DB">
        <w:rPr>
          <w:rFonts w:ascii="黑体" w:eastAsia="黑体" w:hAnsi="黑体" w:hint="eastAsia"/>
        </w:rPr>
        <w:t>治理台</w:t>
      </w:r>
      <w:proofErr w:type="gramEnd"/>
      <w:r w:rsidRPr="002969DB">
        <w:rPr>
          <w:rFonts w:ascii="黑体" w:eastAsia="黑体" w:hAnsi="黑体" w:hint="eastAsia"/>
        </w:rPr>
        <w:t>账</w:t>
      </w:r>
    </w:p>
    <w:p w14:paraId="230CE3F2" w14:textId="77777777" w:rsidR="00D42953" w:rsidRDefault="002969DB">
      <w:pPr>
        <w:pStyle w:val="affffff6"/>
        <w:spacing w:before="156" w:after="156"/>
        <w:outlineLvl w:val="1"/>
      </w:pPr>
      <w:r>
        <w:rPr>
          <w:rFonts w:hint="eastAsia"/>
        </w:rPr>
        <w:t>表B</w:t>
      </w:r>
      <w:r>
        <w:t>.1</w:t>
      </w:r>
      <w:r>
        <w:rPr>
          <w:rFonts w:hint="eastAsia"/>
        </w:rPr>
        <w:t xml:space="preserve"> 旅游景区防汛应急救援队伍名单</w:t>
      </w:r>
    </w:p>
    <w:p w14:paraId="40916F70" w14:textId="77777777" w:rsidR="00D42953" w:rsidRDefault="002969DB">
      <w:pPr>
        <w:pStyle w:val="afffff5"/>
        <w:spacing w:line="360" w:lineRule="auto"/>
        <w:ind w:firstLineChars="295" w:firstLine="619"/>
        <w:rPr>
          <w:rFonts w:hAnsi="宋体"/>
        </w:rPr>
      </w:pPr>
      <w:r>
        <w:t>统计人</w:t>
      </w:r>
      <w:r>
        <w:rPr>
          <w:rFonts w:hint="eastAsia"/>
        </w:rPr>
        <w:t xml:space="preserve">：        </w:t>
      </w:r>
      <w:r>
        <w:t xml:space="preserve">                          </w:t>
      </w:r>
      <w:r>
        <w:rPr>
          <w:rFonts w:hint="eastAsia"/>
        </w:rPr>
        <w:t xml:space="preserve">     统计日期：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417"/>
        <w:gridCol w:w="992"/>
        <w:gridCol w:w="1276"/>
        <w:gridCol w:w="1701"/>
        <w:gridCol w:w="1559"/>
        <w:gridCol w:w="1411"/>
      </w:tblGrid>
      <w:tr w:rsidR="00D42953" w14:paraId="107E227D" w14:textId="77777777">
        <w:tc>
          <w:tcPr>
            <w:tcW w:w="988" w:type="dxa"/>
          </w:tcPr>
          <w:p w14:paraId="266D0231" w14:textId="77777777" w:rsidR="00D42953" w:rsidRDefault="002969DB">
            <w:pPr>
              <w:pStyle w:val="afffff5"/>
              <w:spacing w:line="360" w:lineRule="auto"/>
              <w:ind w:firstLineChars="0" w:firstLine="0"/>
              <w:jc w:val="center"/>
              <w:rPr>
                <w:rFonts w:hAnsi="宋体"/>
              </w:rPr>
            </w:pPr>
            <w:r>
              <w:rPr>
                <w:rFonts w:hAnsi="宋体"/>
              </w:rPr>
              <w:t>编号</w:t>
            </w:r>
          </w:p>
        </w:tc>
        <w:tc>
          <w:tcPr>
            <w:tcW w:w="1417" w:type="dxa"/>
          </w:tcPr>
          <w:p w14:paraId="3EF9D7DC" w14:textId="77777777" w:rsidR="00D42953" w:rsidRDefault="002969DB">
            <w:pPr>
              <w:pStyle w:val="afffff5"/>
              <w:spacing w:line="360" w:lineRule="auto"/>
              <w:ind w:firstLineChars="0" w:firstLine="0"/>
              <w:jc w:val="center"/>
              <w:rPr>
                <w:rFonts w:hAnsi="宋体"/>
              </w:rPr>
            </w:pPr>
            <w:r>
              <w:rPr>
                <w:rFonts w:hAnsi="宋体" w:hint="eastAsia"/>
              </w:rPr>
              <w:t>姓名</w:t>
            </w:r>
          </w:p>
        </w:tc>
        <w:tc>
          <w:tcPr>
            <w:tcW w:w="992" w:type="dxa"/>
          </w:tcPr>
          <w:p w14:paraId="11DAE665" w14:textId="77777777" w:rsidR="00D42953" w:rsidRDefault="002969DB">
            <w:pPr>
              <w:pStyle w:val="afffff5"/>
              <w:spacing w:line="360" w:lineRule="auto"/>
              <w:ind w:firstLineChars="0" w:firstLine="0"/>
              <w:jc w:val="center"/>
              <w:rPr>
                <w:rFonts w:hAnsi="宋体"/>
              </w:rPr>
            </w:pPr>
            <w:r>
              <w:rPr>
                <w:rFonts w:hAnsi="宋体" w:hint="eastAsia"/>
              </w:rPr>
              <w:t>性别</w:t>
            </w:r>
          </w:p>
        </w:tc>
        <w:tc>
          <w:tcPr>
            <w:tcW w:w="1276" w:type="dxa"/>
          </w:tcPr>
          <w:p w14:paraId="15C57182" w14:textId="77777777" w:rsidR="00D42953" w:rsidRDefault="002969DB">
            <w:pPr>
              <w:pStyle w:val="afffff5"/>
              <w:spacing w:line="360" w:lineRule="auto"/>
              <w:ind w:firstLineChars="0" w:firstLine="0"/>
              <w:jc w:val="center"/>
              <w:rPr>
                <w:rFonts w:hAnsi="宋体"/>
              </w:rPr>
            </w:pPr>
            <w:r>
              <w:rPr>
                <w:rFonts w:hAnsi="宋体" w:hint="eastAsia"/>
              </w:rPr>
              <w:t>出生日期</w:t>
            </w:r>
          </w:p>
        </w:tc>
        <w:tc>
          <w:tcPr>
            <w:tcW w:w="1701" w:type="dxa"/>
          </w:tcPr>
          <w:p w14:paraId="52A04046" w14:textId="77777777" w:rsidR="00D42953" w:rsidRDefault="002969DB">
            <w:pPr>
              <w:pStyle w:val="afffff5"/>
              <w:spacing w:line="360" w:lineRule="auto"/>
              <w:ind w:firstLineChars="0" w:firstLine="0"/>
              <w:jc w:val="center"/>
              <w:rPr>
                <w:rFonts w:hAnsi="宋体"/>
              </w:rPr>
            </w:pPr>
            <w:r>
              <w:rPr>
                <w:rFonts w:hAnsi="宋体" w:hint="eastAsia"/>
              </w:rPr>
              <w:t>特长</w:t>
            </w:r>
          </w:p>
        </w:tc>
        <w:tc>
          <w:tcPr>
            <w:tcW w:w="1559" w:type="dxa"/>
          </w:tcPr>
          <w:p w14:paraId="68CE922C" w14:textId="77777777" w:rsidR="00D42953" w:rsidRDefault="002969DB">
            <w:pPr>
              <w:pStyle w:val="afffff5"/>
              <w:spacing w:line="360" w:lineRule="auto"/>
              <w:ind w:firstLineChars="0" w:firstLine="0"/>
              <w:jc w:val="center"/>
              <w:rPr>
                <w:rFonts w:hAnsi="宋体"/>
              </w:rPr>
            </w:pPr>
            <w:r>
              <w:rPr>
                <w:rFonts w:hAnsi="宋体" w:hint="eastAsia"/>
              </w:rPr>
              <w:t>联系方式</w:t>
            </w:r>
          </w:p>
        </w:tc>
        <w:tc>
          <w:tcPr>
            <w:tcW w:w="1411" w:type="dxa"/>
          </w:tcPr>
          <w:p w14:paraId="57CA8C88" w14:textId="77777777" w:rsidR="00D42953" w:rsidRDefault="002969DB">
            <w:pPr>
              <w:pStyle w:val="afffff5"/>
              <w:spacing w:line="360" w:lineRule="auto"/>
              <w:ind w:firstLineChars="0" w:firstLine="0"/>
              <w:jc w:val="center"/>
              <w:rPr>
                <w:rFonts w:hAnsi="宋体"/>
              </w:rPr>
            </w:pPr>
            <w:r>
              <w:rPr>
                <w:rFonts w:hAnsi="宋体" w:hint="eastAsia"/>
              </w:rPr>
              <w:t>备注</w:t>
            </w:r>
          </w:p>
        </w:tc>
      </w:tr>
      <w:tr w:rsidR="00D42953" w14:paraId="2D4D1098" w14:textId="77777777">
        <w:tc>
          <w:tcPr>
            <w:tcW w:w="988" w:type="dxa"/>
          </w:tcPr>
          <w:p w14:paraId="51FDCA29" w14:textId="77777777" w:rsidR="00D42953" w:rsidRDefault="00D42953">
            <w:pPr>
              <w:pStyle w:val="afffff5"/>
              <w:spacing w:line="360" w:lineRule="auto"/>
              <w:ind w:firstLineChars="0" w:firstLine="0"/>
              <w:jc w:val="center"/>
              <w:rPr>
                <w:rFonts w:hAnsi="宋体"/>
              </w:rPr>
            </w:pPr>
          </w:p>
        </w:tc>
        <w:tc>
          <w:tcPr>
            <w:tcW w:w="1417" w:type="dxa"/>
          </w:tcPr>
          <w:p w14:paraId="10415BF1" w14:textId="77777777" w:rsidR="00D42953" w:rsidRDefault="00D42953">
            <w:pPr>
              <w:pStyle w:val="afffff5"/>
              <w:spacing w:line="360" w:lineRule="auto"/>
              <w:ind w:firstLineChars="0" w:firstLine="0"/>
              <w:jc w:val="center"/>
              <w:rPr>
                <w:rFonts w:hAnsi="宋体"/>
              </w:rPr>
            </w:pPr>
          </w:p>
        </w:tc>
        <w:tc>
          <w:tcPr>
            <w:tcW w:w="992" w:type="dxa"/>
          </w:tcPr>
          <w:p w14:paraId="3670E63F" w14:textId="77777777" w:rsidR="00D42953" w:rsidRDefault="00D42953">
            <w:pPr>
              <w:pStyle w:val="afffff5"/>
              <w:spacing w:line="360" w:lineRule="auto"/>
              <w:ind w:firstLineChars="0" w:firstLine="0"/>
              <w:jc w:val="center"/>
              <w:rPr>
                <w:rFonts w:hAnsi="宋体"/>
              </w:rPr>
            </w:pPr>
          </w:p>
        </w:tc>
        <w:tc>
          <w:tcPr>
            <w:tcW w:w="1276" w:type="dxa"/>
          </w:tcPr>
          <w:p w14:paraId="243DD37C" w14:textId="77777777" w:rsidR="00D42953" w:rsidRDefault="00D42953">
            <w:pPr>
              <w:pStyle w:val="afffff5"/>
              <w:spacing w:line="360" w:lineRule="auto"/>
              <w:ind w:firstLineChars="0" w:firstLine="0"/>
              <w:jc w:val="center"/>
              <w:rPr>
                <w:rFonts w:hAnsi="宋体"/>
              </w:rPr>
            </w:pPr>
          </w:p>
        </w:tc>
        <w:tc>
          <w:tcPr>
            <w:tcW w:w="1701" w:type="dxa"/>
          </w:tcPr>
          <w:p w14:paraId="72E6F24B" w14:textId="77777777" w:rsidR="00D42953" w:rsidRDefault="00D42953">
            <w:pPr>
              <w:pStyle w:val="afffff5"/>
              <w:spacing w:line="360" w:lineRule="auto"/>
              <w:ind w:firstLineChars="0" w:firstLine="0"/>
              <w:jc w:val="center"/>
              <w:rPr>
                <w:rFonts w:hAnsi="宋体"/>
              </w:rPr>
            </w:pPr>
          </w:p>
        </w:tc>
        <w:tc>
          <w:tcPr>
            <w:tcW w:w="1559" w:type="dxa"/>
          </w:tcPr>
          <w:p w14:paraId="20EA1492" w14:textId="77777777" w:rsidR="00D42953" w:rsidRDefault="00D42953">
            <w:pPr>
              <w:pStyle w:val="afffff5"/>
              <w:spacing w:line="360" w:lineRule="auto"/>
              <w:ind w:firstLineChars="0" w:firstLine="0"/>
              <w:jc w:val="center"/>
              <w:rPr>
                <w:rFonts w:hAnsi="宋体"/>
              </w:rPr>
            </w:pPr>
          </w:p>
        </w:tc>
        <w:tc>
          <w:tcPr>
            <w:tcW w:w="1411" w:type="dxa"/>
          </w:tcPr>
          <w:p w14:paraId="4F23D91D" w14:textId="77777777" w:rsidR="00D42953" w:rsidRDefault="00D42953">
            <w:pPr>
              <w:pStyle w:val="afffff5"/>
              <w:spacing w:line="360" w:lineRule="auto"/>
              <w:ind w:firstLineChars="0" w:firstLine="0"/>
              <w:jc w:val="center"/>
              <w:rPr>
                <w:rFonts w:hAnsi="宋体"/>
              </w:rPr>
            </w:pPr>
          </w:p>
        </w:tc>
      </w:tr>
      <w:tr w:rsidR="00D42953" w14:paraId="7F4C2904" w14:textId="77777777">
        <w:tc>
          <w:tcPr>
            <w:tcW w:w="988" w:type="dxa"/>
          </w:tcPr>
          <w:p w14:paraId="00824FA5" w14:textId="77777777" w:rsidR="00D42953" w:rsidRDefault="00D42953">
            <w:pPr>
              <w:pStyle w:val="afffff5"/>
              <w:spacing w:line="360" w:lineRule="auto"/>
              <w:ind w:firstLineChars="0" w:firstLine="0"/>
              <w:jc w:val="center"/>
              <w:rPr>
                <w:rFonts w:hAnsi="宋体"/>
              </w:rPr>
            </w:pPr>
          </w:p>
        </w:tc>
        <w:tc>
          <w:tcPr>
            <w:tcW w:w="1417" w:type="dxa"/>
          </w:tcPr>
          <w:p w14:paraId="223617CD" w14:textId="77777777" w:rsidR="00D42953" w:rsidRDefault="00D42953">
            <w:pPr>
              <w:pStyle w:val="afffff5"/>
              <w:spacing w:line="360" w:lineRule="auto"/>
              <w:ind w:firstLineChars="0" w:firstLine="0"/>
              <w:jc w:val="center"/>
              <w:rPr>
                <w:rFonts w:hAnsi="宋体"/>
              </w:rPr>
            </w:pPr>
          </w:p>
        </w:tc>
        <w:tc>
          <w:tcPr>
            <w:tcW w:w="992" w:type="dxa"/>
          </w:tcPr>
          <w:p w14:paraId="103BE96B" w14:textId="77777777" w:rsidR="00D42953" w:rsidRDefault="00D42953">
            <w:pPr>
              <w:pStyle w:val="afffff5"/>
              <w:spacing w:line="360" w:lineRule="auto"/>
              <w:ind w:firstLineChars="0" w:firstLine="0"/>
              <w:jc w:val="center"/>
              <w:rPr>
                <w:rFonts w:hAnsi="宋体"/>
              </w:rPr>
            </w:pPr>
          </w:p>
        </w:tc>
        <w:tc>
          <w:tcPr>
            <w:tcW w:w="1276" w:type="dxa"/>
          </w:tcPr>
          <w:p w14:paraId="657679F5" w14:textId="77777777" w:rsidR="00D42953" w:rsidRDefault="00D42953">
            <w:pPr>
              <w:pStyle w:val="afffff5"/>
              <w:spacing w:line="360" w:lineRule="auto"/>
              <w:ind w:firstLineChars="0" w:firstLine="0"/>
              <w:jc w:val="center"/>
              <w:rPr>
                <w:rFonts w:hAnsi="宋体"/>
              </w:rPr>
            </w:pPr>
          </w:p>
        </w:tc>
        <w:tc>
          <w:tcPr>
            <w:tcW w:w="1701" w:type="dxa"/>
          </w:tcPr>
          <w:p w14:paraId="0D31AA86" w14:textId="77777777" w:rsidR="00D42953" w:rsidRDefault="00D42953">
            <w:pPr>
              <w:pStyle w:val="afffff5"/>
              <w:spacing w:line="360" w:lineRule="auto"/>
              <w:ind w:firstLineChars="0" w:firstLine="0"/>
              <w:jc w:val="center"/>
              <w:rPr>
                <w:rFonts w:hAnsi="宋体"/>
              </w:rPr>
            </w:pPr>
          </w:p>
        </w:tc>
        <w:tc>
          <w:tcPr>
            <w:tcW w:w="1559" w:type="dxa"/>
          </w:tcPr>
          <w:p w14:paraId="456791DF" w14:textId="77777777" w:rsidR="00D42953" w:rsidRDefault="00D42953">
            <w:pPr>
              <w:pStyle w:val="afffff5"/>
              <w:spacing w:line="360" w:lineRule="auto"/>
              <w:ind w:firstLineChars="0" w:firstLine="0"/>
              <w:jc w:val="center"/>
              <w:rPr>
                <w:rFonts w:hAnsi="宋体"/>
              </w:rPr>
            </w:pPr>
          </w:p>
        </w:tc>
        <w:tc>
          <w:tcPr>
            <w:tcW w:w="1411" w:type="dxa"/>
          </w:tcPr>
          <w:p w14:paraId="315404E2" w14:textId="77777777" w:rsidR="00D42953" w:rsidRDefault="00D42953">
            <w:pPr>
              <w:pStyle w:val="afffff5"/>
              <w:spacing w:line="360" w:lineRule="auto"/>
              <w:ind w:firstLineChars="0" w:firstLine="0"/>
              <w:jc w:val="center"/>
              <w:rPr>
                <w:rFonts w:hAnsi="宋体"/>
              </w:rPr>
            </w:pPr>
          </w:p>
        </w:tc>
      </w:tr>
      <w:tr w:rsidR="00D42953" w14:paraId="7CBC7D07" w14:textId="77777777">
        <w:tc>
          <w:tcPr>
            <w:tcW w:w="988" w:type="dxa"/>
          </w:tcPr>
          <w:p w14:paraId="27CE7345" w14:textId="77777777" w:rsidR="00D42953" w:rsidRDefault="00D42953">
            <w:pPr>
              <w:pStyle w:val="afffff5"/>
              <w:spacing w:line="360" w:lineRule="auto"/>
              <w:ind w:firstLineChars="0" w:firstLine="0"/>
              <w:jc w:val="center"/>
              <w:rPr>
                <w:rFonts w:hAnsi="宋体"/>
              </w:rPr>
            </w:pPr>
          </w:p>
        </w:tc>
        <w:tc>
          <w:tcPr>
            <w:tcW w:w="1417" w:type="dxa"/>
          </w:tcPr>
          <w:p w14:paraId="3628D870" w14:textId="77777777" w:rsidR="00D42953" w:rsidRDefault="00D42953">
            <w:pPr>
              <w:pStyle w:val="afffff5"/>
              <w:spacing w:line="360" w:lineRule="auto"/>
              <w:ind w:firstLineChars="0" w:firstLine="0"/>
              <w:jc w:val="center"/>
              <w:rPr>
                <w:rFonts w:hAnsi="宋体"/>
              </w:rPr>
            </w:pPr>
          </w:p>
        </w:tc>
        <w:tc>
          <w:tcPr>
            <w:tcW w:w="992" w:type="dxa"/>
          </w:tcPr>
          <w:p w14:paraId="58040745" w14:textId="77777777" w:rsidR="00D42953" w:rsidRDefault="00D42953">
            <w:pPr>
              <w:pStyle w:val="afffff5"/>
              <w:spacing w:line="360" w:lineRule="auto"/>
              <w:ind w:firstLineChars="0" w:firstLine="0"/>
              <w:jc w:val="center"/>
              <w:rPr>
                <w:rFonts w:hAnsi="宋体"/>
              </w:rPr>
            </w:pPr>
          </w:p>
        </w:tc>
        <w:tc>
          <w:tcPr>
            <w:tcW w:w="1276" w:type="dxa"/>
          </w:tcPr>
          <w:p w14:paraId="2D97BFF4" w14:textId="77777777" w:rsidR="00D42953" w:rsidRDefault="00D42953">
            <w:pPr>
              <w:pStyle w:val="afffff5"/>
              <w:spacing w:line="360" w:lineRule="auto"/>
              <w:ind w:firstLineChars="0" w:firstLine="0"/>
              <w:jc w:val="center"/>
              <w:rPr>
                <w:rFonts w:hAnsi="宋体"/>
              </w:rPr>
            </w:pPr>
          </w:p>
        </w:tc>
        <w:tc>
          <w:tcPr>
            <w:tcW w:w="1701" w:type="dxa"/>
          </w:tcPr>
          <w:p w14:paraId="31ABBDF8" w14:textId="77777777" w:rsidR="00D42953" w:rsidRDefault="00D42953">
            <w:pPr>
              <w:pStyle w:val="afffff5"/>
              <w:spacing w:line="360" w:lineRule="auto"/>
              <w:ind w:firstLineChars="0" w:firstLine="0"/>
              <w:jc w:val="center"/>
              <w:rPr>
                <w:rFonts w:hAnsi="宋体"/>
              </w:rPr>
            </w:pPr>
          </w:p>
        </w:tc>
        <w:tc>
          <w:tcPr>
            <w:tcW w:w="1559" w:type="dxa"/>
          </w:tcPr>
          <w:p w14:paraId="24A3B421" w14:textId="77777777" w:rsidR="00D42953" w:rsidRDefault="00D42953">
            <w:pPr>
              <w:pStyle w:val="afffff5"/>
              <w:spacing w:line="360" w:lineRule="auto"/>
              <w:ind w:firstLineChars="0" w:firstLine="0"/>
              <w:jc w:val="center"/>
              <w:rPr>
                <w:rFonts w:hAnsi="宋体"/>
              </w:rPr>
            </w:pPr>
          </w:p>
        </w:tc>
        <w:tc>
          <w:tcPr>
            <w:tcW w:w="1411" w:type="dxa"/>
          </w:tcPr>
          <w:p w14:paraId="37421215" w14:textId="77777777" w:rsidR="00D42953" w:rsidRDefault="00D42953">
            <w:pPr>
              <w:pStyle w:val="afffff5"/>
              <w:spacing w:line="360" w:lineRule="auto"/>
              <w:ind w:firstLineChars="0" w:firstLine="0"/>
              <w:jc w:val="center"/>
              <w:rPr>
                <w:rFonts w:hAnsi="宋体"/>
              </w:rPr>
            </w:pPr>
          </w:p>
        </w:tc>
      </w:tr>
      <w:tr w:rsidR="00D42953" w14:paraId="7B157673" w14:textId="77777777">
        <w:tc>
          <w:tcPr>
            <w:tcW w:w="988" w:type="dxa"/>
          </w:tcPr>
          <w:p w14:paraId="661567BB" w14:textId="77777777" w:rsidR="00D42953" w:rsidRDefault="00D42953">
            <w:pPr>
              <w:pStyle w:val="afffff5"/>
              <w:spacing w:line="360" w:lineRule="auto"/>
              <w:ind w:firstLineChars="0" w:firstLine="0"/>
              <w:jc w:val="center"/>
              <w:rPr>
                <w:rFonts w:hAnsi="宋体"/>
              </w:rPr>
            </w:pPr>
          </w:p>
        </w:tc>
        <w:tc>
          <w:tcPr>
            <w:tcW w:w="1417" w:type="dxa"/>
          </w:tcPr>
          <w:p w14:paraId="5E396A3E" w14:textId="77777777" w:rsidR="00D42953" w:rsidRDefault="00D42953">
            <w:pPr>
              <w:pStyle w:val="afffff5"/>
              <w:spacing w:line="360" w:lineRule="auto"/>
              <w:ind w:firstLineChars="0" w:firstLine="0"/>
              <w:jc w:val="center"/>
              <w:rPr>
                <w:rFonts w:hAnsi="宋体"/>
              </w:rPr>
            </w:pPr>
          </w:p>
        </w:tc>
        <w:tc>
          <w:tcPr>
            <w:tcW w:w="992" w:type="dxa"/>
          </w:tcPr>
          <w:p w14:paraId="5BADA949" w14:textId="77777777" w:rsidR="00D42953" w:rsidRDefault="00D42953">
            <w:pPr>
              <w:pStyle w:val="afffff5"/>
              <w:spacing w:line="360" w:lineRule="auto"/>
              <w:ind w:firstLineChars="0" w:firstLine="0"/>
              <w:jc w:val="center"/>
              <w:rPr>
                <w:rFonts w:hAnsi="宋体"/>
              </w:rPr>
            </w:pPr>
          </w:p>
        </w:tc>
        <w:tc>
          <w:tcPr>
            <w:tcW w:w="1276" w:type="dxa"/>
          </w:tcPr>
          <w:p w14:paraId="30442A6A" w14:textId="77777777" w:rsidR="00D42953" w:rsidRDefault="00D42953">
            <w:pPr>
              <w:pStyle w:val="afffff5"/>
              <w:spacing w:line="360" w:lineRule="auto"/>
              <w:ind w:firstLineChars="0" w:firstLine="0"/>
              <w:jc w:val="center"/>
              <w:rPr>
                <w:rFonts w:hAnsi="宋体"/>
              </w:rPr>
            </w:pPr>
          </w:p>
        </w:tc>
        <w:tc>
          <w:tcPr>
            <w:tcW w:w="1701" w:type="dxa"/>
          </w:tcPr>
          <w:p w14:paraId="421BF6A1" w14:textId="77777777" w:rsidR="00D42953" w:rsidRDefault="00D42953">
            <w:pPr>
              <w:pStyle w:val="afffff5"/>
              <w:spacing w:line="360" w:lineRule="auto"/>
              <w:ind w:firstLineChars="0" w:firstLine="0"/>
              <w:jc w:val="center"/>
              <w:rPr>
                <w:rFonts w:hAnsi="宋体"/>
              </w:rPr>
            </w:pPr>
          </w:p>
        </w:tc>
        <w:tc>
          <w:tcPr>
            <w:tcW w:w="1559" w:type="dxa"/>
          </w:tcPr>
          <w:p w14:paraId="45D15B53" w14:textId="77777777" w:rsidR="00D42953" w:rsidRDefault="00D42953">
            <w:pPr>
              <w:pStyle w:val="afffff5"/>
              <w:spacing w:line="360" w:lineRule="auto"/>
              <w:ind w:firstLineChars="0" w:firstLine="0"/>
              <w:jc w:val="center"/>
              <w:rPr>
                <w:rFonts w:hAnsi="宋体"/>
              </w:rPr>
            </w:pPr>
          </w:p>
        </w:tc>
        <w:tc>
          <w:tcPr>
            <w:tcW w:w="1411" w:type="dxa"/>
          </w:tcPr>
          <w:p w14:paraId="0BA95B05" w14:textId="77777777" w:rsidR="00D42953" w:rsidRDefault="00D42953">
            <w:pPr>
              <w:pStyle w:val="afffff5"/>
              <w:spacing w:line="360" w:lineRule="auto"/>
              <w:ind w:firstLineChars="0" w:firstLine="0"/>
              <w:jc w:val="center"/>
              <w:rPr>
                <w:rFonts w:hAnsi="宋体"/>
              </w:rPr>
            </w:pPr>
          </w:p>
        </w:tc>
      </w:tr>
      <w:tr w:rsidR="00D42953" w14:paraId="50FFB85C" w14:textId="77777777">
        <w:tc>
          <w:tcPr>
            <w:tcW w:w="988" w:type="dxa"/>
          </w:tcPr>
          <w:p w14:paraId="016E1D5B" w14:textId="77777777" w:rsidR="00D42953" w:rsidRDefault="00D42953">
            <w:pPr>
              <w:pStyle w:val="afffff5"/>
              <w:spacing w:line="360" w:lineRule="auto"/>
              <w:ind w:firstLineChars="0" w:firstLine="0"/>
              <w:jc w:val="center"/>
              <w:rPr>
                <w:rFonts w:hAnsi="宋体"/>
              </w:rPr>
            </w:pPr>
          </w:p>
        </w:tc>
        <w:tc>
          <w:tcPr>
            <w:tcW w:w="1417" w:type="dxa"/>
          </w:tcPr>
          <w:p w14:paraId="7868DE08" w14:textId="77777777" w:rsidR="00D42953" w:rsidRDefault="00D42953">
            <w:pPr>
              <w:pStyle w:val="afffff5"/>
              <w:spacing w:line="360" w:lineRule="auto"/>
              <w:ind w:firstLineChars="0" w:firstLine="0"/>
              <w:jc w:val="center"/>
              <w:rPr>
                <w:rFonts w:hAnsi="宋体"/>
              </w:rPr>
            </w:pPr>
          </w:p>
        </w:tc>
        <w:tc>
          <w:tcPr>
            <w:tcW w:w="992" w:type="dxa"/>
          </w:tcPr>
          <w:p w14:paraId="6A1ADF07" w14:textId="77777777" w:rsidR="00D42953" w:rsidRDefault="00D42953">
            <w:pPr>
              <w:pStyle w:val="afffff5"/>
              <w:spacing w:line="360" w:lineRule="auto"/>
              <w:ind w:firstLineChars="0" w:firstLine="0"/>
              <w:jc w:val="center"/>
              <w:rPr>
                <w:rFonts w:hAnsi="宋体"/>
              </w:rPr>
            </w:pPr>
          </w:p>
        </w:tc>
        <w:tc>
          <w:tcPr>
            <w:tcW w:w="1276" w:type="dxa"/>
          </w:tcPr>
          <w:p w14:paraId="23EAFA2B" w14:textId="77777777" w:rsidR="00D42953" w:rsidRDefault="00D42953">
            <w:pPr>
              <w:pStyle w:val="afffff5"/>
              <w:spacing w:line="360" w:lineRule="auto"/>
              <w:ind w:firstLineChars="0" w:firstLine="0"/>
              <w:jc w:val="center"/>
              <w:rPr>
                <w:rFonts w:hAnsi="宋体"/>
              </w:rPr>
            </w:pPr>
          </w:p>
        </w:tc>
        <w:tc>
          <w:tcPr>
            <w:tcW w:w="1701" w:type="dxa"/>
          </w:tcPr>
          <w:p w14:paraId="088C094F" w14:textId="77777777" w:rsidR="00D42953" w:rsidRDefault="00D42953">
            <w:pPr>
              <w:pStyle w:val="afffff5"/>
              <w:spacing w:line="360" w:lineRule="auto"/>
              <w:ind w:firstLineChars="0" w:firstLine="0"/>
              <w:jc w:val="center"/>
              <w:rPr>
                <w:rFonts w:hAnsi="宋体"/>
              </w:rPr>
            </w:pPr>
          </w:p>
        </w:tc>
        <w:tc>
          <w:tcPr>
            <w:tcW w:w="1559" w:type="dxa"/>
          </w:tcPr>
          <w:p w14:paraId="7F4DCC53" w14:textId="77777777" w:rsidR="00D42953" w:rsidRDefault="00D42953">
            <w:pPr>
              <w:pStyle w:val="afffff5"/>
              <w:spacing w:line="360" w:lineRule="auto"/>
              <w:ind w:firstLineChars="0" w:firstLine="0"/>
              <w:jc w:val="center"/>
              <w:rPr>
                <w:rFonts w:hAnsi="宋体"/>
              </w:rPr>
            </w:pPr>
          </w:p>
        </w:tc>
        <w:tc>
          <w:tcPr>
            <w:tcW w:w="1411" w:type="dxa"/>
          </w:tcPr>
          <w:p w14:paraId="66A487EF" w14:textId="77777777" w:rsidR="00D42953" w:rsidRDefault="00D42953">
            <w:pPr>
              <w:pStyle w:val="afffff5"/>
              <w:spacing w:line="360" w:lineRule="auto"/>
              <w:ind w:firstLineChars="0" w:firstLine="0"/>
              <w:jc w:val="center"/>
              <w:rPr>
                <w:rFonts w:hAnsi="宋体"/>
              </w:rPr>
            </w:pPr>
          </w:p>
        </w:tc>
      </w:tr>
      <w:tr w:rsidR="00D42953" w14:paraId="13B407F8" w14:textId="77777777">
        <w:tc>
          <w:tcPr>
            <w:tcW w:w="988" w:type="dxa"/>
          </w:tcPr>
          <w:p w14:paraId="7D5087C5" w14:textId="77777777" w:rsidR="00D42953" w:rsidRDefault="00D42953">
            <w:pPr>
              <w:pStyle w:val="afffff5"/>
              <w:spacing w:line="360" w:lineRule="auto"/>
              <w:ind w:firstLineChars="0" w:firstLine="0"/>
              <w:jc w:val="center"/>
              <w:rPr>
                <w:rFonts w:hAnsi="宋体"/>
              </w:rPr>
            </w:pPr>
          </w:p>
        </w:tc>
        <w:tc>
          <w:tcPr>
            <w:tcW w:w="1417" w:type="dxa"/>
          </w:tcPr>
          <w:p w14:paraId="1575956B" w14:textId="77777777" w:rsidR="00D42953" w:rsidRDefault="00D42953">
            <w:pPr>
              <w:pStyle w:val="afffff5"/>
              <w:spacing w:line="360" w:lineRule="auto"/>
              <w:ind w:firstLineChars="0" w:firstLine="0"/>
              <w:jc w:val="center"/>
              <w:rPr>
                <w:rFonts w:hAnsi="宋体"/>
              </w:rPr>
            </w:pPr>
          </w:p>
        </w:tc>
        <w:tc>
          <w:tcPr>
            <w:tcW w:w="992" w:type="dxa"/>
          </w:tcPr>
          <w:p w14:paraId="5AF1DF4B" w14:textId="77777777" w:rsidR="00D42953" w:rsidRDefault="00D42953">
            <w:pPr>
              <w:pStyle w:val="afffff5"/>
              <w:spacing w:line="360" w:lineRule="auto"/>
              <w:ind w:firstLineChars="0" w:firstLine="0"/>
              <w:jc w:val="center"/>
              <w:rPr>
                <w:rFonts w:hAnsi="宋体"/>
              </w:rPr>
            </w:pPr>
          </w:p>
        </w:tc>
        <w:tc>
          <w:tcPr>
            <w:tcW w:w="1276" w:type="dxa"/>
          </w:tcPr>
          <w:p w14:paraId="0C102DA5" w14:textId="77777777" w:rsidR="00D42953" w:rsidRDefault="00D42953">
            <w:pPr>
              <w:pStyle w:val="afffff5"/>
              <w:spacing w:line="360" w:lineRule="auto"/>
              <w:ind w:firstLineChars="0" w:firstLine="0"/>
              <w:jc w:val="center"/>
              <w:rPr>
                <w:rFonts w:hAnsi="宋体"/>
              </w:rPr>
            </w:pPr>
          </w:p>
        </w:tc>
        <w:tc>
          <w:tcPr>
            <w:tcW w:w="1701" w:type="dxa"/>
          </w:tcPr>
          <w:p w14:paraId="63B3CDE8" w14:textId="77777777" w:rsidR="00D42953" w:rsidRDefault="00D42953">
            <w:pPr>
              <w:pStyle w:val="afffff5"/>
              <w:spacing w:line="360" w:lineRule="auto"/>
              <w:ind w:firstLineChars="0" w:firstLine="0"/>
              <w:jc w:val="center"/>
              <w:rPr>
                <w:rFonts w:hAnsi="宋体"/>
              </w:rPr>
            </w:pPr>
          </w:p>
        </w:tc>
        <w:tc>
          <w:tcPr>
            <w:tcW w:w="1559" w:type="dxa"/>
          </w:tcPr>
          <w:p w14:paraId="03EF3B9D" w14:textId="77777777" w:rsidR="00D42953" w:rsidRDefault="00D42953">
            <w:pPr>
              <w:pStyle w:val="afffff5"/>
              <w:spacing w:line="360" w:lineRule="auto"/>
              <w:ind w:firstLineChars="0" w:firstLine="0"/>
              <w:jc w:val="center"/>
              <w:rPr>
                <w:rFonts w:hAnsi="宋体"/>
              </w:rPr>
            </w:pPr>
          </w:p>
        </w:tc>
        <w:tc>
          <w:tcPr>
            <w:tcW w:w="1411" w:type="dxa"/>
          </w:tcPr>
          <w:p w14:paraId="0BCEB2F5" w14:textId="77777777" w:rsidR="00D42953" w:rsidRDefault="00D42953">
            <w:pPr>
              <w:pStyle w:val="afffff5"/>
              <w:spacing w:line="360" w:lineRule="auto"/>
              <w:ind w:firstLineChars="0" w:firstLine="0"/>
              <w:jc w:val="center"/>
              <w:rPr>
                <w:rFonts w:hAnsi="宋体"/>
              </w:rPr>
            </w:pPr>
          </w:p>
        </w:tc>
      </w:tr>
      <w:tr w:rsidR="00D42953" w14:paraId="6CC53249" w14:textId="77777777">
        <w:tc>
          <w:tcPr>
            <w:tcW w:w="988" w:type="dxa"/>
          </w:tcPr>
          <w:p w14:paraId="7CA279F3" w14:textId="77777777" w:rsidR="00D42953" w:rsidRDefault="00D42953">
            <w:pPr>
              <w:pStyle w:val="afffff5"/>
              <w:spacing w:line="360" w:lineRule="auto"/>
              <w:ind w:firstLineChars="0" w:firstLine="0"/>
              <w:jc w:val="center"/>
              <w:rPr>
                <w:rFonts w:hAnsi="宋体"/>
              </w:rPr>
            </w:pPr>
          </w:p>
        </w:tc>
        <w:tc>
          <w:tcPr>
            <w:tcW w:w="1417" w:type="dxa"/>
          </w:tcPr>
          <w:p w14:paraId="002D5CB6" w14:textId="77777777" w:rsidR="00D42953" w:rsidRDefault="00D42953">
            <w:pPr>
              <w:pStyle w:val="afffff5"/>
              <w:spacing w:line="360" w:lineRule="auto"/>
              <w:ind w:firstLineChars="0" w:firstLine="0"/>
              <w:jc w:val="center"/>
              <w:rPr>
                <w:rFonts w:hAnsi="宋体"/>
              </w:rPr>
            </w:pPr>
          </w:p>
        </w:tc>
        <w:tc>
          <w:tcPr>
            <w:tcW w:w="992" w:type="dxa"/>
          </w:tcPr>
          <w:p w14:paraId="674A684A" w14:textId="77777777" w:rsidR="00D42953" w:rsidRDefault="00D42953">
            <w:pPr>
              <w:pStyle w:val="afffff5"/>
              <w:spacing w:line="360" w:lineRule="auto"/>
              <w:ind w:firstLineChars="0" w:firstLine="0"/>
              <w:jc w:val="center"/>
              <w:rPr>
                <w:rFonts w:hAnsi="宋体"/>
              </w:rPr>
            </w:pPr>
          </w:p>
        </w:tc>
        <w:tc>
          <w:tcPr>
            <w:tcW w:w="1276" w:type="dxa"/>
          </w:tcPr>
          <w:p w14:paraId="2C8FC53D" w14:textId="77777777" w:rsidR="00D42953" w:rsidRDefault="00D42953">
            <w:pPr>
              <w:pStyle w:val="afffff5"/>
              <w:spacing w:line="360" w:lineRule="auto"/>
              <w:ind w:firstLineChars="0" w:firstLine="0"/>
              <w:jc w:val="center"/>
              <w:rPr>
                <w:rFonts w:hAnsi="宋体"/>
              </w:rPr>
            </w:pPr>
          </w:p>
        </w:tc>
        <w:tc>
          <w:tcPr>
            <w:tcW w:w="1701" w:type="dxa"/>
          </w:tcPr>
          <w:p w14:paraId="228E7BAB" w14:textId="77777777" w:rsidR="00D42953" w:rsidRDefault="00D42953">
            <w:pPr>
              <w:pStyle w:val="afffff5"/>
              <w:spacing w:line="360" w:lineRule="auto"/>
              <w:ind w:firstLineChars="0" w:firstLine="0"/>
              <w:jc w:val="center"/>
              <w:rPr>
                <w:rFonts w:hAnsi="宋体"/>
              </w:rPr>
            </w:pPr>
          </w:p>
        </w:tc>
        <w:tc>
          <w:tcPr>
            <w:tcW w:w="1559" w:type="dxa"/>
          </w:tcPr>
          <w:p w14:paraId="4F2B260A" w14:textId="77777777" w:rsidR="00D42953" w:rsidRDefault="00D42953">
            <w:pPr>
              <w:pStyle w:val="afffff5"/>
              <w:spacing w:line="360" w:lineRule="auto"/>
              <w:ind w:firstLineChars="0" w:firstLine="0"/>
              <w:jc w:val="center"/>
              <w:rPr>
                <w:rFonts w:hAnsi="宋体"/>
              </w:rPr>
            </w:pPr>
          </w:p>
        </w:tc>
        <w:tc>
          <w:tcPr>
            <w:tcW w:w="1411" w:type="dxa"/>
          </w:tcPr>
          <w:p w14:paraId="455F1C15" w14:textId="77777777" w:rsidR="00D42953" w:rsidRDefault="00D42953">
            <w:pPr>
              <w:pStyle w:val="afffff5"/>
              <w:spacing w:line="360" w:lineRule="auto"/>
              <w:ind w:firstLineChars="0" w:firstLine="0"/>
              <w:jc w:val="center"/>
              <w:rPr>
                <w:rFonts w:hAnsi="宋体"/>
              </w:rPr>
            </w:pPr>
          </w:p>
        </w:tc>
      </w:tr>
      <w:tr w:rsidR="00D42953" w14:paraId="58179E94" w14:textId="77777777">
        <w:tc>
          <w:tcPr>
            <w:tcW w:w="988" w:type="dxa"/>
          </w:tcPr>
          <w:p w14:paraId="6427007F" w14:textId="77777777" w:rsidR="00D42953" w:rsidRDefault="00D42953">
            <w:pPr>
              <w:pStyle w:val="afffff5"/>
              <w:spacing w:line="360" w:lineRule="auto"/>
              <w:ind w:firstLineChars="0" w:firstLine="0"/>
              <w:jc w:val="center"/>
              <w:rPr>
                <w:rFonts w:hAnsi="宋体"/>
              </w:rPr>
            </w:pPr>
          </w:p>
        </w:tc>
        <w:tc>
          <w:tcPr>
            <w:tcW w:w="1417" w:type="dxa"/>
          </w:tcPr>
          <w:p w14:paraId="474AEA38" w14:textId="77777777" w:rsidR="00D42953" w:rsidRDefault="00D42953">
            <w:pPr>
              <w:pStyle w:val="afffff5"/>
              <w:spacing w:line="360" w:lineRule="auto"/>
              <w:ind w:firstLineChars="0" w:firstLine="0"/>
              <w:jc w:val="center"/>
              <w:rPr>
                <w:rFonts w:hAnsi="宋体"/>
              </w:rPr>
            </w:pPr>
          </w:p>
        </w:tc>
        <w:tc>
          <w:tcPr>
            <w:tcW w:w="992" w:type="dxa"/>
          </w:tcPr>
          <w:p w14:paraId="20083745" w14:textId="77777777" w:rsidR="00D42953" w:rsidRDefault="00D42953">
            <w:pPr>
              <w:pStyle w:val="afffff5"/>
              <w:spacing w:line="360" w:lineRule="auto"/>
              <w:ind w:firstLineChars="0" w:firstLine="0"/>
              <w:jc w:val="center"/>
              <w:rPr>
                <w:rFonts w:hAnsi="宋体"/>
              </w:rPr>
            </w:pPr>
          </w:p>
        </w:tc>
        <w:tc>
          <w:tcPr>
            <w:tcW w:w="1276" w:type="dxa"/>
          </w:tcPr>
          <w:p w14:paraId="763D0C22" w14:textId="77777777" w:rsidR="00D42953" w:rsidRDefault="00D42953">
            <w:pPr>
              <w:pStyle w:val="afffff5"/>
              <w:spacing w:line="360" w:lineRule="auto"/>
              <w:ind w:firstLineChars="0" w:firstLine="0"/>
              <w:jc w:val="center"/>
              <w:rPr>
                <w:rFonts w:hAnsi="宋体"/>
              </w:rPr>
            </w:pPr>
          </w:p>
        </w:tc>
        <w:tc>
          <w:tcPr>
            <w:tcW w:w="1701" w:type="dxa"/>
          </w:tcPr>
          <w:p w14:paraId="1F076BCA" w14:textId="77777777" w:rsidR="00D42953" w:rsidRDefault="00D42953">
            <w:pPr>
              <w:pStyle w:val="afffff5"/>
              <w:spacing w:line="360" w:lineRule="auto"/>
              <w:ind w:firstLineChars="0" w:firstLine="0"/>
              <w:jc w:val="center"/>
              <w:rPr>
                <w:rFonts w:hAnsi="宋体"/>
              </w:rPr>
            </w:pPr>
          </w:p>
        </w:tc>
        <w:tc>
          <w:tcPr>
            <w:tcW w:w="1559" w:type="dxa"/>
          </w:tcPr>
          <w:p w14:paraId="7ABEEC89" w14:textId="77777777" w:rsidR="00D42953" w:rsidRDefault="00D42953">
            <w:pPr>
              <w:pStyle w:val="afffff5"/>
              <w:spacing w:line="360" w:lineRule="auto"/>
              <w:ind w:firstLineChars="0" w:firstLine="0"/>
              <w:jc w:val="center"/>
              <w:rPr>
                <w:rFonts w:hAnsi="宋体"/>
              </w:rPr>
            </w:pPr>
          </w:p>
        </w:tc>
        <w:tc>
          <w:tcPr>
            <w:tcW w:w="1411" w:type="dxa"/>
          </w:tcPr>
          <w:p w14:paraId="098540E7" w14:textId="77777777" w:rsidR="00D42953" w:rsidRDefault="00D42953">
            <w:pPr>
              <w:pStyle w:val="afffff5"/>
              <w:spacing w:line="360" w:lineRule="auto"/>
              <w:ind w:firstLineChars="0" w:firstLine="0"/>
              <w:jc w:val="center"/>
              <w:rPr>
                <w:rFonts w:hAnsi="宋体"/>
              </w:rPr>
            </w:pPr>
          </w:p>
        </w:tc>
      </w:tr>
    </w:tbl>
    <w:p w14:paraId="1D2B8A9B" w14:textId="77777777" w:rsidR="00D42953" w:rsidRDefault="00D42953">
      <w:pPr>
        <w:pStyle w:val="afffff5"/>
        <w:ind w:firstLineChars="0" w:firstLine="0"/>
        <w:jc w:val="center"/>
      </w:pPr>
    </w:p>
    <w:p w14:paraId="2A7112EF" w14:textId="77777777" w:rsidR="00D42953" w:rsidRDefault="00D42953">
      <w:pPr>
        <w:pStyle w:val="afffff5"/>
        <w:ind w:firstLineChars="0" w:firstLine="0"/>
        <w:jc w:val="center"/>
      </w:pPr>
    </w:p>
    <w:p w14:paraId="4EF01E42" w14:textId="77777777" w:rsidR="00D42953" w:rsidRDefault="002969DB">
      <w:pPr>
        <w:pStyle w:val="affffff6"/>
        <w:spacing w:before="156" w:after="156"/>
        <w:outlineLvl w:val="1"/>
      </w:pPr>
      <w:r>
        <w:rPr>
          <w:rFonts w:hint="eastAsia"/>
        </w:rPr>
        <w:t>表B</w:t>
      </w:r>
      <w:r>
        <w:t>.2</w:t>
      </w:r>
      <w:r>
        <w:rPr>
          <w:rFonts w:hint="eastAsia"/>
        </w:rPr>
        <w:t xml:space="preserve"> 旅游景区防汛</w:t>
      </w:r>
      <w:proofErr w:type="gramStart"/>
      <w:r>
        <w:rPr>
          <w:rFonts w:hint="eastAsia"/>
        </w:rPr>
        <w:t>物资台</w:t>
      </w:r>
      <w:proofErr w:type="gramEnd"/>
      <w:r>
        <w:rPr>
          <w:rFonts w:hint="eastAsia"/>
        </w:rPr>
        <w:t>账</w:t>
      </w:r>
    </w:p>
    <w:p w14:paraId="6CC5B618" w14:textId="77777777" w:rsidR="00D42953" w:rsidRDefault="002969DB">
      <w:pPr>
        <w:pStyle w:val="afffff5"/>
        <w:spacing w:line="360" w:lineRule="auto"/>
        <w:ind w:firstLineChars="295" w:firstLine="619"/>
        <w:rPr>
          <w:rFonts w:hAnsi="宋体"/>
        </w:rPr>
      </w:pPr>
      <w:r>
        <w:t>统计人</w:t>
      </w:r>
      <w:r>
        <w:rPr>
          <w:rFonts w:hint="eastAsia"/>
        </w:rPr>
        <w:t xml:space="preserve">：        </w:t>
      </w:r>
      <w:r>
        <w:t xml:space="preserve">                          </w:t>
      </w:r>
      <w:r>
        <w:rPr>
          <w:rFonts w:hint="eastAsia"/>
        </w:rPr>
        <w:t xml:space="preserve">     统计日期：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1335"/>
        <w:gridCol w:w="1335"/>
        <w:gridCol w:w="1335"/>
        <w:gridCol w:w="1335"/>
        <w:gridCol w:w="1335"/>
        <w:gridCol w:w="1335"/>
      </w:tblGrid>
      <w:tr w:rsidR="00D42953" w14:paraId="5252ECC0" w14:textId="77777777">
        <w:tc>
          <w:tcPr>
            <w:tcW w:w="1334" w:type="dxa"/>
          </w:tcPr>
          <w:p w14:paraId="77E7BB0A" w14:textId="77777777" w:rsidR="00D42953" w:rsidRDefault="002969DB">
            <w:pPr>
              <w:pStyle w:val="afffff5"/>
              <w:spacing w:line="360" w:lineRule="auto"/>
              <w:ind w:firstLineChars="0" w:firstLine="0"/>
              <w:jc w:val="center"/>
              <w:rPr>
                <w:rFonts w:hAnsi="宋体"/>
              </w:rPr>
            </w:pPr>
            <w:r>
              <w:rPr>
                <w:rFonts w:hAnsi="宋体"/>
              </w:rPr>
              <w:t>编号</w:t>
            </w:r>
          </w:p>
        </w:tc>
        <w:tc>
          <w:tcPr>
            <w:tcW w:w="1335" w:type="dxa"/>
          </w:tcPr>
          <w:p w14:paraId="0FFF6672" w14:textId="77777777" w:rsidR="00D42953" w:rsidRDefault="002969DB">
            <w:pPr>
              <w:pStyle w:val="afffff5"/>
              <w:spacing w:line="360" w:lineRule="auto"/>
              <w:ind w:firstLineChars="0" w:firstLine="0"/>
              <w:jc w:val="center"/>
              <w:rPr>
                <w:rFonts w:hAnsi="宋体"/>
              </w:rPr>
            </w:pPr>
            <w:r>
              <w:rPr>
                <w:rFonts w:hAnsi="宋体" w:hint="eastAsia"/>
              </w:rPr>
              <w:t>名称</w:t>
            </w:r>
          </w:p>
        </w:tc>
        <w:tc>
          <w:tcPr>
            <w:tcW w:w="1335" w:type="dxa"/>
          </w:tcPr>
          <w:p w14:paraId="5409E7F9" w14:textId="77777777" w:rsidR="00D42953" w:rsidRDefault="002969DB">
            <w:pPr>
              <w:pStyle w:val="afffff5"/>
              <w:spacing w:line="360" w:lineRule="auto"/>
              <w:ind w:firstLineChars="0" w:firstLine="0"/>
              <w:jc w:val="center"/>
              <w:rPr>
                <w:rFonts w:hAnsi="宋体"/>
              </w:rPr>
            </w:pPr>
            <w:r>
              <w:rPr>
                <w:rFonts w:hAnsi="宋体" w:hint="eastAsia"/>
              </w:rPr>
              <w:t>功能用途</w:t>
            </w:r>
          </w:p>
        </w:tc>
        <w:tc>
          <w:tcPr>
            <w:tcW w:w="1335" w:type="dxa"/>
          </w:tcPr>
          <w:p w14:paraId="1B151D04" w14:textId="77777777" w:rsidR="00D42953" w:rsidRDefault="002969DB">
            <w:pPr>
              <w:pStyle w:val="afffff5"/>
              <w:spacing w:line="360" w:lineRule="auto"/>
              <w:ind w:firstLineChars="0" w:firstLine="0"/>
              <w:jc w:val="center"/>
              <w:rPr>
                <w:rFonts w:hAnsi="宋体"/>
              </w:rPr>
            </w:pPr>
            <w:r>
              <w:rPr>
                <w:rFonts w:hAnsi="宋体" w:hint="eastAsia"/>
              </w:rPr>
              <w:t>数量</w:t>
            </w:r>
          </w:p>
        </w:tc>
        <w:tc>
          <w:tcPr>
            <w:tcW w:w="1335" w:type="dxa"/>
          </w:tcPr>
          <w:p w14:paraId="1406E8F7" w14:textId="77777777" w:rsidR="00D42953" w:rsidRDefault="002969DB">
            <w:pPr>
              <w:pStyle w:val="afffff5"/>
              <w:spacing w:line="360" w:lineRule="auto"/>
              <w:ind w:firstLineChars="0" w:firstLine="0"/>
              <w:jc w:val="center"/>
              <w:rPr>
                <w:rFonts w:hAnsi="宋体"/>
              </w:rPr>
            </w:pPr>
            <w:r>
              <w:rPr>
                <w:rFonts w:hAnsi="宋体" w:hint="eastAsia"/>
              </w:rPr>
              <w:t>购入日期</w:t>
            </w:r>
          </w:p>
        </w:tc>
        <w:tc>
          <w:tcPr>
            <w:tcW w:w="1335" w:type="dxa"/>
          </w:tcPr>
          <w:p w14:paraId="6823FC48" w14:textId="77777777" w:rsidR="00D42953" w:rsidRDefault="002969DB">
            <w:pPr>
              <w:pStyle w:val="afffff5"/>
              <w:spacing w:line="360" w:lineRule="auto"/>
              <w:ind w:firstLineChars="0" w:firstLine="0"/>
              <w:jc w:val="center"/>
              <w:rPr>
                <w:rFonts w:hAnsi="宋体"/>
              </w:rPr>
            </w:pPr>
            <w:r>
              <w:rPr>
                <w:rFonts w:hAnsi="宋体" w:hint="eastAsia"/>
              </w:rPr>
              <w:t>管理人</w:t>
            </w:r>
          </w:p>
        </w:tc>
        <w:tc>
          <w:tcPr>
            <w:tcW w:w="1335" w:type="dxa"/>
          </w:tcPr>
          <w:p w14:paraId="47924AF8" w14:textId="77777777" w:rsidR="00D42953" w:rsidRDefault="002969DB">
            <w:pPr>
              <w:pStyle w:val="afffff5"/>
              <w:spacing w:line="360" w:lineRule="auto"/>
              <w:ind w:firstLineChars="0" w:firstLine="0"/>
              <w:jc w:val="center"/>
              <w:rPr>
                <w:rFonts w:hAnsi="宋体"/>
              </w:rPr>
            </w:pPr>
            <w:r>
              <w:rPr>
                <w:rFonts w:hAnsi="宋体" w:hint="eastAsia"/>
              </w:rPr>
              <w:t>备注</w:t>
            </w:r>
          </w:p>
        </w:tc>
      </w:tr>
      <w:tr w:rsidR="00D42953" w14:paraId="304BB756" w14:textId="77777777">
        <w:tc>
          <w:tcPr>
            <w:tcW w:w="1334" w:type="dxa"/>
          </w:tcPr>
          <w:p w14:paraId="525167BA" w14:textId="77777777" w:rsidR="00D42953" w:rsidRDefault="00D42953">
            <w:pPr>
              <w:pStyle w:val="afffff5"/>
              <w:spacing w:line="360" w:lineRule="auto"/>
              <w:ind w:firstLineChars="0" w:firstLine="0"/>
              <w:jc w:val="center"/>
              <w:rPr>
                <w:rFonts w:hAnsi="宋体"/>
              </w:rPr>
            </w:pPr>
          </w:p>
        </w:tc>
        <w:tc>
          <w:tcPr>
            <w:tcW w:w="1335" w:type="dxa"/>
          </w:tcPr>
          <w:p w14:paraId="18052C94" w14:textId="77777777" w:rsidR="00D42953" w:rsidRDefault="00D42953">
            <w:pPr>
              <w:pStyle w:val="afffff5"/>
              <w:spacing w:line="360" w:lineRule="auto"/>
              <w:ind w:firstLineChars="0" w:firstLine="0"/>
              <w:jc w:val="center"/>
              <w:rPr>
                <w:rFonts w:hAnsi="宋体"/>
              </w:rPr>
            </w:pPr>
          </w:p>
        </w:tc>
        <w:tc>
          <w:tcPr>
            <w:tcW w:w="1335" w:type="dxa"/>
          </w:tcPr>
          <w:p w14:paraId="198BF3B9" w14:textId="77777777" w:rsidR="00D42953" w:rsidRDefault="00D42953">
            <w:pPr>
              <w:pStyle w:val="afffff5"/>
              <w:spacing w:line="360" w:lineRule="auto"/>
              <w:ind w:firstLineChars="0" w:firstLine="0"/>
              <w:jc w:val="center"/>
              <w:rPr>
                <w:rFonts w:hAnsi="宋体"/>
              </w:rPr>
            </w:pPr>
          </w:p>
        </w:tc>
        <w:tc>
          <w:tcPr>
            <w:tcW w:w="1335" w:type="dxa"/>
          </w:tcPr>
          <w:p w14:paraId="2911BE66" w14:textId="77777777" w:rsidR="00D42953" w:rsidRDefault="00D42953">
            <w:pPr>
              <w:pStyle w:val="afffff5"/>
              <w:spacing w:line="360" w:lineRule="auto"/>
              <w:ind w:firstLineChars="0" w:firstLine="0"/>
              <w:jc w:val="center"/>
              <w:rPr>
                <w:rFonts w:hAnsi="宋体"/>
              </w:rPr>
            </w:pPr>
          </w:p>
        </w:tc>
        <w:tc>
          <w:tcPr>
            <w:tcW w:w="1335" w:type="dxa"/>
          </w:tcPr>
          <w:p w14:paraId="28C21FC1" w14:textId="77777777" w:rsidR="00D42953" w:rsidRDefault="00D42953">
            <w:pPr>
              <w:pStyle w:val="afffff5"/>
              <w:spacing w:line="360" w:lineRule="auto"/>
              <w:ind w:firstLineChars="0" w:firstLine="0"/>
              <w:jc w:val="center"/>
              <w:rPr>
                <w:rFonts w:hAnsi="宋体"/>
              </w:rPr>
            </w:pPr>
          </w:p>
        </w:tc>
        <w:tc>
          <w:tcPr>
            <w:tcW w:w="1335" w:type="dxa"/>
          </w:tcPr>
          <w:p w14:paraId="3A48FAA4" w14:textId="77777777" w:rsidR="00D42953" w:rsidRDefault="00D42953">
            <w:pPr>
              <w:pStyle w:val="afffff5"/>
              <w:spacing w:line="360" w:lineRule="auto"/>
              <w:ind w:firstLineChars="0" w:firstLine="0"/>
              <w:jc w:val="center"/>
              <w:rPr>
                <w:rFonts w:hAnsi="宋体"/>
              </w:rPr>
            </w:pPr>
          </w:p>
        </w:tc>
        <w:tc>
          <w:tcPr>
            <w:tcW w:w="1335" w:type="dxa"/>
          </w:tcPr>
          <w:p w14:paraId="1CC44304" w14:textId="77777777" w:rsidR="00D42953" w:rsidRDefault="00D42953">
            <w:pPr>
              <w:pStyle w:val="afffff5"/>
              <w:spacing w:line="360" w:lineRule="auto"/>
              <w:ind w:firstLineChars="0" w:firstLine="0"/>
              <w:jc w:val="center"/>
              <w:rPr>
                <w:rFonts w:hAnsi="宋体"/>
              </w:rPr>
            </w:pPr>
          </w:p>
        </w:tc>
      </w:tr>
      <w:tr w:rsidR="00D42953" w14:paraId="0A87350B" w14:textId="77777777">
        <w:tc>
          <w:tcPr>
            <w:tcW w:w="1334" w:type="dxa"/>
          </w:tcPr>
          <w:p w14:paraId="63C531A3" w14:textId="77777777" w:rsidR="00D42953" w:rsidRDefault="00D42953">
            <w:pPr>
              <w:pStyle w:val="afffff5"/>
              <w:spacing w:line="360" w:lineRule="auto"/>
              <w:ind w:firstLineChars="0" w:firstLine="0"/>
              <w:jc w:val="center"/>
              <w:rPr>
                <w:rFonts w:hAnsi="宋体"/>
              </w:rPr>
            </w:pPr>
          </w:p>
        </w:tc>
        <w:tc>
          <w:tcPr>
            <w:tcW w:w="1335" w:type="dxa"/>
          </w:tcPr>
          <w:p w14:paraId="1F0E1A6D" w14:textId="77777777" w:rsidR="00D42953" w:rsidRDefault="00D42953">
            <w:pPr>
              <w:pStyle w:val="afffff5"/>
              <w:spacing w:line="360" w:lineRule="auto"/>
              <w:ind w:firstLineChars="0" w:firstLine="0"/>
              <w:jc w:val="center"/>
              <w:rPr>
                <w:rFonts w:hAnsi="宋体"/>
              </w:rPr>
            </w:pPr>
          </w:p>
        </w:tc>
        <w:tc>
          <w:tcPr>
            <w:tcW w:w="1335" w:type="dxa"/>
          </w:tcPr>
          <w:p w14:paraId="7B1883C3" w14:textId="77777777" w:rsidR="00D42953" w:rsidRDefault="00D42953">
            <w:pPr>
              <w:pStyle w:val="afffff5"/>
              <w:spacing w:line="360" w:lineRule="auto"/>
              <w:ind w:firstLineChars="0" w:firstLine="0"/>
              <w:jc w:val="center"/>
              <w:rPr>
                <w:rFonts w:hAnsi="宋体"/>
              </w:rPr>
            </w:pPr>
          </w:p>
        </w:tc>
        <w:tc>
          <w:tcPr>
            <w:tcW w:w="1335" w:type="dxa"/>
          </w:tcPr>
          <w:p w14:paraId="7683CA92" w14:textId="77777777" w:rsidR="00D42953" w:rsidRDefault="00D42953">
            <w:pPr>
              <w:pStyle w:val="afffff5"/>
              <w:spacing w:line="360" w:lineRule="auto"/>
              <w:ind w:firstLineChars="0" w:firstLine="0"/>
              <w:jc w:val="center"/>
              <w:rPr>
                <w:rFonts w:hAnsi="宋体"/>
              </w:rPr>
            </w:pPr>
          </w:p>
        </w:tc>
        <w:tc>
          <w:tcPr>
            <w:tcW w:w="1335" w:type="dxa"/>
          </w:tcPr>
          <w:p w14:paraId="38FF3142" w14:textId="77777777" w:rsidR="00D42953" w:rsidRDefault="00D42953">
            <w:pPr>
              <w:pStyle w:val="afffff5"/>
              <w:spacing w:line="360" w:lineRule="auto"/>
              <w:ind w:firstLineChars="0" w:firstLine="0"/>
              <w:jc w:val="center"/>
              <w:rPr>
                <w:rFonts w:hAnsi="宋体"/>
              </w:rPr>
            </w:pPr>
          </w:p>
        </w:tc>
        <w:tc>
          <w:tcPr>
            <w:tcW w:w="1335" w:type="dxa"/>
          </w:tcPr>
          <w:p w14:paraId="3111924F" w14:textId="77777777" w:rsidR="00D42953" w:rsidRDefault="00D42953">
            <w:pPr>
              <w:pStyle w:val="afffff5"/>
              <w:spacing w:line="360" w:lineRule="auto"/>
              <w:ind w:firstLineChars="0" w:firstLine="0"/>
              <w:jc w:val="center"/>
              <w:rPr>
                <w:rFonts w:hAnsi="宋体"/>
              </w:rPr>
            </w:pPr>
          </w:p>
        </w:tc>
        <w:tc>
          <w:tcPr>
            <w:tcW w:w="1335" w:type="dxa"/>
          </w:tcPr>
          <w:p w14:paraId="0A26B8AB" w14:textId="77777777" w:rsidR="00D42953" w:rsidRDefault="00D42953">
            <w:pPr>
              <w:pStyle w:val="afffff5"/>
              <w:spacing w:line="360" w:lineRule="auto"/>
              <w:ind w:firstLineChars="0" w:firstLine="0"/>
              <w:jc w:val="center"/>
              <w:rPr>
                <w:rFonts w:hAnsi="宋体"/>
              </w:rPr>
            </w:pPr>
          </w:p>
        </w:tc>
      </w:tr>
      <w:tr w:rsidR="00D42953" w14:paraId="59A932FB" w14:textId="77777777">
        <w:tc>
          <w:tcPr>
            <w:tcW w:w="1334" w:type="dxa"/>
          </w:tcPr>
          <w:p w14:paraId="000A8DF7" w14:textId="77777777" w:rsidR="00D42953" w:rsidRDefault="00D42953">
            <w:pPr>
              <w:pStyle w:val="afffff5"/>
              <w:spacing w:line="360" w:lineRule="auto"/>
              <w:ind w:firstLineChars="0" w:firstLine="0"/>
              <w:jc w:val="center"/>
              <w:rPr>
                <w:rFonts w:hAnsi="宋体"/>
              </w:rPr>
            </w:pPr>
          </w:p>
        </w:tc>
        <w:tc>
          <w:tcPr>
            <w:tcW w:w="1335" w:type="dxa"/>
          </w:tcPr>
          <w:p w14:paraId="2FF4DB3A" w14:textId="77777777" w:rsidR="00D42953" w:rsidRDefault="00D42953">
            <w:pPr>
              <w:pStyle w:val="afffff5"/>
              <w:spacing w:line="360" w:lineRule="auto"/>
              <w:ind w:firstLineChars="0" w:firstLine="0"/>
              <w:jc w:val="center"/>
              <w:rPr>
                <w:rFonts w:hAnsi="宋体"/>
              </w:rPr>
            </w:pPr>
          </w:p>
        </w:tc>
        <w:tc>
          <w:tcPr>
            <w:tcW w:w="1335" w:type="dxa"/>
          </w:tcPr>
          <w:p w14:paraId="5F8B1723" w14:textId="77777777" w:rsidR="00D42953" w:rsidRDefault="00D42953">
            <w:pPr>
              <w:pStyle w:val="afffff5"/>
              <w:spacing w:line="360" w:lineRule="auto"/>
              <w:ind w:firstLineChars="0" w:firstLine="0"/>
              <w:jc w:val="center"/>
              <w:rPr>
                <w:rFonts w:hAnsi="宋体"/>
              </w:rPr>
            </w:pPr>
          </w:p>
        </w:tc>
        <w:tc>
          <w:tcPr>
            <w:tcW w:w="1335" w:type="dxa"/>
          </w:tcPr>
          <w:p w14:paraId="760383BC" w14:textId="77777777" w:rsidR="00D42953" w:rsidRDefault="00D42953">
            <w:pPr>
              <w:pStyle w:val="afffff5"/>
              <w:spacing w:line="360" w:lineRule="auto"/>
              <w:ind w:firstLineChars="0" w:firstLine="0"/>
              <w:jc w:val="center"/>
              <w:rPr>
                <w:rFonts w:hAnsi="宋体"/>
              </w:rPr>
            </w:pPr>
          </w:p>
        </w:tc>
        <w:tc>
          <w:tcPr>
            <w:tcW w:w="1335" w:type="dxa"/>
          </w:tcPr>
          <w:p w14:paraId="7FE1C452" w14:textId="77777777" w:rsidR="00D42953" w:rsidRDefault="00D42953">
            <w:pPr>
              <w:pStyle w:val="afffff5"/>
              <w:spacing w:line="360" w:lineRule="auto"/>
              <w:ind w:firstLineChars="0" w:firstLine="0"/>
              <w:jc w:val="center"/>
              <w:rPr>
                <w:rFonts w:hAnsi="宋体"/>
              </w:rPr>
            </w:pPr>
          </w:p>
        </w:tc>
        <w:tc>
          <w:tcPr>
            <w:tcW w:w="1335" w:type="dxa"/>
          </w:tcPr>
          <w:p w14:paraId="133575E7" w14:textId="77777777" w:rsidR="00D42953" w:rsidRDefault="00D42953">
            <w:pPr>
              <w:pStyle w:val="afffff5"/>
              <w:spacing w:line="360" w:lineRule="auto"/>
              <w:ind w:firstLineChars="0" w:firstLine="0"/>
              <w:jc w:val="center"/>
              <w:rPr>
                <w:rFonts w:hAnsi="宋体"/>
              </w:rPr>
            </w:pPr>
          </w:p>
        </w:tc>
        <w:tc>
          <w:tcPr>
            <w:tcW w:w="1335" w:type="dxa"/>
          </w:tcPr>
          <w:p w14:paraId="04F8D8FE" w14:textId="77777777" w:rsidR="00D42953" w:rsidRDefault="00D42953">
            <w:pPr>
              <w:pStyle w:val="afffff5"/>
              <w:spacing w:line="360" w:lineRule="auto"/>
              <w:ind w:firstLineChars="0" w:firstLine="0"/>
              <w:jc w:val="center"/>
              <w:rPr>
                <w:rFonts w:hAnsi="宋体"/>
              </w:rPr>
            </w:pPr>
          </w:p>
        </w:tc>
      </w:tr>
      <w:tr w:rsidR="00D42953" w14:paraId="7F2E51D3" w14:textId="77777777">
        <w:tc>
          <w:tcPr>
            <w:tcW w:w="1334" w:type="dxa"/>
          </w:tcPr>
          <w:p w14:paraId="4B15B58D" w14:textId="77777777" w:rsidR="00D42953" w:rsidRDefault="00D42953">
            <w:pPr>
              <w:pStyle w:val="afffff5"/>
              <w:spacing w:line="360" w:lineRule="auto"/>
              <w:ind w:firstLineChars="0" w:firstLine="0"/>
              <w:jc w:val="center"/>
              <w:rPr>
                <w:rFonts w:hAnsi="宋体"/>
              </w:rPr>
            </w:pPr>
          </w:p>
        </w:tc>
        <w:tc>
          <w:tcPr>
            <w:tcW w:w="1335" w:type="dxa"/>
          </w:tcPr>
          <w:p w14:paraId="1AE2D16B" w14:textId="77777777" w:rsidR="00D42953" w:rsidRDefault="00D42953">
            <w:pPr>
              <w:pStyle w:val="afffff5"/>
              <w:spacing w:line="360" w:lineRule="auto"/>
              <w:ind w:firstLineChars="0" w:firstLine="0"/>
              <w:jc w:val="center"/>
              <w:rPr>
                <w:rFonts w:hAnsi="宋体"/>
              </w:rPr>
            </w:pPr>
          </w:p>
        </w:tc>
        <w:tc>
          <w:tcPr>
            <w:tcW w:w="1335" w:type="dxa"/>
          </w:tcPr>
          <w:p w14:paraId="0A88BEA1" w14:textId="77777777" w:rsidR="00D42953" w:rsidRDefault="00D42953">
            <w:pPr>
              <w:pStyle w:val="afffff5"/>
              <w:spacing w:line="360" w:lineRule="auto"/>
              <w:ind w:firstLineChars="0" w:firstLine="0"/>
              <w:jc w:val="center"/>
              <w:rPr>
                <w:rFonts w:hAnsi="宋体"/>
              </w:rPr>
            </w:pPr>
          </w:p>
        </w:tc>
        <w:tc>
          <w:tcPr>
            <w:tcW w:w="1335" w:type="dxa"/>
          </w:tcPr>
          <w:p w14:paraId="3B05E847" w14:textId="77777777" w:rsidR="00D42953" w:rsidRDefault="00D42953">
            <w:pPr>
              <w:pStyle w:val="afffff5"/>
              <w:spacing w:line="360" w:lineRule="auto"/>
              <w:ind w:firstLineChars="0" w:firstLine="0"/>
              <w:jc w:val="center"/>
              <w:rPr>
                <w:rFonts w:hAnsi="宋体"/>
              </w:rPr>
            </w:pPr>
          </w:p>
        </w:tc>
        <w:tc>
          <w:tcPr>
            <w:tcW w:w="1335" w:type="dxa"/>
          </w:tcPr>
          <w:p w14:paraId="6CACB1B3" w14:textId="77777777" w:rsidR="00D42953" w:rsidRDefault="00D42953">
            <w:pPr>
              <w:pStyle w:val="afffff5"/>
              <w:spacing w:line="360" w:lineRule="auto"/>
              <w:ind w:firstLineChars="0" w:firstLine="0"/>
              <w:jc w:val="center"/>
              <w:rPr>
                <w:rFonts w:hAnsi="宋体"/>
              </w:rPr>
            </w:pPr>
          </w:p>
        </w:tc>
        <w:tc>
          <w:tcPr>
            <w:tcW w:w="1335" w:type="dxa"/>
          </w:tcPr>
          <w:p w14:paraId="382A0BED" w14:textId="77777777" w:rsidR="00D42953" w:rsidRDefault="00D42953">
            <w:pPr>
              <w:pStyle w:val="afffff5"/>
              <w:spacing w:line="360" w:lineRule="auto"/>
              <w:ind w:firstLineChars="0" w:firstLine="0"/>
              <w:jc w:val="center"/>
              <w:rPr>
                <w:rFonts w:hAnsi="宋体"/>
              </w:rPr>
            </w:pPr>
          </w:p>
        </w:tc>
        <w:tc>
          <w:tcPr>
            <w:tcW w:w="1335" w:type="dxa"/>
          </w:tcPr>
          <w:p w14:paraId="40184C27" w14:textId="77777777" w:rsidR="00D42953" w:rsidRDefault="00D42953">
            <w:pPr>
              <w:pStyle w:val="afffff5"/>
              <w:spacing w:line="360" w:lineRule="auto"/>
              <w:ind w:firstLineChars="0" w:firstLine="0"/>
              <w:jc w:val="center"/>
              <w:rPr>
                <w:rFonts w:hAnsi="宋体"/>
              </w:rPr>
            </w:pPr>
          </w:p>
        </w:tc>
      </w:tr>
      <w:tr w:rsidR="00D42953" w14:paraId="2E440B87" w14:textId="77777777">
        <w:tc>
          <w:tcPr>
            <w:tcW w:w="1334" w:type="dxa"/>
          </w:tcPr>
          <w:p w14:paraId="2F060DCE" w14:textId="77777777" w:rsidR="00D42953" w:rsidRDefault="00D42953">
            <w:pPr>
              <w:pStyle w:val="afffff5"/>
              <w:spacing w:line="360" w:lineRule="auto"/>
              <w:ind w:firstLineChars="0" w:firstLine="0"/>
              <w:jc w:val="center"/>
              <w:rPr>
                <w:rFonts w:hAnsi="宋体"/>
              </w:rPr>
            </w:pPr>
          </w:p>
        </w:tc>
        <w:tc>
          <w:tcPr>
            <w:tcW w:w="1335" w:type="dxa"/>
          </w:tcPr>
          <w:p w14:paraId="164C5EF2" w14:textId="77777777" w:rsidR="00D42953" w:rsidRDefault="00D42953">
            <w:pPr>
              <w:pStyle w:val="afffff5"/>
              <w:spacing w:line="360" w:lineRule="auto"/>
              <w:ind w:firstLineChars="0" w:firstLine="0"/>
              <w:jc w:val="center"/>
              <w:rPr>
                <w:rFonts w:hAnsi="宋体"/>
              </w:rPr>
            </w:pPr>
          </w:p>
        </w:tc>
        <w:tc>
          <w:tcPr>
            <w:tcW w:w="1335" w:type="dxa"/>
          </w:tcPr>
          <w:p w14:paraId="0AE32BDB" w14:textId="77777777" w:rsidR="00D42953" w:rsidRDefault="00D42953">
            <w:pPr>
              <w:pStyle w:val="afffff5"/>
              <w:spacing w:line="360" w:lineRule="auto"/>
              <w:ind w:firstLineChars="0" w:firstLine="0"/>
              <w:jc w:val="center"/>
              <w:rPr>
                <w:rFonts w:hAnsi="宋体"/>
              </w:rPr>
            </w:pPr>
          </w:p>
        </w:tc>
        <w:tc>
          <w:tcPr>
            <w:tcW w:w="1335" w:type="dxa"/>
          </w:tcPr>
          <w:p w14:paraId="48161E0A" w14:textId="77777777" w:rsidR="00D42953" w:rsidRDefault="00D42953">
            <w:pPr>
              <w:pStyle w:val="afffff5"/>
              <w:spacing w:line="360" w:lineRule="auto"/>
              <w:ind w:firstLineChars="0" w:firstLine="0"/>
              <w:jc w:val="center"/>
              <w:rPr>
                <w:rFonts w:hAnsi="宋体"/>
              </w:rPr>
            </w:pPr>
          </w:p>
        </w:tc>
        <w:tc>
          <w:tcPr>
            <w:tcW w:w="1335" w:type="dxa"/>
          </w:tcPr>
          <w:p w14:paraId="138B494A" w14:textId="77777777" w:rsidR="00D42953" w:rsidRDefault="00D42953">
            <w:pPr>
              <w:pStyle w:val="afffff5"/>
              <w:spacing w:line="360" w:lineRule="auto"/>
              <w:ind w:firstLineChars="0" w:firstLine="0"/>
              <w:jc w:val="center"/>
              <w:rPr>
                <w:rFonts w:hAnsi="宋体"/>
              </w:rPr>
            </w:pPr>
          </w:p>
        </w:tc>
        <w:tc>
          <w:tcPr>
            <w:tcW w:w="1335" w:type="dxa"/>
          </w:tcPr>
          <w:p w14:paraId="618765AF" w14:textId="77777777" w:rsidR="00D42953" w:rsidRDefault="00D42953">
            <w:pPr>
              <w:pStyle w:val="afffff5"/>
              <w:spacing w:line="360" w:lineRule="auto"/>
              <w:ind w:firstLineChars="0" w:firstLine="0"/>
              <w:jc w:val="center"/>
              <w:rPr>
                <w:rFonts w:hAnsi="宋体"/>
              </w:rPr>
            </w:pPr>
          </w:p>
        </w:tc>
        <w:tc>
          <w:tcPr>
            <w:tcW w:w="1335" w:type="dxa"/>
          </w:tcPr>
          <w:p w14:paraId="2254E78F" w14:textId="77777777" w:rsidR="00D42953" w:rsidRDefault="00D42953">
            <w:pPr>
              <w:pStyle w:val="afffff5"/>
              <w:spacing w:line="360" w:lineRule="auto"/>
              <w:ind w:firstLineChars="0" w:firstLine="0"/>
              <w:jc w:val="center"/>
              <w:rPr>
                <w:rFonts w:hAnsi="宋体"/>
              </w:rPr>
            </w:pPr>
          </w:p>
        </w:tc>
      </w:tr>
      <w:tr w:rsidR="00D42953" w14:paraId="2E699B2F" w14:textId="77777777">
        <w:tc>
          <w:tcPr>
            <w:tcW w:w="1334" w:type="dxa"/>
          </w:tcPr>
          <w:p w14:paraId="037B04D3" w14:textId="77777777" w:rsidR="00D42953" w:rsidRDefault="00D42953">
            <w:pPr>
              <w:pStyle w:val="afffff5"/>
              <w:spacing w:line="360" w:lineRule="auto"/>
              <w:ind w:firstLineChars="0" w:firstLine="0"/>
              <w:jc w:val="center"/>
              <w:rPr>
                <w:rFonts w:hAnsi="宋体"/>
              </w:rPr>
            </w:pPr>
          </w:p>
        </w:tc>
        <w:tc>
          <w:tcPr>
            <w:tcW w:w="1335" w:type="dxa"/>
          </w:tcPr>
          <w:p w14:paraId="2174D0C5" w14:textId="77777777" w:rsidR="00D42953" w:rsidRDefault="00D42953">
            <w:pPr>
              <w:pStyle w:val="afffff5"/>
              <w:spacing w:line="360" w:lineRule="auto"/>
              <w:ind w:firstLineChars="0" w:firstLine="0"/>
              <w:jc w:val="center"/>
              <w:rPr>
                <w:rFonts w:hAnsi="宋体"/>
              </w:rPr>
            </w:pPr>
          </w:p>
        </w:tc>
        <w:tc>
          <w:tcPr>
            <w:tcW w:w="1335" w:type="dxa"/>
          </w:tcPr>
          <w:p w14:paraId="1979DF4C" w14:textId="77777777" w:rsidR="00D42953" w:rsidRDefault="00D42953">
            <w:pPr>
              <w:pStyle w:val="afffff5"/>
              <w:spacing w:line="360" w:lineRule="auto"/>
              <w:ind w:firstLineChars="0" w:firstLine="0"/>
              <w:jc w:val="center"/>
              <w:rPr>
                <w:rFonts w:hAnsi="宋体"/>
              </w:rPr>
            </w:pPr>
          </w:p>
        </w:tc>
        <w:tc>
          <w:tcPr>
            <w:tcW w:w="1335" w:type="dxa"/>
          </w:tcPr>
          <w:p w14:paraId="73783641" w14:textId="77777777" w:rsidR="00D42953" w:rsidRDefault="00D42953">
            <w:pPr>
              <w:pStyle w:val="afffff5"/>
              <w:spacing w:line="360" w:lineRule="auto"/>
              <w:ind w:firstLineChars="0" w:firstLine="0"/>
              <w:jc w:val="center"/>
              <w:rPr>
                <w:rFonts w:hAnsi="宋体"/>
              </w:rPr>
            </w:pPr>
          </w:p>
        </w:tc>
        <w:tc>
          <w:tcPr>
            <w:tcW w:w="1335" w:type="dxa"/>
          </w:tcPr>
          <w:p w14:paraId="65C65F09" w14:textId="77777777" w:rsidR="00D42953" w:rsidRDefault="00D42953">
            <w:pPr>
              <w:pStyle w:val="afffff5"/>
              <w:spacing w:line="360" w:lineRule="auto"/>
              <w:ind w:firstLineChars="0" w:firstLine="0"/>
              <w:jc w:val="center"/>
              <w:rPr>
                <w:rFonts w:hAnsi="宋体"/>
              </w:rPr>
            </w:pPr>
          </w:p>
        </w:tc>
        <w:tc>
          <w:tcPr>
            <w:tcW w:w="1335" w:type="dxa"/>
          </w:tcPr>
          <w:p w14:paraId="0638CD31" w14:textId="77777777" w:rsidR="00D42953" w:rsidRDefault="00D42953">
            <w:pPr>
              <w:pStyle w:val="afffff5"/>
              <w:spacing w:line="360" w:lineRule="auto"/>
              <w:ind w:firstLineChars="0" w:firstLine="0"/>
              <w:jc w:val="center"/>
              <w:rPr>
                <w:rFonts w:hAnsi="宋体"/>
              </w:rPr>
            </w:pPr>
          </w:p>
        </w:tc>
        <w:tc>
          <w:tcPr>
            <w:tcW w:w="1335" w:type="dxa"/>
          </w:tcPr>
          <w:p w14:paraId="4C247A03" w14:textId="77777777" w:rsidR="00D42953" w:rsidRDefault="00D42953">
            <w:pPr>
              <w:pStyle w:val="afffff5"/>
              <w:spacing w:line="360" w:lineRule="auto"/>
              <w:ind w:firstLineChars="0" w:firstLine="0"/>
              <w:jc w:val="center"/>
              <w:rPr>
                <w:rFonts w:hAnsi="宋体"/>
              </w:rPr>
            </w:pPr>
          </w:p>
        </w:tc>
      </w:tr>
      <w:tr w:rsidR="00D42953" w14:paraId="1A6B54F4" w14:textId="77777777">
        <w:tc>
          <w:tcPr>
            <w:tcW w:w="1334" w:type="dxa"/>
          </w:tcPr>
          <w:p w14:paraId="2473289A" w14:textId="77777777" w:rsidR="00D42953" w:rsidRDefault="00D42953">
            <w:pPr>
              <w:pStyle w:val="afffff5"/>
              <w:spacing w:line="360" w:lineRule="auto"/>
              <w:ind w:firstLineChars="0" w:firstLine="0"/>
              <w:jc w:val="center"/>
              <w:rPr>
                <w:rFonts w:hAnsi="宋体"/>
              </w:rPr>
            </w:pPr>
          </w:p>
        </w:tc>
        <w:tc>
          <w:tcPr>
            <w:tcW w:w="1335" w:type="dxa"/>
          </w:tcPr>
          <w:p w14:paraId="70E95D35" w14:textId="77777777" w:rsidR="00D42953" w:rsidRDefault="00D42953">
            <w:pPr>
              <w:pStyle w:val="afffff5"/>
              <w:spacing w:line="360" w:lineRule="auto"/>
              <w:ind w:firstLineChars="0" w:firstLine="0"/>
              <w:jc w:val="center"/>
              <w:rPr>
                <w:rFonts w:hAnsi="宋体"/>
              </w:rPr>
            </w:pPr>
          </w:p>
        </w:tc>
        <w:tc>
          <w:tcPr>
            <w:tcW w:w="1335" w:type="dxa"/>
          </w:tcPr>
          <w:p w14:paraId="43A99C1C" w14:textId="77777777" w:rsidR="00D42953" w:rsidRDefault="00D42953">
            <w:pPr>
              <w:pStyle w:val="afffff5"/>
              <w:spacing w:line="360" w:lineRule="auto"/>
              <w:ind w:firstLineChars="0" w:firstLine="0"/>
              <w:jc w:val="center"/>
              <w:rPr>
                <w:rFonts w:hAnsi="宋体"/>
              </w:rPr>
            </w:pPr>
          </w:p>
        </w:tc>
        <w:tc>
          <w:tcPr>
            <w:tcW w:w="1335" w:type="dxa"/>
          </w:tcPr>
          <w:p w14:paraId="5CD6C0B3" w14:textId="77777777" w:rsidR="00D42953" w:rsidRDefault="00D42953">
            <w:pPr>
              <w:pStyle w:val="afffff5"/>
              <w:spacing w:line="360" w:lineRule="auto"/>
              <w:ind w:firstLineChars="0" w:firstLine="0"/>
              <w:jc w:val="center"/>
              <w:rPr>
                <w:rFonts w:hAnsi="宋体"/>
              </w:rPr>
            </w:pPr>
          </w:p>
        </w:tc>
        <w:tc>
          <w:tcPr>
            <w:tcW w:w="1335" w:type="dxa"/>
          </w:tcPr>
          <w:p w14:paraId="35AB8DC3" w14:textId="77777777" w:rsidR="00D42953" w:rsidRDefault="00D42953">
            <w:pPr>
              <w:pStyle w:val="afffff5"/>
              <w:spacing w:line="360" w:lineRule="auto"/>
              <w:ind w:firstLineChars="0" w:firstLine="0"/>
              <w:jc w:val="center"/>
              <w:rPr>
                <w:rFonts w:hAnsi="宋体"/>
              </w:rPr>
            </w:pPr>
          </w:p>
        </w:tc>
        <w:tc>
          <w:tcPr>
            <w:tcW w:w="1335" w:type="dxa"/>
          </w:tcPr>
          <w:p w14:paraId="116A398D" w14:textId="77777777" w:rsidR="00D42953" w:rsidRDefault="00D42953">
            <w:pPr>
              <w:pStyle w:val="afffff5"/>
              <w:spacing w:line="360" w:lineRule="auto"/>
              <w:ind w:firstLineChars="0" w:firstLine="0"/>
              <w:jc w:val="center"/>
              <w:rPr>
                <w:rFonts w:hAnsi="宋体"/>
              </w:rPr>
            </w:pPr>
          </w:p>
        </w:tc>
        <w:tc>
          <w:tcPr>
            <w:tcW w:w="1335" w:type="dxa"/>
          </w:tcPr>
          <w:p w14:paraId="332E832E" w14:textId="77777777" w:rsidR="00D42953" w:rsidRDefault="00D42953">
            <w:pPr>
              <w:pStyle w:val="afffff5"/>
              <w:spacing w:line="360" w:lineRule="auto"/>
              <w:ind w:firstLineChars="0" w:firstLine="0"/>
              <w:jc w:val="center"/>
              <w:rPr>
                <w:rFonts w:hAnsi="宋体"/>
              </w:rPr>
            </w:pPr>
          </w:p>
        </w:tc>
      </w:tr>
      <w:tr w:rsidR="00D42953" w14:paraId="29D85BB8" w14:textId="77777777">
        <w:tc>
          <w:tcPr>
            <w:tcW w:w="1334" w:type="dxa"/>
          </w:tcPr>
          <w:p w14:paraId="22A6D4EE" w14:textId="77777777" w:rsidR="00D42953" w:rsidRDefault="00D42953">
            <w:pPr>
              <w:pStyle w:val="afffff5"/>
              <w:spacing w:line="360" w:lineRule="auto"/>
              <w:ind w:firstLineChars="0" w:firstLine="0"/>
              <w:jc w:val="center"/>
              <w:rPr>
                <w:rFonts w:hAnsi="宋体"/>
              </w:rPr>
            </w:pPr>
          </w:p>
        </w:tc>
        <w:tc>
          <w:tcPr>
            <w:tcW w:w="1335" w:type="dxa"/>
          </w:tcPr>
          <w:p w14:paraId="75438274" w14:textId="77777777" w:rsidR="00D42953" w:rsidRDefault="00D42953">
            <w:pPr>
              <w:pStyle w:val="afffff5"/>
              <w:spacing w:line="360" w:lineRule="auto"/>
              <w:ind w:firstLineChars="0" w:firstLine="0"/>
              <w:jc w:val="center"/>
              <w:rPr>
                <w:rFonts w:hAnsi="宋体"/>
              </w:rPr>
            </w:pPr>
          </w:p>
        </w:tc>
        <w:tc>
          <w:tcPr>
            <w:tcW w:w="1335" w:type="dxa"/>
          </w:tcPr>
          <w:p w14:paraId="39F08DBC" w14:textId="77777777" w:rsidR="00D42953" w:rsidRDefault="00D42953">
            <w:pPr>
              <w:pStyle w:val="afffff5"/>
              <w:spacing w:line="360" w:lineRule="auto"/>
              <w:ind w:firstLineChars="0" w:firstLine="0"/>
              <w:jc w:val="center"/>
              <w:rPr>
                <w:rFonts w:hAnsi="宋体"/>
              </w:rPr>
            </w:pPr>
          </w:p>
        </w:tc>
        <w:tc>
          <w:tcPr>
            <w:tcW w:w="1335" w:type="dxa"/>
          </w:tcPr>
          <w:p w14:paraId="5C7A26DC" w14:textId="77777777" w:rsidR="00D42953" w:rsidRDefault="00D42953">
            <w:pPr>
              <w:pStyle w:val="afffff5"/>
              <w:spacing w:line="360" w:lineRule="auto"/>
              <w:ind w:firstLineChars="0" w:firstLine="0"/>
              <w:jc w:val="center"/>
              <w:rPr>
                <w:rFonts w:hAnsi="宋体"/>
              </w:rPr>
            </w:pPr>
          </w:p>
        </w:tc>
        <w:tc>
          <w:tcPr>
            <w:tcW w:w="1335" w:type="dxa"/>
          </w:tcPr>
          <w:p w14:paraId="55319D4A" w14:textId="77777777" w:rsidR="00D42953" w:rsidRDefault="00D42953">
            <w:pPr>
              <w:pStyle w:val="afffff5"/>
              <w:spacing w:line="360" w:lineRule="auto"/>
              <w:ind w:firstLineChars="0" w:firstLine="0"/>
              <w:jc w:val="center"/>
              <w:rPr>
                <w:rFonts w:hAnsi="宋体"/>
              </w:rPr>
            </w:pPr>
          </w:p>
        </w:tc>
        <w:tc>
          <w:tcPr>
            <w:tcW w:w="1335" w:type="dxa"/>
          </w:tcPr>
          <w:p w14:paraId="6B6BF1C7" w14:textId="77777777" w:rsidR="00D42953" w:rsidRDefault="00D42953">
            <w:pPr>
              <w:pStyle w:val="afffff5"/>
              <w:spacing w:line="360" w:lineRule="auto"/>
              <w:ind w:firstLineChars="0" w:firstLine="0"/>
              <w:jc w:val="center"/>
              <w:rPr>
                <w:rFonts w:hAnsi="宋体"/>
              </w:rPr>
            </w:pPr>
          </w:p>
        </w:tc>
        <w:tc>
          <w:tcPr>
            <w:tcW w:w="1335" w:type="dxa"/>
          </w:tcPr>
          <w:p w14:paraId="27274D97" w14:textId="77777777" w:rsidR="00D42953" w:rsidRDefault="00D42953">
            <w:pPr>
              <w:pStyle w:val="afffff5"/>
              <w:spacing w:line="360" w:lineRule="auto"/>
              <w:ind w:firstLineChars="0" w:firstLine="0"/>
              <w:jc w:val="center"/>
              <w:rPr>
                <w:rFonts w:hAnsi="宋体"/>
              </w:rPr>
            </w:pPr>
          </w:p>
        </w:tc>
      </w:tr>
    </w:tbl>
    <w:p w14:paraId="71FB709E" w14:textId="77777777" w:rsidR="00D42953" w:rsidRDefault="00D42953">
      <w:pPr>
        <w:pStyle w:val="afffff5"/>
        <w:ind w:firstLineChars="0" w:firstLine="0"/>
        <w:rPr>
          <w:rFonts w:hAnsi="宋体"/>
        </w:rPr>
        <w:sectPr w:rsidR="00D42953">
          <w:pgSz w:w="11906" w:h="16838"/>
          <w:pgMar w:top="1928" w:right="1134" w:bottom="1134" w:left="1134" w:header="1418" w:footer="1134" w:gutter="284"/>
          <w:pgNumType w:start="1"/>
          <w:cols w:space="720"/>
          <w:formProt w:val="0"/>
          <w:docGrid w:type="lines" w:linePitch="312"/>
        </w:sectPr>
      </w:pPr>
      <w:bookmarkStart w:id="58" w:name="_GoBack"/>
      <w:bookmarkEnd w:id="58"/>
    </w:p>
    <w:p w14:paraId="561C4D44" w14:textId="77777777" w:rsidR="00D42953" w:rsidRDefault="002969DB">
      <w:pPr>
        <w:pStyle w:val="affffff6"/>
        <w:spacing w:before="156" w:after="156"/>
        <w:outlineLvl w:val="1"/>
      </w:pPr>
      <w:r>
        <w:rPr>
          <w:rFonts w:hint="eastAsia"/>
        </w:rPr>
        <w:lastRenderedPageBreak/>
        <w:t>表B</w:t>
      </w:r>
      <w:r>
        <w:t>.3</w:t>
      </w:r>
      <w:r>
        <w:rPr>
          <w:rFonts w:hint="eastAsia"/>
        </w:rPr>
        <w:t xml:space="preserve">  旅游景区防汛安全隐患排查</w:t>
      </w:r>
      <w:proofErr w:type="gramStart"/>
      <w:r>
        <w:rPr>
          <w:rFonts w:hint="eastAsia"/>
        </w:rPr>
        <w:t>治理台</w:t>
      </w:r>
      <w:proofErr w:type="gramEnd"/>
      <w:r>
        <w:rPr>
          <w:rFonts w:hint="eastAsia"/>
        </w:rPr>
        <w:t>账</w:t>
      </w:r>
    </w:p>
    <w:p w14:paraId="16CD0AE3" w14:textId="77777777" w:rsidR="00D42953" w:rsidRDefault="002969DB">
      <w:pPr>
        <w:pStyle w:val="afffff5"/>
        <w:ind w:right="1680" w:firstLineChars="95" w:firstLine="199"/>
        <w:jc w:val="left"/>
      </w:pPr>
      <w:r>
        <w:rPr>
          <w:rFonts w:hint="eastAsia"/>
        </w:rPr>
        <w:t>单位</w:t>
      </w:r>
      <w:r>
        <w:t>名称</w:t>
      </w:r>
      <w:r>
        <w:rPr>
          <w:rFonts w:hint="eastAsia"/>
        </w:rPr>
        <w:t xml:space="preserve">：                             </w:t>
      </w:r>
      <w:r>
        <w:t xml:space="preserve">        </w:t>
      </w:r>
      <w:r>
        <w:rPr>
          <w:rFonts w:hint="eastAsia"/>
        </w:rPr>
        <w:t xml:space="preserve"> 填表单位：                                           登</w:t>
      </w:r>
      <w:r>
        <w:t>记人</w:t>
      </w:r>
      <w:r>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010"/>
        <w:gridCol w:w="1040"/>
        <w:gridCol w:w="957"/>
        <w:gridCol w:w="957"/>
        <w:gridCol w:w="1063"/>
        <w:gridCol w:w="851"/>
        <w:gridCol w:w="1038"/>
        <w:gridCol w:w="1063"/>
        <w:gridCol w:w="851"/>
        <w:gridCol w:w="1144"/>
        <w:gridCol w:w="1144"/>
        <w:gridCol w:w="985"/>
        <w:gridCol w:w="946"/>
      </w:tblGrid>
      <w:tr w:rsidR="00D42953" w14:paraId="1022422C" w14:textId="77777777">
        <w:trPr>
          <w:trHeight w:val="690"/>
        </w:trPr>
        <w:tc>
          <w:tcPr>
            <w:tcW w:w="717" w:type="dxa"/>
            <w:vAlign w:val="center"/>
          </w:tcPr>
          <w:p w14:paraId="5327707E" w14:textId="77777777" w:rsidR="00D42953" w:rsidRDefault="002969DB">
            <w:pPr>
              <w:pStyle w:val="afffff5"/>
              <w:ind w:firstLineChars="0" w:firstLine="0"/>
              <w:jc w:val="center"/>
            </w:pPr>
            <w:r>
              <w:t>编号</w:t>
            </w:r>
          </w:p>
        </w:tc>
        <w:tc>
          <w:tcPr>
            <w:tcW w:w="1010" w:type="dxa"/>
            <w:vAlign w:val="center"/>
          </w:tcPr>
          <w:p w14:paraId="2B137D4C" w14:textId="77777777" w:rsidR="00D42953" w:rsidRDefault="002969DB">
            <w:pPr>
              <w:pStyle w:val="afffff5"/>
              <w:ind w:firstLineChars="0" w:firstLine="0"/>
              <w:jc w:val="center"/>
            </w:pPr>
            <w:r>
              <w:t>隐患类型</w:t>
            </w:r>
          </w:p>
        </w:tc>
        <w:tc>
          <w:tcPr>
            <w:tcW w:w="1040" w:type="dxa"/>
            <w:vAlign w:val="center"/>
          </w:tcPr>
          <w:p w14:paraId="25BA9930" w14:textId="77777777" w:rsidR="00D42953" w:rsidRDefault="002969DB">
            <w:pPr>
              <w:pStyle w:val="afffff5"/>
              <w:ind w:firstLineChars="0" w:firstLine="0"/>
              <w:jc w:val="center"/>
            </w:pPr>
            <w:r>
              <w:t>隐患点位</w:t>
            </w:r>
          </w:p>
        </w:tc>
        <w:tc>
          <w:tcPr>
            <w:tcW w:w="957" w:type="dxa"/>
            <w:vAlign w:val="center"/>
          </w:tcPr>
          <w:p w14:paraId="02939258" w14:textId="77777777" w:rsidR="00D42953" w:rsidRDefault="002969DB">
            <w:pPr>
              <w:pStyle w:val="afffff5"/>
              <w:ind w:firstLineChars="0" w:firstLine="0"/>
              <w:jc w:val="center"/>
            </w:pPr>
            <w:r>
              <w:t>隐患级别</w:t>
            </w:r>
          </w:p>
        </w:tc>
        <w:tc>
          <w:tcPr>
            <w:tcW w:w="957" w:type="dxa"/>
            <w:vAlign w:val="center"/>
          </w:tcPr>
          <w:p w14:paraId="7261ED84" w14:textId="77777777" w:rsidR="00D42953" w:rsidRDefault="002969DB">
            <w:pPr>
              <w:pStyle w:val="afffff5"/>
              <w:ind w:firstLineChars="0" w:firstLine="0"/>
              <w:jc w:val="center"/>
            </w:pPr>
            <w:r>
              <w:t>可能危害</w:t>
            </w:r>
          </w:p>
        </w:tc>
        <w:tc>
          <w:tcPr>
            <w:tcW w:w="1063" w:type="dxa"/>
            <w:vAlign w:val="center"/>
          </w:tcPr>
          <w:p w14:paraId="31E1DFF6" w14:textId="77777777" w:rsidR="00D42953" w:rsidRDefault="002969DB">
            <w:pPr>
              <w:pStyle w:val="afffff5"/>
              <w:ind w:firstLineChars="0" w:firstLine="0"/>
              <w:jc w:val="center"/>
            </w:pPr>
            <w:r>
              <w:t>隐患描述</w:t>
            </w:r>
          </w:p>
        </w:tc>
        <w:tc>
          <w:tcPr>
            <w:tcW w:w="851" w:type="dxa"/>
            <w:vAlign w:val="center"/>
          </w:tcPr>
          <w:p w14:paraId="4159A647" w14:textId="77777777" w:rsidR="00D42953" w:rsidRDefault="002969DB">
            <w:pPr>
              <w:pStyle w:val="afffff5"/>
              <w:ind w:firstLineChars="0" w:firstLine="0"/>
              <w:jc w:val="center"/>
            </w:pPr>
            <w:r>
              <w:t>排查人</w:t>
            </w:r>
          </w:p>
        </w:tc>
        <w:tc>
          <w:tcPr>
            <w:tcW w:w="1038" w:type="dxa"/>
            <w:vAlign w:val="center"/>
          </w:tcPr>
          <w:p w14:paraId="274CB754" w14:textId="77777777" w:rsidR="00D42953" w:rsidRDefault="002969DB">
            <w:pPr>
              <w:pStyle w:val="afffff5"/>
              <w:ind w:firstLineChars="0" w:firstLine="0"/>
              <w:jc w:val="center"/>
            </w:pPr>
            <w:r>
              <w:t>排查时间</w:t>
            </w:r>
          </w:p>
        </w:tc>
        <w:tc>
          <w:tcPr>
            <w:tcW w:w="1063" w:type="dxa"/>
            <w:vAlign w:val="center"/>
          </w:tcPr>
          <w:p w14:paraId="4521DA92" w14:textId="77777777" w:rsidR="00D42953" w:rsidRDefault="002969DB">
            <w:pPr>
              <w:pStyle w:val="afffff5"/>
              <w:ind w:firstLineChars="0" w:firstLine="0"/>
              <w:jc w:val="center"/>
            </w:pPr>
            <w:r>
              <w:t>隐患治理</w:t>
            </w:r>
          </w:p>
          <w:p w14:paraId="3ECAF0B3" w14:textId="77777777" w:rsidR="00D42953" w:rsidRDefault="002969DB">
            <w:pPr>
              <w:pStyle w:val="afffff5"/>
              <w:ind w:firstLineChars="0" w:firstLine="0"/>
              <w:jc w:val="center"/>
            </w:pPr>
            <w:r>
              <w:t>责任部门</w:t>
            </w:r>
          </w:p>
        </w:tc>
        <w:tc>
          <w:tcPr>
            <w:tcW w:w="851" w:type="dxa"/>
            <w:vAlign w:val="center"/>
          </w:tcPr>
          <w:p w14:paraId="0A80DED1" w14:textId="77777777" w:rsidR="00D42953" w:rsidRDefault="002969DB">
            <w:pPr>
              <w:pStyle w:val="afffff5"/>
              <w:ind w:firstLineChars="0" w:firstLine="0"/>
              <w:jc w:val="center"/>
            </w:pPr>
            <w:r>
              <w:t>隐患治理责任人</w:t>
            </w:r>
          </w:p>
        </w:tc>
        <w:tc>
          <w:tcPr>
            <w:tcW w:w="1144" w:type="dxa"/>
            <w:vAlign w:val="center"/>
          </w:tcPr>
          <w:p w14:paraId="0CF0BEF6" w14:textId="77777777" w:rsidR="00D42953" w:rsidRDefault="002969DB">
            <w:pPr>
              <w:pStyle w:val="afffff5"/>
              <w:ind w:firstLineChars="0" w:firstLine="0"/>
              <w:jc w:val="center"/>
            </w:pPr>
            <w:r>
              <w:rPr>
                <w:rFonts w:hint="eastAsia"/>
              </w:rPr>
              <w:t>联系方式</w:t>
            </w:r>
          </w:p>
        </w:tc>
        <w:tc>
          <w:tcPr>
            <w:tcW w:w="1144" w:type="dxa"/>
            <w:vAlign w:val="center"/>
          </w:tcPr>
          <w:p w14:paraId="0ADA9E57" w14:textId="77777777" w:rsidR="00D42953" w:rsidRDefault="002969DB">
            <w:pPr>
              <w:pStyle w:val="afffff5"/>
              <w:ind w:firstLineChars="0" w:firstLine="0"/>
              <w:jc w:val="center"/>
            </w:pPr>
            <w:r>
              <w:rPr>
                <w:rFonts w:hint="eastAsia"/>
              </w:rPr>
              <w:t>隐患治理期限</w:t>
            </w:r>
          </w:p>
        </w:tc>
        <w:tc>
          <w:tcPr>
            <w:tcW w:w="985" w:type="dxa"/>
            <w:vAlign w:val="center"/>
          </w:tcPr>
          <w:p w14:paraId="7FF92134" w14:textId="77777777" w:rsidR="00D42953" w:rsidRDefault="002969DB">
            <w:pPr>
              <w:pStyle w:val="afffff5"/>
              <w:ind w:firstLineChars="0" w:firstLine="0"/>
              <w:jc w:val="center"/>
            </w:pPr>
            <w:r>
              <w:rPr>
                <w:rFonts w:hint="eastAsia"/>
              </w:rPr>
              <w:t>治理完成时间</w:t>
            </w:r>
          </w:p>
        </w:tc>
        <w:tc>
          <w:tcPr>
            <w:tcW w:w="946" w:type="dxa"/>
            <w:vAlign w:val="center"/>
          </w:tcPr>
          <w:p w14:paraId="137BD189" w14:textId="77777777" w:rsidR="00D42953" w:rsidRDefault="002969DB">
            <w:pPr>
              <w:pStyle w:val="afffff5"/>
              <w:ind w:firstLineChars="0" w:firstLine="0"/>
              <w:jc w:val="center"/>
            </w:pPr>
            <w:r>
              <w:rPr>
                <w:rFonts w:hint="eastAsia"/>
              </w:rPr>
              <w:t>已</w:t>
            </w:r>
            <w:r>
              <w:t>采取的应急措施</w:t>
            </w:r>
          </w:p>
        </w:tc>
      </w:tr>
      <w:tr w:rsidR="00D42953" w14:paraId="7511F4FA" w14:textId="77777777">
        <w:trPr>
          <w:trHeight w:val="701"/>
        </w:trPr>
        <w:tc>
          <w:tcPr>
            <w:tcW w:w="717" w:type="dxa"/>
            <w:vAlign w:val="center"/>
          </w:tcPr>
          <w:p w14:paraId="0D515DD1" w14:textId="77777777" w:rsidR="00D42953" w:rsidRDefault="00D42953">
            <w:pPr>
              <w:pStyle w:val="afffff5"/>
              <w:ind w:firstLineChars="0" w:firstLine="0"/>
              <w:jc w:val="center"/>
            </w:pPr>
          </w:p>
        </w:tc>
        <w:tc>
          <w:tcPr>
            <w:tcW w:w="1010" w:type="dxa"/>
            <w:vAlign w:val="center"/>
          </w:tcPr>
          <w:p w14:paraId="0588C783" w14:textId="77777777" w:rsidR="00D42953" w:rsidRDefault="00D42953">
            <w:pPr>
              <w:pStyle w:val="afffff5"/>
              <w:ind w:firstLineChars="0" w:firstLine="0"/>
              <w:jc w:val="center"/>
            </w:pPr>
          </w:p>
        </w:tc>
        <w:tc>
          <w:tcPr>
            <w:tcW w:w="1040" w:type="dxa"/>
            <w:vAlign w:val="center"/>
          </w:tcPr>
          <w:p w14:paraId="6B5AA2FC" w14:textId="77777777" w:rsidR="00D42953" w:rsidRDefault="00D42953">
            <w:pPr>
              <w:pStyle w:val="afffff5"/>
              <w:ind w:firstLineChars="0" w:firstLine="0"/>
              <w:jc w:val="center"/>
            </w:pPr>
          </w:p>
        </w:tc>
        <w:tc>
          <w:tcPr>
            <w:tcW w:w="957" w:type="dxa"/>
            <w:vAlign w:val="center"/>
          </w:tcPr>
          <w:p w14:paraId="0F2B98CF" w14:textId="77777777" w:rsidR="00D42953" w:rsidRDefault="00D42953">
            <w:pPr>
              <w:pStyle w:val="afffff5"/>
              <w:ind w:firstLineChars="0" w:firstLine="0"/>
              <w:jc w:val="center"/>
            </w:pPr>
          </w:p>
        </w:tc>
        <w:tc>
          <w:tcPr>
            <w:tcW w:w="957" w:type="dxa"/>
            <w:vAlign w:val="center"/>
          </w:tcPr>
          <w:p w14:paraId="1691E909" w14:textId="77777777" w:rsidR="00D42953" w:rsidRDefault="00D42953">
            <w:pPr>
              <w:pStyle w:val="afffff5"/>
              <w:ind w:firstLineChars="0" w:firstLine="0"/>
              <w:jc w:val="center"/>
            </w:pPr>
          </w:p>
        </w:tc>
        <w:tc>
          <w:tcPr>
            <w:tcW w:w="1063" w:type="dxa"/>
            <w:vAlign w:val="center"/>
          </w:tcPr>
          <w:p w14:paraId="76A5BBB5" w14:textId="77777777" w:rsidR="00D42953" w:rsidRDefault="00D42953">
            <w:pPr>
              <w:pStyle w:val="afffff5"/>
              <w:ind w:firstLineChars="0" w:firstLine="0"/>
              <w:jc w:val="center"/>
            </w:pPr>
          </w:p>
        </w:tc>
        <w:tc>
          <w:tcPr>
            <w:tcW w:w="851" w:type="dxa"/>
            <w:vAlign w:val="center"/>
          </w:tcPr>
          <w:p w14:paraId="4F1F0CDC" w14:textId="77777777" w:rsidR="00D42953" w:rsidRDefault="00D42953">
            <w:pPr>
              <w:pStyle w:val="afffff5"/>
              <w:ind w:firstLineChars="0" w:firstLine="0"/>
              <w:jc w:val="center"/>
            </w:pPr>
          </w:p>
        </w:tc>
        <w:tc>
          <w:tcPr>
            <w:tcW w:w="1038" w:type="dxa"/>
            <w:vAlign w:val="center"/>
          </w:tcPr>
          <w:p w14:paraId="753D225E" w14:textId="77777777" w:rsidR="00D42953" w:rsidRDefault="00D42953">
            <w:pPr>
              <w:pStyle w:val="afffff5"/>
              <w:ind w:firstLineChars="0" w:firstLine="0"/>
              <w:jc w:val="center"/>
            </w:pPr>
          </w:p>
        </w:tc>
        <w:tc>
          <w:tcPr>
            <w:tcW w:w="1063" w:type="dxa"/>
            <w:vAlign w:val="center"/>
          </w:tcPr>
          <w:p w14:paraId="455C772B" w14:textId="77777777" w:rsidR="00D42953" w:rsidRDefault="00D42953">
            <w:pPr>
              <w:pStyle w:val="afffff5"/>
              <w:ind w:firstLineChars="0" w:firstLine="0"/>
              <w:jc w:val="center"/>
            </w:pPr>
          </w:p>
        </w:tc>
        <w:tc>
          <w:tcPr>
            <w:tcW w:w="851" w:type="dxa"/>
            <w:vAlign w:val="center"/>
          </w:tcPr>
          <w:p w14:paraId="075492C1" w14:textId="77777777" w:rsidR="00D42953" w:rsidRDefault="00D42953">
            <w:pPr>
              <w:pStyle w:val="afffff5"/>
              <w:ind w:firstLineChars="0" w:firstLine="0"/>
              <w:jc w:val="center"/>
            </w:pPr>
          </w:p>
        </w:tc>
        <w:tc>
          <w:tcPr>
            <w:tcW w:w="1144" w:type="dxa"/>
            <w:vAlign w:val="center"/>
          </w:tcPr>
          <w:p w14:paraId="528E9954" w14:textId="77777777" w:rsidR="00D42953" w:rsidRDefault="00D42953">
            <w:pPr>
              <w:pStyle w:val="afffff5"/>
              <w:ind w:firstLineChars="0" w:firstLine="0"/>
              <w:jc w:val="center"/>
            </w:pPr>
          </w:p>
        </w:tc>
        <w:tc>
          <w:tcPr>
            <w:tcW w:w="1144" w:type="dxa"/>
            <w:vAlign w:val="center"/>
          </w:tcPr>
          <w:p w14:paraId="439D1397" w14:textId="77777777" w:rsidR="00D42953" w:rsidRDefault="00D42953">
            <w:pPr>
              <w:pStyle w:val="afffff5"/>
              <w:ind w:firstLineChars="0" w:firstLine="0"/>
              <w:jc w:val="center"/>
            </w:pPr>
          </w:p>
        </w:tc>
        <w:tc>
          <w:tcPr>
            <w:tcW w:w="985" w:type="dxa"/>
            <w:vAlign w:val="center"/>
          </w:tcPr>
          <w:p w14:paraId="7C056D28" w14:textId="77777777" w:rsidR="00D42953" w:rsidRDefault="00D42953">
            <w:pPr>
              <w:pStyle w:val="afffff5"/>
              <w:ind w:firstLineChars="0" w:firstLine="0"/>
              <w:jc w:val="center"/>
            </w:pPr>
          </w:p>
        </w:tc>
        <w:tc>
          <w:tcPr>
            <w:tcW w:w="946" w:type="dxa"/>
            <w:vAlign w:val="center"/>
          </w:tcPr>
          <w:p w14:paraId="7739878C" w14:textId="77777777" w:rsidR="00D42953" w:rsidRDefault="00D42953">
            <w:pPr>
              <w:pStyle w:val="afffff5"/>
              <w:ind w:firstLineChars="0" w:firstLine="0"/>
              <w:jc w:val="center"/>
            </w:pPr>
          </w:p>
        </w:tc>
      </w:tr>
      <w:tr w:rsidR="00D42953" w14:paraId="1CD46BAC" w14:textId="77777777">
        <w:trPr>
          <w:trHeight w:val="701"/>
        </w:trPr>
        <w:tc>
          <w:tcPr>
            <w:tcW w:w="717" w:type="dxa"/>
            <w:vAlign w:val="center"/>
          </w:tcPr>
          <w:p w14:paraId="4CF0030C" w14:textId="77777777" w:rsidR="00D42953" w:rsidRDefault="00D42953">
            <w:pPr>
              <w:pStyle w:val="afffff5"/>
              <w:ind w:firstLineChars="0" w:firstLine="0"/>
              <w:jc w:val="center"/>
            </w:pPr>
          </w:p>
        </w:tc>
        <w:tc>
          <w:tcPr>
            <w:tcW w:w="1010" w:type="dxa"/>
            <w:vAlign w:val="center"/>
          </w:tcPr>
          <w:p w14:paraId="2EB1B050" w14:textId="77777777" w:rsidR="00D42953" w:rsidRDefault="00D42953">
            <w:pPr>
              <w:pStyle w:val="afffff5"/>
              <w:ind w:firstLineChars="0" w:firstLine="0"/>
              <w:jc w:val="center"/>
            </w:pPr>
          </w:p>
        </w:tc>
        <w:tc>
          <w:tcPr>
            <w:tcW w:w="1040" w:type="dxa"/>
            <w:vAlign w:val="center"/>
          </w:tcPr>
          <w:p w14:paraId="71C5B571" w14:textId="77777777" w:rsidR="00D42953" w:rsidRDefault="00D42953">
            <w:pPr>
              <w:pStyle w:val="afffff5"/>
              <w:ind w:firstLineChars="0" w:firstLine="0"/>
              <w:jc w:val="center"/>
            </w:pPr>
          </w:p>
        </w:tc>
        <w:tc>
          <w:tcPr>
            <w:tcW w:w="957" w:type="dxa"/>
            <w:vAlign w:val="center"/>
          </w:tcPr>
          <w:p w14:paraId="48CE9BB9" w14:textId="77777777" w:rsidR="00D42953" w:rsidRDefault="00D42953">
            <w:pPr>
              <w:pStyle w:val="afffff5"/>
              <w:ind w:firstLineChars="0" w:firstLine="0"/>
              <w:jc w:val="center"/>
            </w:pPr>
          </w:p>
        </w:tc>
        <w:tc>
          <w:tcPr>
            <w:tcW w:w="957" w:type="dxa"/>
            <w:vAlign w:val="center"/>
          </w:tcPr>
          <w:p w14:paraId="3938E2CC" w14:textId="77777777" w:rsidR="00D42953" w:rsidRDefault="00D42953">
            <w:pPr>
              <w:pStyle w:val="afffff5"/>
              <w:ind w:firstLineChars="0" w:firstLine="0"/>
              <w:jc w:val="center"/>
            </w:pPr>
          </w:p>
        </w:tc>
        <w:tc>
          <w:tcPr>
            <w:tcW w:w="1063" w:type="dxa"/>
            <w:vAlign w:val="center"/>
          </w:tcPr>
          <w:p w14:paraId="566176BD" w14:textId="77777777" w:rsidR="00D42953" w:rsidRDefault="00D42953">
            <w:pPr>
              <w:pStyle w:val="afffff5"/>
              <w:ind w:firstLineChars="0" w:firstLine="0"/>
              <w:jc w:val="center"/>
            </w:pPr>
          </w:p>
        </w:tc>
        <w:tc>
          <w:tcPr>
            <w:tcW w:w="851" w:type="dxa"/>
            <w:vAlign w:val="center"/>
          </w:tcPr>
          <w:p w14:paraId="74150733" w14:textId="77777777" w:rsidR="00D42953" w:rsidRDefault="00D42953">
            <w:pPr>
              <w:pStyle w:val="afffff5"/>
              <w:ind w:firstLineChars="0" w:firstLine="0"/>
              <w:jc w:val="center"/>
            </w:pPr>
          </w:p>
        </w:tc>
        <w:tc>
          <w:tcPr>
            <w:tcW w:w="1038" w:type="dxa"/>
            <w:vAlign w:val="center"/>
          </w:tcPr>
          <w:p w14:paraId="65C227DC" w14:textId="77777777" w:rsidR="00D42953" w:rsidRDefault="00D42953">
            <w:pPr>
              <w:pStyle w:val="afffff5"/>
              <w:ind w:firstLineChars="0" w:firstLine="0"/>
              <w:jc w:val="center"/>
            </w:pPr>
          </w:p>
        </w:tc>
        <w:tc>
          <w:tcPr>
            <w:tcW w:w="1063" w:type="dxa"/>
            <w:vAlign w:val="center"/>
          </w:tcPr>
          <w:p w14:paraId="64801855" w14:textId="77777777" w:rsidR="00D42953" w:rsidRDefault="00D42953">
            <w:pPr>
              <w:pStyle w:val="afffff5"/>
              <w:ind w:firstLineChars="0" w:firstLine="0"/>
              <w:jc w:val="center"/>
            </w:pPr>
          </w:p>
        </w:tc>
        <w:tc>
          <w:tcPr>
            <w:tcW w:w="851" w:type="dxa"/>
            <w:vAlign w:val="center"/>
          </w:tcPr>
          <w:p w14:paraId="213266EC" w14:textId="77777777" w:rsidR="00D42953" w:rsidRDefault="00D42953">
            <w:pPr>
              <w:pStyle w:val="afffff5"/>
              <w:ind w:firstLineChars="0" w:firstLine="0"/>
              <w:jc w:val="center"/>
            </w:pPr>
          </w:p>
        </w:tc>
        <w:tc>
          <w:tcPr>
            <w:tcW w:w="1144" w:type="dxa"/>
            <w:vAlign w:val="center"/>
          </w:tcPr>
          <w:p w14:paraId="25A330BF" w14:textId="77777777" w:rsidR="00D42953" w:rsidRDefault="00D42953">
            <w:pPr>
              <w:pStyle w:val="afffff5"/>
              <w:ind w:firstLineChars="0" w:firstLine="0"/>
              <w:jc w:val="center"/>
            </w:pPr>
          </w:p>
        </w:tc>
        <w:tc>
          <w:tcPr>
            <w:tcW w:w="1144" w:type="dxa"/>
            <w:vAlign w:val="center"/>
          </w:tcPr>
          <w:p w14:paraId="0091CE08" w14:textId="77777777" w:rsidR="00D42953" w:rsidRDefault="00D42953">
            <w:pPr>
              <w:pStyle w:val="afffff5"/>
              <w:ind w:firstLineChars="0" w:firstLine="0"/>
              <w:jc w:val="center"/>
            </w:pPr>
          </w:p>
        </w:tc>
        <w:tc>
          <w:tcPr>
            <w:tcW w:w="985" w:type="dxa"/>
            <w:vAlign w:val="center"/>
          </w:tcPr>
          <w:p w14:paraId="7499B6AF" w14:textId="77777777" w:rsidR="00D42953" w:rsidRDefault="00D42953">
            <w:pPr>
              <w:pStyle w:val="afffff5"/>
              <w:ind w:firstLineChars="0" w:firstLine="0"/>
              <w:jc w:val="center"/>
            </w:pPr>
          </w:p>
        </w:tc>
        <w:tc>
          <w:tcPr>
            <w:tcW w:w="946" w:type="dxa"/>
            <w:vAlign w:val="center"/>
          </w:tcPr>
          <w:p w14:paraId="4802571A" w14:textId="77777777" w:rsidR="00D42953" w:rsidRDefault="00D42953">
            <w:pPr>
              <w:pStyle w:val="afffff5"/>
              <w:ind w:firstLineChars="0" w:firstLine="0"/>
              <w:jc w:val="center"/>
            </w:pPr>
          </w:p>
        </w:tc>
      </w:tr>
      <w:tr w:rsidR="00D42953" w14:paraId="14C79694" w14:textId="77777777">
        <w:trPr>
          <w:trHeight w:val="701"/>
        </w:trPr>
        <w:tc>
          <w:tcPr>
            <w:tcW w:w="717" w:type="dxa"/>
            <w:vAlign w:val="center"/>
          </w:tcPr>
          <w:p w14:paraId="1C335631" w14:textId="77777777" w:rsidR="00D42953" w:rsidRDefault="00D42953">
            <w:pPr>
              <w:pStyle w:val="afffff5"/>
              <w:ind w:firstLineChars="0" w:firstLine="0"/>
              <w:jc w:val="center"/>
            </w:pPr>
          </w:p>
        </w:tc>
        <w:tc>
          <w:tcPr>
            <w:tcW w:w="1010" w:type="dxa"/>
            <w:vAlign w:val="center"/>
          </w:tcPr>
          <w:p w14:paraId="787E4BD2" w14:textId="77777777" w:rsidR="00D42953" w:rsidRDefault="00D42953">
            <w:pPr>
              <w:pStyle w:val="afffff5"/>
              <w:ind w:firstLineChars="0" w:firstLine="0"/>
              <w:jc w:val="center"/>
            </w:pPr>
          </w:p>
        </w:tc>
        <w:tc>
          <w:tcPr>
            <w:tcW w:w="1040" w:type="dxa"/>
            <w:vAlign w:val="center"/>
          </w:tcPr>
          <w:p w14:paraId="202FB612" w14:textId="77777777" w:rsidR="00D42953" w:rsidRDefault="00D42953">
            <w:pPr>
              <w:pStyle w:val="afffff5"/>
              <w:ind w:firstLineChars="0" w:firstLine="0"/>
              <w:jc w:val="center"/>
            </w:pPr>
          </w:p>
        </w:tc>
        <w:tc>
          <w:tcPr>
            <w:tcW w:w="957" w:type="dxa"/>
            <w:vAlign w:val="center"/>
          </w:tcPr>
          <w:p w14:paraId="616890E7" w14:textId="77777777" w:rsidR="00D42953" w:rsidRDefault="00D42953">
            <w:pPr>
              <w:pStyle w:val="afffff5"/>
              <w:ind w:firstLineChars="0" w:firstLine="0"/>
              <w:jc w:val="center"/>
            </w:pPr>
          </w:p>
        </w:tc>
        <w:tc>
          <w:tcPr>
            <w:tcW w:w="957" w:type="dxa"/>
            <w:vAlign w:val="center"/>
          </w:tcPr>
          <w:p w14:paraId="038BC8E3" w14:textId="77777777" w:rsidR="00D42953" w:rsidRDefault="00D42953">
            <w:pPr>
              <w:pStyle w:val="afffff5"/>
              <w:ind w:firstLineChars="0" w:firstLine="0"/>
              <w:jc w:val="center"/>
            </w:pPr>
          </w:p>
        </w:tc>
        <w:tc>
          <w:tcPr>
            <w:tcW w:w="1063" w:type="dxa"/>
            <w:vAlign w:val="center"/>
          </w:tcPr>
          <w:p w14:paraId="24A64D36" w14:textId="77777777" w:rsidR="00D42953" w:rsidRDefault="00D42953">
            <w:pPr>
              <w:pStyle w:val="afffff5"/>
              <w:ind w:firstLineChars="0" w:firstLine="0"/>
              <w:jc w:val="center"/>
            </w:pPr>
          </w:p>
        </w:tc>
        <w:tc>
          <w:tcPr>
            <w:tcW w:w="851" w:type="dxa"/>
            <w:vAlign w:val="center"/>
          </w:tcPr>
          <w:p w14:paraId="1AECD28F" w14:textId="77777777" w:rsidR="00D42953" w:rsidRDefault="00D42953">
            <w:pPr>
              <w:pStyle w:val="afffff5"/>
              <w:ind w:firstLineChars="0" w:firstLine="0"/>
              <w:jc w:val="center"/>
            </w:pPr>
          </w:p>
        </w:tc>
        <w:tc>
          <w:tcPr>
            <w:tcW w:w="1038" w:type="dxa"/>
            <w:vAlign w:val="center"/>
          </w:tcPr>
          <w:p w14:paraId="0A56656F" w14:textId="77777777" w:rsidR="00D42953" w:rsidRDefault="00D42953">
            <w:pPr>
              <w:pStyle w:val="afffff5"/>
              <w:ind w:firstLineChars="0" w:firstLine="0"/>
              <w:jc w:val="center"/>
            </w:pPr>
          </w:p>
        </w:tc>
        <w:tc>
          <w:tcPr>
            <w:tcW w:w="1063" w:type="dxa"/>
            <w:vAlign w:val="center"/>
          </w:tcPr>
          <w:p w14:paraId="2F7E109E" w14:textId="77777777" w:rsidR="00D42953" w:rsidRDefault="00D42953">
            <w:pPr>
              <w:pStyle w:val="afffff5"/>
              <w:ind w:firstLineChars="0" w:firstLine="0"/>
              <w:jc w:val="center"/>
            </w:pPr>
          </w:p>
        </w:tc>
        <w:tc>
          <w:tcPr>
            <w:tcW w:w="851" w:type="dxa"/>
            <w:vAlign w:val="center"/>
          </w:tcPr>
          <w:p w14:paraId="12504735" w14:textId="77777777" w:rsidR="00D42953" w:rsidRDefault="00D42953">
            <w:pPr>
              <w:pStyle w:val="afffff5"/>
              <w:ind w:firstLineChars="0" w:firstLine="0"/>
              <w:jc w:val="center"/>
            </w:pPr>
          </w:p>
        </w:tc>
        <w:tc>
          <w:tcPr>
            <w:tcW w:w="1144" w:type="dxa"/>
            <w:vAlign w:val="center"/>
          </w:tcPr>
          <w:p w14:paraId="2CC86C82" w14:textId="77777777" w:rsidR="00D42953" w:rsidRDefault="00D42953">
            <w:pPr>
              <w:pStyle w:val="afffff5"/>
              <w:ind w:firstLineChars="0" w:firstLine="0"/>
              <w:jc w:val="center"/>
            </w:pPr>
          </w:p>
        </w:tc>
        <w:tc>
          <w:tcPr>
            <w:tcW w:w="1144" w:type="dxa"/>
            <w:vAlign w:val="center"/>
          </w:tcPr>
          <w:p w14:paraId="1FF7902B" w14:textId="77777777" w:rsidR="00D42953" w:rsidRDefault="00D42953">
            <w:pPr>
              <w:pStyle w:val="afffff5"/>
              <w:ind w:firstLineChars="0" w:firstLine="0"/>
              <w:jc w:val="center"/>
            </w:pPr>
          </w:p>
        </w:tc>
        <w:tc>
          <w:tcPr>
            <w:tcW w:w="985" w:type="dxa"/>
            <w:vAlign w:val="center"/>
          </w:tcPr>
          <w:p w14:paraId="77628C65" w14:textId="77777777" w:rsidR="00D42953" w:rsidRDefault="00D42953">
            <w:pPr>
              <w:pStyle w:val="afffff5"/>
              <w:ind w:firstLineChars="0" w:firstLine="0"/>
              <w:jc w:val="center"/>
            </w:pPr>
          </w:p>
        </w:tc>
        <w:tc>
          <w:tcPr>
            <w:tcW w:w="946" w:type="dxa"/>
            <w:vAlign w:val="center"/>
          </w:tcPr>
          <w:p w14:paraId="1AB10989" w14:textId="77777777" w:rsidR="00D42953" w:rsidRDefault="00D42953">
            <w:pPr>
              <w:pStyle w:val="afffff5"/>
              <w:ind w:firstLineChars="0" w:firstLine="0"/>
              <w:jc w:val="center"/>
            </w:pPr>
          </w:p>
        </w:tc>
      </w:tr>
      <w:tr w:rsidR="00D42953" w14:paraId="041F6F3F" w14:textId="77777777">
        <w:trPr>
          <w:trHeight w:val="701"/>
        </w:trPr>
        <w:tc>
          <w:tcPr>
            <w:tcW w:w="717" w:type="dxa"/>
            <w:vAlign w:val="center"/>
          </w:tcPr>
          <w:p w14:paraId="47E85C05" w14:textId="77777777" w:rsidR="00D42953" w:rsidRDefault="00D42953">
            <w:pPr>
              <w:pStyle w:val="afffff5"/>
              <w:ind w:firstLineChars="0" w:firstLine="0"/>
              <w:jc w:val="center"/>
            </w:pPr>
          </w:p>
        </w:tc>
        <w:tc>
          <w:tcPr>
            <w:tcW w:w="1010" w:type="dxa"/>
            <w:vAlign w:val="center"/>
          </w:tcPr>
          <w:p w14:paraId="381F04C2" w14:textId="77777777" w:rsidR="00D42953" w:rsidRDefault="00D42953">
            <w:pPr>
              <w:pStyle w:val="afffff5"/>
              <w:ind w:firstLineChars="0" w:firstLine="0"/>
              <w:jc w:val="center"/>
            </w:pPr>
          </w:p>
        </w:tc>
        <w:tc>
          <w:tcPr>
            <w:tcW w:w="1040" w:type="dxa"/>
            <w:vAlign w:val="center"/>
          </w:tcPr>
          <w:p w14:paraId="19065142" w14:textId="77777777" w:rsidR="00D42953" w:rsidRDefault="00D42953">
            <w:pPr>
              <w:pStyle w:val="afffff5"/>
              <w:ind w:firstLineChars="0" w:firstLine="0"/>
              <w:jc w:val="center"/>
            </w:pPr>
          </w:p>
        </w:tc>
        <w:tc>
          <w:tcPr>
            <w:tcW w:w="957" w:type="dxa"/>
            <w:vAlign w:val="center"/>
          </w:tcPr>
          <w:p w14:paraId="22680F18" w14:textId="77777777" w:rsidR="00D42953" w:rsidRDefault="00D42953">
            <w:pPr>
              <w:pStyle w:val="afffff5"/>
              <w:ind w:firstLineChars="0" w:firstLine="0"/>
              <w:jc w:val="center"/>
            </w:pPr>
          </w:p>
        </w:tc>
        <w:tc>
          <w:tcPr>
            <w:tcW w:w="957" w:type="dxa"/>
            <w:vAlign w:val="center"/>
          </w:tcPr>
          <w:p w14:paraId="0D17D574" w14:textId="77777777" w:rsidR="00D42953" w:rsidRDefault="00D42953">
            <w:pPr>
              <w:pStyle w:val="afffff5"/>
              <w:ind w:firstLineChars="0" w:firstLine="0"/>
              <w:jc w:val="center"/>
            </w:pPr>
          </w:p>
        </w:tc>
        <w:tc>
          <w:tcPr>
            <w:tcW w:w="1063" w:type="dxa"/>
            <w:vAlign w:val="center"/>
          </w:tcPr>
          <w:p w14:paraId="66646C6D" w14:textId="77777777" w:rsidR="00D42953" w:rsidRDefault="00D42953">
            <w:pPr>
              <w:pStyle w:val="afffff5"/>
              <w:ind w:firstLineChars="0" w:firstLine="0"/>
              <w:jc w:val="center"/>
            </w:pPr>
          </w:p>
        </w:tc>
        <w:tc>
          <w:tcPr>
            <w:tcW w:w="851" w:type="dxa"/>
            <w:vAlign w:val="center"/>
          </w:tcPr>
          <w:p w14:paraId="35A06EA9" w14:textId="77777777" w:rsidR="00D42953" w:rsidRDefault="00D42953">
            <w:pPr>
              <w:pStyle w:val="afffff5"/>
              <w:ind w:firstLineChars="0" w:firstLine="0"/>
              <w:jc w:val="center"/>
            </w:pPr>
          </w:p>
        </w:tc>
        <w:tc>
          <w:tcPr>
            <w:tcW w:w="1038" w:type="dxa"/>
            <w:vAlign w:val="center"/>
          </w:tcPr>
          <w:p w14:paraId="66C213CC" w14:textId="77777777" w:rsidR="00D42953" w:rsidRDefault="00D42953">
            <w:pPr>
              <w:pStyle w:val="afffff5"/>
              <w:ind w:firstLineChars="0" w:firstLine="0"/>
              <w:jc w:val="center"/>
            </w:pPr>
          </w:p>
        </w:tc>
        <w:tc>
          <w:tcPr>
            <w:tcW w:w="1063" w:type="dxa"/>
            <w:vAlign w:val="center"/>
          </w:tcPr>
          <w:p w14:paraId="3E7E611C" w14:textId="77777777" w:rsidR="00D42953" w:rsidRDefault="00D42953">
            <w:pPr>
              <w:pStyle w:val="afffff5"/>
              <w:ind w:firstLineChars="0" w:firstLine="0"/>
              <w:jc w:val="center"/>
            </w:pPr>
          </w:p>
        </w:tc>
        <w:tc>
          <w:tcPr>
            <w:tcW w:w="851" w:type="dxa"/>
            <w:vAlign w:val="center"/>
          </w:tcPr>
          <w:p w14:paraId="11604D82" w14:textId="77777777" w:rsidR="00D42953" w:rsidRDefault="00D42953">
            <w:pPr>
              <w:pStyle w:val="afffff5"/>
              <w:ind w:firstLineChars="0" w:firstLine="0"/>
              <w:jc w:val="center"/>
            </w:pPr>
          </w:p>
        </w:tc>
        <w:tc>
          <w:tcPr>
            <w:tcW w:w="1144" w:type="dxa"/>
            <w:vAlign w:val="center"/>
          </w:tcPr>
          <w:p w14:paraId="368A4201" w14:textId="77777777" w:rsidR="00D42953" w:rsidRDefault="00D42953">
            <w:pPr>
              <w:pStyle w:val="afffff5"/>
              <w:ind w:firstLineChars="0" w:firstLine="0"/>
              <w:jc w:val="center"/>
            </w:pPr>
          </w:p>
        </w:tc>
        <w:tc>
          <w:tcPr>
            <w:tcW w:w="1144" w:type="dxa"/>
            <w:vAlign w:val="center"/>
          </w:tcPr>
          <w:p w14:paraId="7112E8AB" w14:textId="77777777" w:rsidR="00D42953" w:rsidRDefault="00D42953">
            <w:pPr>
              <w:pStyle w:val="afffff5"/>
              <w:ind w:firstLineChars="0" w:firstLine="0"/>
              <w:jc w:val="center"/>
            </w:pPr>
          </w:p>
        </w:tc>
        <w:tc>
          <w:tcPr>
            <w:tcW w:w="985" w:type="dxa"/>
            <w:vAlign w:val="center"/>
          </w:tcPr>
          <w:p w14:paraId="7D74CCD2" w14:textId="77777777" w:rsidR="00D42953" w:rsidRDefault="00D42953">
            <w:pPr>
              <w:pStyle w:val="afffff5"/>
              <w:ind w:firstLineChars="0" w:firstLine="0"/>
              <w:jc w:val="center"/>
            </w:pPr>
          </w:p>
        </w:tc>
        <w:tc>
          <w:tcPr>
            <w:tcW w:w="946" w:type="dxa"/>
            <w:vAlign w:val="center"/>
          </w:tcPr>
          <w:p w14:paraId="04E2994A" w14:textId="77777777" w:rsidR="00D42953" w:rsidRDefault="00D42953">
            <w:pPr>
              <w:pStyle w:val="afffff5"/>
              <w:ind w:firstLineChars="0" w:firstLine="0"/>
              <w:jc w:val="center"/>
            </w:pPr>
          </w:p>
        </w:tc>
      </w:tr>
      <w:tr w:rsidR="00D42953" w14:paraId="2C6AADBD" w14:textId="77777777">
        <w:trPr>
          <w:trHeight w:val="701"/>
        </w:trPr>
        <w:tc>
          <w:tcPr>
            <w:tcW w:w="717" w:type="dxa"/>
            <w:vAlign w:val="center"/>
          </w:tcPr>
          <w:p w14:paraId="44FB82AD" w14:textId="77777777" w:rsidR="00D42953" w:rsidRDefault="00D42953">
            <w:pPr>
              <w:pStyle w:val="afffff5"/>
              <w:ind w:firstLineChars="0" w:firstLine="0"/>
              <w:jc w:val="center"/>
            </w:pPr>
          </w:p>
        </w:tc>
        <w:tc>
          <w:tcPr>
            <w:tcW w:w="1010" w:type="dxa"/>
            <w:vAlign w:val="center"/>
          </w:tcPr>
          <w:p w14:paraId="7FD108ED" w14:textId="77777777" w:rsidR="00D42953" w:rsidRDefault="00D42953">
            <w:pPr>
              <w:pStyle w:val="afffff5"/>
              <w:ind w:firstLineChars="0" w:firstLine="0"/>
              <w:jc w:val="center"/>
            </w:pPr>
          </w:p>
        </w:tc>
        <w:tc>
          <w:tcPr>
            <w:tcW w:w="1040" w:type="dxa"/>
            <w:vAlign w:val="center"/>
          </w:tcPr>
          <w:p w14:paraId="11506363" w14:textId="77777777" w:rsidR="00D42953" w:rsidRDefault="00D42953">
            <w:pPr>
              <w:pStyle w:val="afffff5"/>
              <w:ind w:firstLineChars="0" w:firstLine="0"/>
              <w:jc w:val="center"/>
            </w:pPr>
          </w:p>
        </w:tc>
        <w:tc>
          <w:tcPr>
            <w:tcW w:w="957" w:type="dxa"/>
            <w:vAlign w:val="center"/>
          </w:tcPr>
          <w:p w14:paraId="54018709" w14:textId="77777777" w:rsidR="00D42953" w:rsidRDefault="00D42953">
            <w:pPr>
              <w:pStyle w:val="afffff5"/>
              <w:ind w:firstLineChars="0" w:firstLine="0"/>
              <w:jc w:val="center"/>
            </w:pPr>
          </w:p>
        </w:tc>
        <w:tc>
          <w:tcPr>
            <w:tcW w:w="957" w:type="dxa"/>
            <w:vAlign w:val="center"/>
          </w:tcPr>
          <w:p w14:paraId="59A63557" w14:textId="77777777" w:rsidR="00D42953" w:rsidRDefault="00D42953">
            <w:pPr>
              <w:pStyle w:val="afffff5"/>
              <w:ind w:firstLineChars="0" w:firstLine="0"/>
              <w:jc w:val="center"/>
            </w:pPr>
          </w:p>
        </w:tc>
        <w:tc>
          <w:tcPr>
            <w:tcW w:w="1063" w:type="dxa"/>
            <w:vAlign w:val="center"/>
          </w:tcPr>
          <w:p w14:paraId="585938F9" w14:textId="77777777" w:rsidR="00D42953" w:rsidRDefault="00D42953">
            <w:pPr>
              <w:pStyle w:val="afffff5"/>
              <w:ind w:firstLineChars="0" w:firstLine="0"/>
              <w:jc w:val="center"/>
            </w:pPr>
          </w:p>
        </w:tc>
        <w:tc>
          <w:tcPr>
            <w:tcW w:w="851" w:type="dxa"/>
            <w:vAlign w:val="center"/>
          </w:tcPr>
          <w:p w14:paraId="71EB97A6" w14:textId="77777777" w:rsidR="00D42953" w:rsidRDefault="00D42953">
            <w:pPr>
              <w:pStyle w:val="afffff5"/>
              <w:ind w:firstLineChars="0" w:firstLine="0"/>
              <w:jc w:val="center"/>
            </w:pPr>
          </w:p>
        </w:tc>
        <w:tc>
          <w:tcPr>
            <w:tcW w:w="1038" w:type="dxa"/>
            <w:vAlign w:val="center"/>
          </w:tcPr>
          <w:p w14:paraId="7625AA6C" w14:textId="77777777" w:rsidR="00D42953" w:rsidRDefault="00D42953">
            <w:pPr>
              <w:pStyle w:val="afffff5"/>
              <w:ind w:firstLineChars="0" w:firstLine="0"/>
              <w:jc w:val="center"/>
            </w:pPr>
          </w:p>
        </w:tc>
        <w:tc>
          <w:tcPr>
            <w:tcW w:w="1063" w:type="dxa"/>
            <w:vAlign w:val="center"/>
          </w:tcPr>
          <w:p w14:paraId="1E07D976" w14:textId="77777777" w:rsidR="00D42953" w:rsidRDefault="00D42953">
            <w:pPr>
              <w:pStyle w:val="afffff5"/>
              <w:ind w:firstLineChars="0" w:firstLine="0"/>
              <w:jc w:val="center"/>
            </w:pPr>
          </w:p>
        </w:tc>
        <w:tc>
          <w:tcPr>
            <w:tcW w:w="851" w:type="dxa"/>
            <w:vAlign w:val="center"/>
          </w:tcPr>
          <w:p w14:paraId="2E2E50D2" w14:textId="77777777" w:rsidR="00D42953" w:rsidRDefault="00D42953">
            <w:pPr>
              <w:pStyle w:val="afffff5"/>
              <w:ind w:firstLineChars="0" w:firstLine="0"/>
              <w:jc w:val="center"/>
            </w:pPr>
          </w:p>
        </w:tc>
        <w:tc>
          <w:tcPr>
            <w:tcW w:w="1144" w:type="dxa"/>
            <w:vAlign w:val="center"/>
          </w:tcPr>
          <w:p w14:paraId="41DF50AC" w14:textId="77777777" w:rsidR="00D42953" w:rsidRDefault="00D42953">
            <w:pPr>
              <w:pStyle w:val="afffff5"/>
              <w:ind w:firstLineChars="0" w:firstLine="0"/>
              <w:jc w:val="center"/>
            </w:pPr>
          </w:p>
        </w:tc>
        <w:tc>
          <w:tcPr>
            <w:tcW w:w="1144" w:type="dxa"/>
            <w:vAlign w:val="center"/>
          </w:tcPr>
          <w:p w14:paraId="2F269BCB" w14:textId="77777777" w:rsidR="00D42953" w:rsidRDefault="00D42953">
            <w:pPr>
              <w:pStyle w:val="afffff5"/>
              <w:ind w:firstLineChars="0" w:firstLine="0"/>
              <w:jc w:val="center"/>
            </w:pPr>
          </w:p>
        </w:tc>
        <w:tc>
          <w:tcPr>
            <w:tcW w:w="985" w:type="dxa"/>
            <w:vAlign w:val="center"/>
          </w:tcPr>
          <w:p w14:paraId="77339542" w14:textId="77777777" w:rsidR="00D42953" w:rsidRDefault="00D42953">
            <w:pPr>
              <w:pStyle w:val="afffff5"/>
              <w:ind w:firstLineChars="0" w:firstLine="0"/>
              <w:jc w:val="center"/>
            </w:pPr>
          </w:p>
        </w:tc>
        <w:tc>
          <w:tcPr>
            <w:tcW w:w="946" w:type="dxa"/>
            <w:vAlign w:val="center"/>
          </w:tcPr>
          <w:p w14:paraId="10F1EF01" w14:textId="77777777" w:rsidR="00D42953" w:rsidRDefault="00D42953">
            <w:pPr>
              <w:pStyle w:val="afffff5"/>
              <w:ind w:firstLineChars="0" w:firstLine="0"/>
              <w:jc w:val="center"/>
            </w:pPr>
          </w:p>
        </w:tc>
      </w:tr>
      <w:tr w:rsidR="00D42953" w14:paraId="29BCA0C4" w14:textId="77777777">
        <w:trPr>
          <w:trHeight w:val="701"/>
        </w:trPr>
        <w:tc>
          <w:tcPr>
            <w:tcW w:w="717" w:type="dxa"/>
            <w:vAlign w:val="center"/>
          </w:tcPr>
          <w:p w14:paraId="1398043A" w14:textId="77777777" w:rsidR="00D42953" w:rsidRDefault="00D42953">
            <w:pPr>
              <w:pStyle w:val="afffff5"/>
              <w:ind w:firstLineChars="0" w:firstLine="0"/>
              <w:jc w:val="center"/>
            </w:pPr>
          </w:p>
        </w:tc>
        <w:tc>
          <w:tcPr>
            <w:tcW w:w="1010" w:type="dxa"/>
            <w:vAlign w:val="center"/>
          </w:tcPr>
          <w:p w14:paraId="49E6F35F" w14:textId="77777777" w:rsidR="00D42953" w:rsidRDefault="00D42953">
            <w:pPr>
              <w:pStyle w:val="afffff5"/>
              <w:ind w:firstLineChars="0" w:firstLine="0"/>
              <w:jc w:val="center"/>
            </w:pPr>
          </w:p>
        </w:tc>
        <w:tc>
          <w:tcPr>
            <w:tcW w:w="1040" w:type="dxa"/>
            <w:vAlign w:val="center"/>
          </w:tcPr>
          <w:p w14:paraId="3C13563C" w14:textId="77777777" w:rsidR="00D42953" w:rsidRDefault="00D42953">
            <w:pPr>
              <w:pStyle w:val="afffff5"/>
              <w:ind w:firstLineChars="0" w:firstLine="0"/>
              <w:jc w:val="center"/>
            </w:pPr>
          </w:p>
        </w:tc>
        <w:tc>
          <w:tcPr>
            <w:tcW w:w="957" w:type="dxa"/>
            <w:vAlign w:val="center"/>
          </w:tcPr>
          <w:p w14:paraId="4CE003A7" w14:textId="77777777" w:rsidR="00D42953" w:rsidRDefault="00D42953">
            <w:pPr>
              <w:pStyle w:val="afffff5"/>
              <w:ind w:firstLineChars="0" w:firstLine="0"/>
              <w:jc w:val="center"/>
            </w:pPr>
          </w:p>
        </w:tc>
        <w:tc>
          <w:tcPr>
            <w:tcW w:w="957" w:type="dxa"/>
            <w:vAlign w:val="center"/>
          </w:tcPr>
          <w:p w14:paraId="48F8FEED" w14:textId="77777777" w:rsidR="00D42953" w:rsidRDefault="00D42953">
            <w:pPr>
              <w:pStyle w:val="afffff5"/>
              <w:ind w:firstLineChars="0" w:firstLine="0"/>
              <w:jc w:val="center"/>
            </w:pPr>
          </w:p>
        </w:tc>
        <w:tc>
          <w:tcPr>
            <w:tcW w:w="1063" w:type="dxa"/>
            <w:vAlign w:val="center"/>
          </w:tcPr>
          <w:p w14:paraId="13589B19" w14:textId="77777777" w:rsidR="00D42953" w:rsidRDefault="00D42953">
            <w:pPr>
              <w:pStyle w:val="afffff5"/>
              <w:ind w:firstLineChars="0" w:firstLine="0"/>
              <w:jc w:val="center"/>
            </w:pPr>
          </w:p>
        </w:tc>
        <w:tc>
          <w:tcPr>
            <w:tcW w:w="851" w:type="dxa"/>
            <w:vAlign w:val="center"/>
          </w:tcPr>
          <w:p w14:paraId="4942CF1F" w14:textId="77777777" w:rsidR="00D42953" w:rsidRDefault="00D42953">
            <w:pPr>
              <w:pStyle w:val="afffff5"/>
              <w:ind w:firstLineChars="0" w:firstLine="0"/>
              <w:jc w:val="center"/>
            </w:pPr>
          </w:p>
        </w:tc>
        <w:tc>
          <w:tcPr>
            <w:tcW w:w="1038" w:type="dxa"/>
            <w:vAlign w:val="center"/>
          </w:tcPr>
          <w:p w14:paraId="2310A537" w14:textId="77777777" w:rsidR="00D42953" w:rsidRDefault="00D42953">
            <w:pPr>
              <w:pStyle w:val="afffff5"/>
              <w:ind w:firstLineChars="0" w:firstLine="0"/>
              <w:jc w:val="center"/>
            </w:pPr>
          </w:p>
        </w:tc>
        <w:tc>
          <w:tcPr>
            <w:tcW w:w="1063" w:type="dxa"/>
            <w:vAlign w:val="center"/>
          </w:tcPr>
          <w:p w14:paraId="509EF75C" w14:textId="77777777" w:rsidR="00D42953" w:rsidRDefault="00D42953">
            <w:pPr>
              <w:pStyle w:val="afffff5"/>
              <w:ind w:firstLineChars="0" w:firstLine="0"/>
              <w:jc w:val="center"/>
            </w:pPr>
          </w:p>
        </w:tc>
        <w:tc>
          <w:tcPr>
            <w:tcW w:w="851" w:type="dxa"/>
            <w:vAlign w:val="center"/>
          </w:tcPr>
          <w:p w14:paraId="7D847017" w14:textId="77777777" w:rsidR="00D42953" w:rsidRDefault="00D42953">
            <w:pPr>
              <w:pStyle w:val="afffff5"/>
              <w:ind w:firstLineChars="0" w:firstLine="0"/>
              <w:jc w:val="center"/>
            </w:pPr>
          </w:p>
        </w:tc>
        <w:tc>
          <w:tcPr>
            <w:tcW w:w="1144" w:type="dxa"/>
            <w:vAlign w:val="center"/>
          </w:tcPr>
          <w:p w14:paraId="5CCD233B" w14:textId="77777777" w:rsidR="00D42953" w:rsidRDefault="00D42953">
            <w:pPr>
              <w:pStyle w:val="afffff5"/>
              <w:ind w:firstLineChars="0" w:firstLine="0"/>
              <w:jc w:val="center"/>
            </w:pPr>
          </w:p>
        </w:tc>
        <w:tc>
          <w:tcPr>
            <w:tcW w:w="1144" w:type="dxa"/>
            <w:vAlign w:val="center"/>
          </w:tcPr>
          <w:p w14:paraId="44CD7875" w14:textId="77777777" w:rsidR="00D42953" w:rsidRDefault="00D42953">
            <w:pPr>
              <w:pStyle w:val="afffff5"/>
              <w:ind w:firstLineChars="0" w:firstLine="0"/>
              <w:jc w:val="center"/>
            </w:pPr>
          </w:p>
        </w:tc>
        <w:tc>
          <w:tcPr>
            <w:tcW w:w="985" w:type="dxa"/>
            <w:vAlign w:val="center"/>
          </w:tcPr>
          <w:p w14:paraId="1992FB2B" w14:textId="77777777" w:rsidR="00D42953" w:rsidRDefault="00D42953">
            <w:pPr>
              <w:pStyle w:val="afffff5"/>
              <w:ind w:firstLineChars="0" w:firstLine="0"/>
              <w:jc w:val="center"/>
            </w:pPr>
          </w:p>
        </w:tc>
        <w:tc>
          <w:tcPr>
            <w:tcW w:w="946" w:type="dxa"/>
            <w:vAlign w:val="center"/>
          </w:tcPr>
          <w:p w14:paraId="36BA7238" w14:textId="77777777" w:rsidR="00D42953" w:rsidRDefault="00D42953">
            <w:pPr>
              <w:pStyle w:val="afffff5"/>
              <w:ind w:firstLineChars="0" w:firstLine="0"/>
              <w:jc w:val="center"/>
            </w:pPr>
          </w:p>
        </w:tc>
      </w:tr>
      <w:tr w:rsidR="00D42953" w14:paraId="7BDDB65F" w14:textId="77777777">
        <w:trPr>
          <w:trHeight w:val="701"/>
        </w:trPr>
        <w:tc>
          <w:tcPr>
            <w:tcW w:w="717" w:type="dxa"/>
            <w:vAlign w:val="center"/>
          </w:tcPr>
          <w:p w14:paraId="4470518D" w14:textId="77777777" w:rsidR="00D42953" w:rsidRDefault="00D42953">
            <w:pPr>
              <w:pStyle w:val="afffff5"/>
              <w:ind w:firstLineChars="0" w:firstLine="0"/>
              <w:jc w:val="center"/>
            </w:pPr>
          </w:p>
        </w:tc>
        <w:tc>
          <w:tcPr>
            <w:tcW w:w="1010" w:type="dxa"/>
            <w:vAlign w:val="center"/>
          </w:tcPr>
          <w:p w14:paraId="23F5599A" w14:textId="77777777" w:rsidR="00D42953" w:rsidRDefault="00D42953">
            <w:pPr>
              <w:pStyle w:val="afffff5"/>
              <w:ind w:firstLineChars="0" w:firstLine="0"/>
              <w:jc w:val="center"/>
            </w:pPr>
          </w:p>
        </w:tc>
        <w:tc>
          <w:tcPr>
            <w:tcW w:w="1040" w:type="dxa"/>
            <w:vAlign w:val="center"/>
          </w:tcPr>
          <w:p w14:paraId="167B3872" w14:textId="77777777" w:rsidR="00D42953" w:rsidRDefault="00D42953">
            <w:pPr>
              <w:pStyle w:val="afffff5"/>
              <w:ind w:firstLineChars="0" w:firstLine="0"/>
              <w:jc w:val="center"/>
            </w:pPr>
          </w:p>
        </w:tc>
        <w:tc>
          <w:tcPr>
            <w:tcW w:w="957" w:type="dxa"/>
            <w:vAlign w:val="center"/>
          </w:tcPr>
          <w:p w14:paraId="10313C8B" w14:textId="77777777" w:rsidR="00D42953" w:rsidRDefault="00D42953">
            <w:pPr>
              <w:pStyle w:val="afffff5"/>
              <w:ind w:firstLineChars="0" w:firstLine="0"/>
              <w:jc w:val="center"/>
            </w:pPr>
          </w:p>
        </w:tc>
        <w:tc>
          <w:tcPr>
            <w:tcW w:w="957" w:type="dxa"/>
            <w:vAlign w:val="center"/>
          </w:tcPr>
          <w:p w14:paraId="4BEC4CC7" w14:textId="77777777" w:rsidR="00D42953" w:rsidRDefault="00D42953">
            <w:pPr>
              <w:pStyle w:val="afffff5"/>
              <w:ind w:firstLineChars="0" w:firstLine="0"/>
              <w:jc w:val="center"/>
            </w:pPr>
          </w:p>
        </w:tc>
        <w:tc>
          <w:tcPr>
            <w:tcW w:w="1063" w:type="dxa"/>
            <w:vAlign w:val="center"/>
          </w:tcPr>
          <w:p w14:paraId="434A558B" w14:textId="77777777" w:rsidR="00D42953" w:rsidRDefault="00D42953">
            <w:pPr>
              <w:pStyle w:val="afffff5"/>
              <w:ind w:firstLineChars="0" w:firstLine="0"/>
              <w:jc w:val="center"/>
            </w:pPr>
          </w:p>
        </w:tc>
        <w:tc>
          <w:tcPr>
            <w:tcW w:w="851" w:type="dxa"/>
            <w:vAlign w:val="center"/>
          </w:tcPr>
          <w:p w14:paraId="15C09AE1" w14:textId="77777777" w:rsidR="00D42953" w:rsidRDefault="00D42953">
            <w:pPr>
              <w:pStyle w:val="afffff5"/>
              <w:ind w:firstLineChars="0" w:firstLine="0"/>
              <w:jc w:val="center"/>
            </w:pPr>
          </w:p>
        </w:tc>
        <w:tc>
          <w:tcPr>
            <w:tcW w:w="1038" w:type="dxa"/>
            <w:vAlign w:val="center"/>
          </w:tcPr>
          <w:p w14:paraId="19025400" w14:textId="77777777" w:rsidR="00D42953" w:rsidRDefault="00D42953">
            <w:pPr>
              <w:pStyle w:val="afffff5"/>
              <w:ind w:firstLineChars="0" w:firstLine="0"/>
              <w:jc w:val="center"/>
            </w:pPr>
          </w:p>
        </w:tc>
        <w:tc>
          <w:tcPr>
            <w:tcW w:w="1063" w:type="dxa"/>
            <w:vAlign w:val="center"/>
          </w:tcPr>
          <w:p w14:paraId="095D4890" w14:textId="77777777" w:rsidR="00D42953" w:rsidRDefault="00D42953">
            <w:pPr>
              <w:pStyle w:val="afffff5"/>
              <w:ind w:firstLineChars="0" w:firstLine="0"/>
              <w:jc w:val="center"/>
            </w:pPr>
          </w:p>
        </w:tc>
        <w:tc>
          <w:tcPr>
            <w:tcW w:w="851" w:type="dxa"/>
            <w:vAlign w:val="center"/>
          </w:tcPr>
          <w:p w14:paraId="5AB57781" w14:textId="77777777" w:rsidR="00D42953" w:rsidRDefault="00D42953">
            <w:pPr>
              <w:pStyle w:val="afffff5"/>
              <w:ind w:firstLineChars="0" w:firstLine="0"/>
              <w:jc w:val="center"/>
            </w:pPr>
          </w:p>
        </w:tc>
        <w:tc>
          <w:tcPr>
            <w:tcW w:w="1144" w:type="dxa"/>
            <w:vAlign w:val="center"/>
          </w:tcPr>
          <w:p w14:paraId="7EB67CBB" w14:textId="77777777" w:rsidR="00D42953" w:rsidRDefault="00D42953">
            <w:pPr>
              <w:pStyle w:val="afffff5"/>
              <w:ind w:firstLineChars="0" w:firstLine="0"/>
              <w:jc w:val="center"/>
            </w:pPr>
          </w:p>
        </w:tc>
        <w:tc>
          <w:tcPr>
            <w:tcW w:w="1144" w:type="dxa"/>
            <w:vAlign w:val="center"/>
          </w:tcPr>
          <w:p w14:paraId="39DC0F37" w14:textId="77777777" w:rsidR="00D42953" w:rsidRDefault="00D42953">
            <w:pPr>
              <w:pStyle w:val="afffff5"/>
              <w:ind w:firstLineChars="0" w:firstLine="0"/>
              <w:jc w:val="center"/>
            </w:pPr>
          </w:p>
        </w:tc>
        <w:tc>
          <w:tcPr>
            <w:tcW w:w="985" w:type="dxa"/>
            <w:vAlign w:val="center"/>
          </w:tcPr>
          <w:p w14:paraId="4A407F6E" w14:textId="77777777" w:rsidR="00D42953" w:rsidRDefault="00D42953">
            <w:pPr>
              <w:pStyle w:val="afffff5"/>
              <w:ind w:firstLineChars="0" w:firstLine="0"/>
              <w:jc w:val="center"/>
            </w:pPr>
          </w:p>
        </w:tc>
        <w:tc>
          <w:tcPr>
            <w:tcW w:w="946" w:type="dxa"/>
            <w:vAlign w:val="center"/>
          </w:tcPr>
          <w:p w14:paraId="27657F9F" w14:textId="77777777" w:rsidR="00D42953" w:rsidRDefault="00D42953">
            <w:pPr>
              <w:pStyle w:val="afffff5"/>
              <w:ind w:firstLineChars="0" w:firstLine="0"/>
              <w:jc w:val="center"/>
            </w:pPr>
          </w:p>
        </w:tc>
      </w:tr>
      <w:tr w:rsidR="00D42953" w14:paraId="36EE1500" w14:textId="77777777">
        <w:trPr>
          <w:trHeight w:val="701"/>
        </w:trPr>
        <w:tc>
          <w:tcPr>
            <w:tcW w:w="717" w:type="dxa"/>
            <w:vAlign w:val="center"/>
          </w:tcPr>
          <w:p w14:paraId="03AA62E3" w14:textId="77777777" w:rsidR="00D42953" w:rsidRDefault="00D42953">
            <w:pPr>
              <w:pStyle w:val="afffff5"/>
              <w:ind w:firstLineChars="0" w:firstLine="0"/>
              <w:jc w:val="center"/>
            </w:pPr>
          </w:p>
        </w:tc>
        <w:tc>
          <w:tcPr>
            <w:tcW w:w="1010" w:type="dxa"/>
            <w:vAlign w:val="center"/>
          </w:tcPr>
          <w:p w14:paraId="3AA0420E" w14:textId="77777777" w:rsidR="00D42953" w:rsidRDefault="00D42953">
            <w:pPr>
              <w:pStyle w:val="afffff5"/>
              <w:ind w:firstLineChars="0" w:firstLine="0"/>
              <w:jc w:val="center"/>
            </w:pPr>
          </w:p>
        </w:tc>
        <w:tc>
          <w:tcPr>
            <w:tcW w:w="1040" w:type="dxa"/>
            <w:vAlign w:val="center"/>
          </w:tcPr>
          <w:p w14:paraId="3112F7A4" w14:textId="77777777" w:rsidR="00D42953" w:rsidRDefault="00D42953">
            <w:pPr>
              <w:pStyle w:val="afffff5"/>
              <w:ind w:firstLineChars="0" w:firstLine="0"/>
              <w:jc w:val="center"/>
            </w:pPr>
          </w:p>
        </w:tc>
        <w:tc>
          <w:tcPr>
            <w:tcW w:w="957" w:type="dxa"/>
            <w:vAlign w:val="center"/>
          </w:tcPr>
          <w:p w14:paraId="3FB31F47" w14:textId="77777777" w:rsidR="00D42953" w:rsidRDefault="00D42953">
            <w:pPr>
              <w:pStyle w:val="afffff5"/>
              <w:ind w:firstLineChars="0" w:firstLine="0"/>
              <w:jc w:val="center"/>
            </w:pPr>
          </w:p>
        </w:tc>
        <w:tc>
          <w:tcPr>
            <w:tcW w:w="957" w:type="dxa"/>
            <w:vAlign w:val="center"/>
          </w:tcPr>
          <w:p w14:paraId="55C3B252" w14:textId="77777777" w:rsidR="00D42953" w:rsidRDefault="00D42953">
            <w:pPr>
              <w:pStyle w:val="afffff5"/>
              <w:ind w:firstLineChars="0" w:firstLine="0"/>
              <w:jc w:val="center"/>
            </w:pPr>
          </w:p>
        </w:tc>
        <w:tc>
          <w:tcPr>
            <w:tcW w:w="1063" w:type="dxa"/>
            <w:vAlign w:val="center"/>
          </w:tcPr>
          <w:p w14:paraId="4F9CD139" w14:textId="77777777" w:rsidR="00D42953" w:rsidRDefault="00D42953">
            <w:pPr>
              <w:pStyle w:val="afffff5"/>
              <w:ind w:firstLineChars="0" w:firstLine="0"/>
              <w:jc w:val="center"/>
            </w:pPr>
          </w:p>
        </w:tc>
        <w:tc>
          <w:tcPr>
            <w:tcW w:w="851" w:type="dxa"/>
            <w:vAlign w:val="center"/>
          </w:tcPr>
          <w:p w14:paraId="4E1364F4" w14:textId="77777777" w:rsidR="00D42953" w:rsidRDefault="00D42953">
            <w:pPr>
              <w:pStyle w:val="afffff5"/>
              <w:ind w:firstLineChars="0" w:firstLine="0"/>
              <w:jc w:val="center"/>
            </w:pPr>
          </w:p>
        </w:tc>
        <w:tc>
          <w:tcPr>
            <w:tcW w:w="1038" w:type="dxa"/>
            <w:vAlign w:val="center"/>
          </w:tcPr>
          <w:p w14:paraId="5914B809" w14:textId="77777777" w:rsidR="00D42953" w:rsidRDefault="00D42953">
            <w:pPr>
              <w:pStyle w:val="afffff5"/>
              <w:ind w:firstLineChars="0" w:firstLine="0"/>
              <w:jc w:val="center"/>
            </w:pPr>
          </w:p>
        </w:tc>
        <w:tc>
          <w:tcPr>
            <w:tcW w:w="1063" w:type="dxa"/>
            <w:vAlign w:val="center"/>
          </w:tcPr>
          <w:p w14:paraId="0AE5117B" w14:textId="77777777" w:rsidR="00D42953" w:rsidRDefault="00D42953">
            <w:pPr>
              <w:pStyle w:val="afffff5"/>
              <w:ind w:firstLineChars="0" w:firstLine="0"/>
              <w:jc w:val="center"/>
            </w:pPr>
          </w:p>
        </w:tc>
        <w:tc>
          <w:tcPr>
            <w:tcW w:w="851" w:type="dxa"/>
            <w:vAlign w:val="center"/>
          </w:tcPr>
          <w:p w14:paraId="10DC57DB" w14:textId="77777777" w:rsidR="00D42953" w:rsidRDefault="00D42953">
            <w:pPr>
              <w:pStyle w:val="afffff5"/>
              <w:ind w:firstLineChars="0" w:firstLine="0"/>
              <w:jc w:val="center"/>
            </w:pPr>
          </w:p>
        </w:tc>
        <w:tc>
          <w:tcPr>
            <w:tcW w:w="1144" w:type="dxa"/>
            <w:vAlign w:val="center"/>
          </w:tcPr>
          <w:p w14:paraId="70231A90" w14:textId="77777777" w:rsidR="00D42953" w:rsidRDefault="00D42953">
            <w:pPr>
              <w:pStyle w:val="afffff5"/>
              <w:ind w:firstLineChars="0" w:firstLine="0"/>
              <w:jc w:val="center"/>
            </w:pPr>
          </w:p>
        </w:tc>
        <w:tc>
          <w:tcPr>
            <w:tcW w:w="1144" w:type="dxa"/>
            <w:vAlign w:val="center"/>
          </w:tcPr>
          <w:p w14:paraId="0DBEF463" w14:textId="77777777" w:rsidR="00D42953" w:rsidRDefault="00D42953">
            <w:pPr>
              <w:pStyle w:val="afffff5"/>
              <w:ind w:firstLineChars="0" w:firstLine="0"/>
              <w:jc w:val="center"/>
            </w:pPr>
          </w:p>
        </w:tc>
        <w:tc>
          <w:tcPr>
            <w:tcW w:w="985" w:type="dxa"/>
            <w:vAlign w:val="center"/>
          </w:tcPr>
          <w:p w14:paraId="71B226FE" w14:textId="77777777" w:rsidR="00D42953" w:rsidRDefault="00D42953">
            <w:pPr>
              <w:pStyle w:val="afffff5"/>
              <w:ind w:firstLineChars="0" w:firstLine="0"/>
              <w:jc w:val="center"/>
            </w:pPr>
          </w:p>
        </w:tc>
        <w:tc>
          <w:tcPr>
            <w:tcW w:w="946" w:type="dxa"/>
            <w:vAlign w:val="center"/>
          </w:tcPr>
          <w:p w14:paraId="5A8EE4D8" w14:textId="77777777" w:rsidR="00D42953" w:rsidRDefault="00D42953">
            <w:pPr>
              <w:pStyle w:val="afffff5"/>
              <w:ind w:firstLineChars="0" w:firstLine="0"/>
              <w:jc w:val="center"/>
            </w:pPr>
          </w:p>
        </w:tc>
      </w:tr>
    </w:tbl>
    <w:p w14:paraId="66A8755E" w14:textId="77777777" w:rsidR="00D42953" w:rsidRDefault="00D42953">
      <w:pPr>
        <w:pStyle w:val="afffff5"/>
        <w:ind w:firstLineChars="95" w:firstLine="199"/>
        <w:jc w:val="left"/>
      </w:pPr>
    </w:p>
    <w:p w14:paraId="67AB8537" w14:textId="77777777" w:rsidR="00D42953" w:rsidRDefault="00D42953">
      <w:pPr>
        <w:pStyle w:val="afffff5"/>
        <w:ind w:firstLineChars="95" w:firstLine="199"/>
        <w:jc w:val="center"/>
        <w:sectPr w:rsidR="00D42953">
          <w:pgSz w:w="16838" w:h="11906" w:orient="landscape"/>
          <w:pgMar w:top="1134" w:right="1928" w:bottom="1134" w:left="1134" w:header="1418" w:footer="1134" w:gutter="284"/>
          <w:cols w:space="720"/>
          <w:formProt w:val="0"/>
          <w:docGrid w:type="lines" w:linePitch="312"/>
        </w:sectPr>
      </w:pPr>
    </w:p>
    <w:p w14:paraId="3A2288AA" w14:textId="77777777" w:rsidR="00D42953" w:rsidRDefault="002969DB">
      <w:pPr>
        <w:pStyle w:val="afff0"/>
        <w:numPr>
          <w:ilvl w:val="0"/>
          <w:numId w:val="0"/>
        </w:numPr>
        <w:spacing w:beforeLines="50" w:before="156" w:afterLines="50" w:after="156"/>
        <w:jc w:val="center"/>
      </w:pPr>
      <w:bookmarkStart w:id="59" w:name="_Toc137470948"/>
      <w:r>
        <w:lastRenderedPageBreak/>
        <w:t>附</w:t>
      </w:r>
      <w:r>
        <w:rPr>
          <w:rFonts w:hint="eastAsia"/>
        </w:rPr>
        <w:t xml:space="preserve"> </w:t>
      </w:r>
      <w:r>
        <w:t>录</w:t>
      </w:r>
      <w:r>
        <w:rPr>
          <w:rFonts w:hint="eastAsia"/>
        </w:rPr>
        <w:t xml:space="preserve"> C</w:t>
      </w:r>
      <w:bookmarkEnd w:id="59"/>
    </w:p>
    <w:p w14:paraId="59E1BAFF" w14:textId="77777777" w:rsidR="00D42953" w:rsidRPr="002969DB" w:rsidRDefault="002969DB">
      <w:pPr>
        <w:pStyle w:val="afffff5"/>
        <w:ind w:firstLineChars="0" w:firstLine="0"/>
        <w:jc w:val="center"/>
        <w:outlineLvl w:val="0"/>
        <w:rPr>
          <w:rFonts w:ascii="黑体" w:eastAsia="黑体" w:hAnsi="黑体"/>
        </w:rPr>
      </w:pPr>
      <w:r w:rsidRPr="002969DB">
        <w:rPr>
          <w:rFonts w:ascii="黑体" w:eastAsia="黑体" w:hAnsi="黑体" w:hint="eastAsia"/>
        </w:rPr>
        <w:t>(资料性)</w:t>
      </w:r>
    </w:p>
    <w:p w14:paraId="43CFAF4A" w14:textId="77777777" w:rsidR="00D42953" w:rsidRPr="002969DB" w:rsidRDefault="002969DB">
      <w:pPr>
        <w:pStyle w:val="afffff5"/>
        <w:ind w:firstLineChars="0" w:firstLine="0"/>
        <w:jc w:val="center"/>
        <w:outlineLvl w:val="0"/>
        <w:rPr>
          <w:rFonts w:ascii="黑体" w:eastAsia="黑体" w:hAnsi="黑体"/>
        </w:rPr>
      </w:pPr>
      <w:r w:rsidRPr="002969DB">
        <w:rPr>
          <w:rFonts w:ascii="黑体" w:eastAsia="黑体" w:hAnsi="黑体" w:hint="eastAsia"/>
        </w:rPr>
        <w:t>旅游景区防汛隐患治理验收记录表</w:t>
      </w:r>
    </w:p>
    <w:p w14:paraId="11847DE1" w14:textId="77777777" w:rsidR="00D42953" w:rsidRDefault="002969DB">
      <w:pPr>
        <w:pStyle w:val="affffff6"/>
        <w:spacing w:before="156" w:after="156"/>
        <w:outlineLvl w:val="1"/>
      </w:pPr>
      <w:r>
        <w:t>表C</w:t>
      </w:r>
      <w:r>
        <w:rPr>
          <w:rFonts w:hint="eastAsia"/>
        </w:rPr>
        <w:t>.</w:t>
      </w:r>
      <w:r>
        <w:t xml:space="preserve">1 </w:t>
      </w:r>
      <w:r>
        <w:rPr>
          <w:rFonts w:hint="eastAsia"/>
        </w:rPr>
        <w:t>旅游景区防汛安全隐患治理审查验收表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2126"/>
        <w:gridCol w:w="2828"/>
      </w:tblGrid>
      <w:tr w:rsidR="00D42953" w14:paraId="575B60A5" w14:textId="77777777">
        <w:trPr>
          <w:trHeight w:val="540"/>
        </w:trPr>
        <w:tc>
          <w:tcPr>
            <w:tcW w:w="2122" w:type="dxa"/>
            <w:vAlign w:val="center"/>
          </w:tcPr>
          <w:p w14:paraId="22DDEBF8" w14:textId="77777777" w:rsidR="00D42953" w:rsidRDefault="002969DB">
            <w:pPr>
              <w:pStyle w:val="afffff5"/>
              <w:ind w:firstLineChars="0" w:firstLine="0"/>
              <w:jc w:val="center"/>
            </w:pPr>
            <w:r>
              <w:t>景区名称</w:t>
            </w:r>
          </w:p>
        </w:tc>
        <w:tc>
          <w:tcPr>
            <w:tcW w:w="2268" w:type="dxa"/>
            <w:vAlign w:val="center"/>
          </w:tcPr>
          <w:p w14:paraId="36B24AA8" w14:textId="77777777" w:rsidR="00D42953" w:rsidRDefault="00D42953">
            <w:pPr>
              <w:pStyle w:val="afffff5"/>
              <w:spacing w:beforeLines="50" w:before="156" w:afterLines="50" w:after="156"/>
              <w:ind w:firstLineChars="95" w:firstLine="199"/>
              <w:jc w:val="left"/>
            </w:pPr>
          </w:p>
        </w:tc>
        <w:tc>
          <w:tcPr>
            <w:tcW w:w="2126" w:type="dxa"/>
            <w:vAlign w:val="center"/>
          </w:tcPr>
          <w:p w14:paraId="70E6E665" w14:textId="77777777" w:rsidR="00D42953" w:rsidRDefault="002969DB">
            <w:pPr>
              <w:pStyle w:val="afffff5"/>
              <w:spacing w:beforeLines="50" w:before="156" w:afterLines="50" w:after="156"/>
              <w:ind w:firstLineChars="0" w:firstLine="0"/>
              <w:jc w:val="center"/>
            </w:pPr>
            <w:r>
              <w:t>填表单位</w:t>
            </w:r>
          </w:p>
        </w:tc>
        <w:tc>
          <w:tcPr>
            <w:tcW w:w="2828" w:type="dxa"/>
            <w:vAlign w:val="center"/>
          </w:tcPr>
          <w:p w14:paraId="6521A8F3" w14:textId="77777777" w:rsidR="00D42953" w:rsidRDefault="00D42953">
            <w:pPr>
              <w:pStyle w:val="afffff5"/>
              <w:spacing w:beforeLines="50" w:before="156" w:afterLines="50" w:after="156"/>
              <w:ind w:firstLineChars="95" w:firstLine="199"/>
              <w:jc w:val="left"/>
            </w:pPr>
          </w:p>
        </w:tc>
      </w:tr>
      <w:tr w:rsidR="00D42953" w14:paraId="209F1125" w14:textId="77777777">
        <w:trPr>
          <w:trHeight w:val="540"/>
        </w:trPr>
        <w:tc>
          <w:tcPr>
            <w:tcW w:w="2122" w:type="dxa"/>
            <w:vAlign w:val="center"/>
          </w:tcPr>
          <w:p w14:paraId="67978922" w14:textId="77777777" w:rsidR="00D42953" w:rsidRDefault="002969DB">
            <w:pPr>
              <w:pStyle w:val="afffff5"/>
              <w:ind w:firstLineChars="0" w:firstLine="0"/>
              <w:jc w:val="center"/>
            </w:pPr>
            <w:r>
              <w:t>隐患类型</w:t>
            </w:r>
          </w:p>
        </w:tc>
        <w:tc>
          <w:tcPr>
            <w:tcW w:w="2268" w:type="dxa"/>
            <w:vAlign w:val="center"/>
          </w:tcPr>
          <w:p w14:paraId="3B74CC79" w14:textId="77777777" w:rsidR="00D42953" w:rsidRDefault="00D42953">
            <w:pPr>
              <w:pStyle w:val="afffff5"/>
              <w:spacing w:beforeLines="50" w:before="156" w:afterLines="50" w:after="156"/>
              <w:ind w:firstLineChars="95" w:firstLine="199"/>
              <w:jc w:val="left"/>
            </w:pPr>
          </w:p>
        </w:tc>
        <w:tc>
          <w:tcPr>
            <w:tcW w:w="2126" w:type="dxa"/>
            <w:vAlign w:val="center"/>
          </w:tcPr>
          <w:p w14:paraId="0AD4FFBF" w14:textId="77777777" w:rsidR="00D42953" w:rsidRDefault="002969DB">
            <w:pPr>
              <w:pStyle w:val="afffff5"/>
              <w:spacing w:beforeLines="50" w:before="156" w:afterLines="50" w:after="156"/>
              <w:ind w:firstLineChars="0" w:firstLine="0"/>
              <w:jc w:val="center"/>
            </w:pPr>
            <w:r>
              <w:t>隐患点及具体位置</w:t>
            </w:r>
          </w:p>
        </w:tc>
        <w:tc>
          <w:tcPr>
            <w:tcW w:w="2828" w:type="dxa"/>
            <w:vAlign w:val="center"/>
          </w:tcPr>
          <w:p w14:paraId="2864084C" w14:textId="77777777" w:rsidR="00D42953" w:rsidRDefault="00D42953">
            <w:pPr>
              <w:pStyle w:val="afffff5"/>
              <w:spacing w:beforeLines="50" w:before="156" w:afterLines="50" w:after="156"/>
              <w:ind w:firstLineChars="95" w:firstLine="199"/>
              <w:jc w:val="left"/>
            </w:pPr>
          </w:p>
        </w:tc>
      </w:tr>
      <w:tr w:rsidR="00D42953" w14:paraId="128AE7E6" w14:textId="77777777">
        <w:trPr>
          <w:trHeight w:val="540"/>
        </w:trPr>
        <w:tc>
          <w:tcPr>
            <w:tcW w:w="2122" w:type="dxa"/>
            <w:vAlign w:val="center"/>
          </w:tcPr>
          <w:p w14:paraId="11618180" w14:textId="77777777" w:rsidR="00D42953" w:rsidRDefault="002969DB">
            <w:pPr>
              <w:pStyle w:val="afffff5"/>
              <w:ind w:firstLineChars="0" w:firstLine="0"/>
              <w:jc w:val="center"/>
            </w:pPr>
            <w:r>
              <w:t>治理目标</w:t>
            </w:r>
          </w:p>
        </w:tc>
        <w:tc>
          <w:tcPr>
            <w:tcW w:w="7222" w:type="dxa"/>
            <w:gridSpan w:val="3"/>
            <w:vAlign w:val="center"/>
          </w:tcPr>
          <w:p w14:paraId="64B1C2CC" w14:textId="77777777" w:rsidR="00D42953" w:rsidRDefault="00D42953">
            <w:pPr>
              <w:pStyle w:val="afffff5"/>
              <w:spacing w:beforeLines="50" w:before="156" w:afterLines="50" w:after="156"/>
              <w:ind w:firstLineChars="95" w:firstLine="199"/>
              <w:jc w:val="left"/>
            </w:pPr>
          </w:p>
        </w:tc>
      </w:tr>
      <w:tr w:rsidR="00D42953" w14:paraId="52778EA0" w14:textId="77777777">
        <w:trPr>
          <w:trHeight w:val="540"/>
        </w:trPr>
        <w:tc>
          <w:tcPr>
            <w:tcW w:w="2122" w:type="dxa"/>
            <w:vAlign w:val="center"/>
          </w:tcPr>
          <w:p w14:paraId="75EF2995" w14:textId="77777777" w:rsidR="00D42953" w:rsidRDefault="002969DB">
            <w:pPr>
              <w:pStyle w:val="afffff5"/>
              <w:ind w:firstLineChars="0" w:firstLine="0"/>
              <w:jc w:val="center"/>
            </w:pPr>
            <w:r>
              <w:rPr>
                <w:rFonts w:hint="eastAsia"/>
              </w:rPr>
              <w:t>治理措施</w:t>
            </w:r>
          </w:p>
        </w:tc>
        <w:tc>
          <w:tcPr>
            <w:tcW w:w="7222" w:type="dxa"/>
            <w:gridSpan w:val="3"/>
            <w:vAlign w:val="center"/>
          </w:tcPr>
          <w:p w14:paraId="731B40D2" w14:textId="77777777" w:rsidR="00D42953" w:rsidRDefault="00D42953">
            <w:pPr>
              <w:pStyle w:val="afffff5"/>
              <w:spacing w:beforeLines="50" w:before="156" w:afterLines="50" w:after="156"/>
              <w:ind w:firstLineChars="95" w:firstLine="199"/>
              <w:jc w:val="left"/>
            </w:pPr>
          </w:p>
          <w:p w14:paraId="7792B6B1" w14:textId="77777777" w:rsidR="00D42953" w:rsidRDefault="00D42953">
            <w:pPr>
              <w:pStyle w:val="afffff5"/>
              <w:spacing w:beforeLines="50" w:before="156" w:afterLines="50" w:after="156"/>
              <w:ind w:firstLineChars="95" w:firstLine="199"/>
              <w:jc w:val="left"/>
            </w:pPr>
          </w:p>
        </w:tc>
      </w:tr>
      <w:tr w:rsidR="00D42953" w14:paraId="73A82B78" w14:textId="77777777">
        <w:trPr>
          <w:trHeight w:val="540"/>
        </w:trPr>
        <w:tc>
          <w:tcPr>
            <w:tcW w:w="2122" w:type="dxa"/>
            <w:vAlign w:val="center"/>
          </w:tcPr>
          <w:p w14:paraId="4FA7605F" w14:textId="77777777" w:rsidR="00D42953" w:rsidRDefault="002969DB">
            <w:pPr>
              <w:pStyle w:val="afffff5"/>
              <w:ind w:firstLineChars="0" w:firstLine="0"/>
              <w:jc w:val="center"/>
            </w:pPr>
            <w:r>
              <w:rPr>
                <w:rFonts w:hint="eastAsia"/>
              </w:rPr>
              <w:t>治理成效</w:t>
            </w:r>
          </w:p>
        </w:tc>
        <w:tc>
          <w:tcPr>
            <w:tcW w:w="7222" w:type="dxa"/>
            <w:gridSpan w:val="3"/>
            <w:vAlign w:val="center"/>
          </w:tcPr>
          <w:p w14:paraId="63290AF4" w14:textId="77777777" w:rsidR="00D42953" w:rsidRDefault="00D42953">
            <w:pPr>
              <w:pStyle w:val="afffff5"/>
              <w:spacing w:beforeLines="50" w:before="156" w:afterLines="50" w:after="156"/>
              <w:ind w:firstLineChars="95" w:firstLine="199"/>
              <w:jc w:val="left"/>
            </w:pPr>
          </w:p>
          <w:p w14:paraId="389628CE" w14:textId="77777777" w:rsidR="00D42953" w:rsidRDefault="00D42953">
            <w:pPr>
              <w:pStyle w:val="afffff5"/>
              <w:spacing w:beforeLines="50" w:before="156" w:afterLines="50" w:after="156"/>
              <w:ind w:firstLineChars="95" w:firstLine="199"/>
              <w:jc w:val="left"/>
            </w:pPr>
          </w:p>
        </w:tc>
      </w:tr>
      <w:tr w:rsidR="00D42953" w14:paraId="7D4F0B66" w14:textId="77777777">
        <w:trPr>
          <w:trHeight w:val="955"/>
        </w:trPr>
        <w:tc>
          <w:tcPr>
            <w:tcW w:w="2122" w:type="dxa"/>
            <w:vAlign w:val="center"/>
          </w:tcPr>
          <w:p w14:paraId="1598831F" w14:textId="77777777" w:rsidR="00D42953" w:rsidRDefault="002969DB">
            <w:pPr>
              <w:pStyle w:val="afffff5"/>
              <w:ind w:firstLineChars="0" w:firstLine="0"/>
              <w:jc w:val="center"/>
            </w:pPr>
            <w:r>
              <w:rPr>
                <w:rFonts w:hint="eastAsia"/>
              </w:rPr>
              <w:t>验收形式</w:t>
            </w:r>
          </w:p>
          <w:p w14:paraId="16EAFEBA" w14:textId="77777777" w:rsidR="00D42953" w:rsidRDefault="002969DB">
            <w:pPr>
              <w:pStyle w:val="afffff5"/>
              <w:ind w:firstLineChars="0" w:firstLine="0"/>
              <w:jc w:val="center"/>
            </w:pPr>
            <w:r>
              <w:rPr>
                <w:rFonts w:hint="eastAsia"/>
              </w:rPr>
              <w:t>（会议+现场验证）</w:t>
            </w:r>
          </w:p>
        </w:tc>
        <w:tc>
          <w:tcPr>
            <w:tcW w:w="7222" w:type="dxa"/>
            <w:gridSpan w:val="3"/>
            <w:vAlign w:val="center"/>
          </w:tcPr>
          <w:p w14:paraId="503ADD77" w14:textId="77777777" w:rsidR="00D42953" w:rsidRDefault="00D42953">
            <w:pPr>
              <w:pStyle w:val="afffff5"/>
              <w:spacing w:beforeLines="50" w:before="156" w:afterLines="50" w:after="156"/>
              <w:ind w:firstLineChars="95" w:firstLine="199"/>
            </w:pPr>
          </w:p>
        </w:tc>
      </w:tr>
      <w:tr w:rsidR="00D42953" w14:paraId="185F54CD" w14:textId="77777777">
        <w:trPr>
          <w:cantSplit/>
          <w:trHeight w:val="533"/>
        </w:trPr>
        <w:tc>
          <w:tcPr>
            <w:tcW w:w="9344" w:type="dxa"/>
            <w:gridSpan w:val="4"/>
            <w:vAlign w:val="center"/>
          </w:tcPr>
          <w:p w14:paraId="5C753AD8" w14:textId="77777777" w:rsidR="00D42953" w:rsidRDefault="002969DB">
            <w:pPr>
              <w:pStyle w:val="afffff5"/>
              <w:ind w:firstLineChars="95" w:firstLine="199"/>
              <w:jc w:val="center"/>
            </w:pPr>
            <w:r>
              <w:rPr>
                <w:rFonts w:hint="eastAsia"/>
              </w:rPr>
              <w:t>审 查 验 收 意 见</w:t>
            </w:r>
          </w:p>
        </w:tc>
      </w:tr>
      <w:tr w:rsidR="00D42953" w14:paraId="6B2BCC1B" w14:textId="77777777">
        <w:trPr>
          <w:trHeight w:val="5520"/>
        </w:trPr>
        <w:tc>
          <w:tcPr>
            <w:tcW w:w="9344" w:type="dxa"/>
            <w:gridSpan w:val="4"/>
            <w:vAlign w:val="center"/>
          </w:tcPr>
          <w:p w14:paraId="1C44F845" w14:textId="77777777" w:rsidR="00D42953" w:rsidRDefault="00D42953">
            <w:pPr>
              <w:pStyle w:val="afffff5"/>
              <w:spacing w:beforeLines="50" w:before="156" w:afterLines="50" w:after="156"/>
              <w:ind w:firstLineChars="95" w:firstLine="199"/>
            </w:pPr>
          </w:p>
          <w:p w14:paraId="1CF52099" w14:textId="77777777" w:rsidR="00D42953" w:rsidRDefault="00D42953">
            <w:pPr>
              <w:pStyle w:val="afffff5"/>
              <w:spacing w:beforeLines="50" w:before="156" w:afterLines="50" w:after="156"/>
              <w:ind w:firstLineChars="95" w:firstLine="199"/>
            </w:pPr>
          </w:p>
          <w:p w14:paraId="02F04389" w14:textId="77777777" w:rsidR="00D42953" w:rsidRDefault="00D42953">
            <w:pPr>
              <w:pStyle w:val="afffff5"/>
              <w:spacing w:beforeLines="50" w:before="156" w:afterLines="50" w:after="156"/>
              <w:ind w:firstLineChars="95" w:firstLine="199"/>
            </w:pPr>
          </w:p>
          <w:p w14:paraId="565B89DA" w14:textId="77777777" w:rsidR="00D42953" w:rsidRDefault="00D42953">
            <w:pPr>
              <w:pStyle w:val="afffff5"/>
              <w:spacing w:beforeLines="50" w:before="156" w:afterLines="50" w:after="156"/>
              <w:ind w:firstLineChars="95" w:firstLine="199"/>
            </w:pPr>
          </w:p>
          <w:p w14:paraId="10C45B0C" w14:textId="77777777" w:rsidR="00D42953" w:rsidRDefault="00D42953">
            <w:pPr>
              <w:pStyle w:val="afffff5"/>
              <w:spacing w:beforeLines="50" w:before="156" w:afterLines="50" w:after="156"/>
              <w:ind w:firstLineChars="95" w:firstLine="199"/>
            </w:pPr>
          </w:p>
          <w:p w14:paraId="57E5A696" w14:textId="77777777" w:rsidR="00D42953" w:rsidRDefault="00D42953">
            <w:pPr>
              <w:pStyle w:val="afffff5"/>
              <w:spacing w:beforeLines="50" w:before="156" w:afterLines="50" w:after="156"/>
              <w:ind w:firstLineChars="95" w:firstLine="199"/>
            </w:pPr>
          </w:p>
          <w:p w14:paraId="2034B06C" w14:textId="77777777" w:rsidR="00D42953" w:rsidRDefault="00D42953">
            <w:pPr>
              <w:pStyle w:val="afffff5"/>
              <w:spacing w:beforeLines="50" w:before="156" w:afterLines="50" w:after="156"/>
              <w:ind w:firstLineChars="95" w:firstLine="199"/>
            </w:pPr>
          </w:p>
          <w:p w14:paraId="2060D03D" w14:textId="77777777" w:rsidR="00D42953" w:rsidRDefault="00D42953">
            <w:pPr>
              <w:pStyle w:val="afffff5"/>
              <w:spacing w:beforeLines="50" w:before="156" w:afterLines="50" w:after="156"/>
              <w:ind w:firstLineChars="95" w:firstLine="199"/>
            </w:pPr>
          </w:p>
          <w:p w14:paraId="3D21860F" w14:textId="77777777" w:rsidR="00D42953" w:rsidRDefault="002969DB">
            <w:pPr>
              <w:pStyle w:val="afffff5"/>
              <w:spacing w:beforeLines="50" w:before="156" w:afterLines="50" w:after="156"/>
              <w:ind w:firstLineChars="295" w:firstLine="619"/>
            </w:pPr>
            <w:r>
              <w:t>验收结果</w:t>
            </w:r>
            <w:r>
              <w:rPr>
                <w:rFonts w:hint="eastAsia"/>
              </w:rPr>
              <w:t xml:space="preserve">：    □合格      </w:t>
            </w:r>
            <w:r>
              <w:t xml:space="preserve">       </w:t>
            </w:r>
            <w:r>
              <w:rPr>
                <w:rFonts w:hint="eastAsia"/>
              </w:rPr>
              <w:t>□不合格</w:t>
            </w:r>
          </w:p>
          <w:p w14:paraId="4A20B561" w14:textId="77777777" w:rsidR="00D42953" w:rsidRDefault="002969DB">
            <w:pPr>
              <w:pStyle w:val="afffff5"/>
              <w:spacing w:beforeLines="50" w:before="156" w:afterLines="50" w:after="156"/>
              <w:ind w:firstLineChars="295" w:firstLine="619"/>
            </w:pPr>
            <w:r>
              <w:rPr>
                <w:rFonts w:hint="eastAsia"/>
              </w:rPr>
              <w:t>验收组签名：</w:t>
            </w:r>
          </w:p>
          <w:p w14:paraId="63DB3276" w14:textId="77777777" w:rsidR="00D42953" w:rsidRDefault="002969DB">
            <w:pPr>
              <w:pStyle w:val="afffff5"/>
              <w:spacing w:beforeLines="50" w:before="156" w:afterLines="50" w:after="156"/>
              <w:ind w:firstLineChars="2795" w:firstLine="5869"/>
            </w:pPr>
            <w:r>
              <w:rPr>
                <w:rFonts w:hint="eastAsia"/>
              </w:rPr>
              <w:t>日期：</w:t>
            </w:r>
          </w:p>
        </w:tc>
      </w:tr>
    </w:tbl>
    <w:p w14:paraId="0A420F96" w14:textId="77777777" w:rsidR="00D42953" w:rsidRDefault="00D42953">
      <w:pPr>
        <w:pStyle w:val="afffff5"/>
        <w:ind w:firstLine="420"/>
        <w:sectPr w:rsidR="00D42953">
          <w:pgSz w:w="11906" w:h="16838"/>
          <w:pgMar w:top="1928" w:right="1134" w:bottom="1134" w:left="1134" w:header="1418" w:footer="1134" w:gutter="284"/>
          <w:cols w:space="720"/>
          <w:formProt w:val="0"/>
          <w:docGrid w:type="lines" w:linePitch="312"/>
        </w:sectPr>
      </w:pPr>
    </w:p>
    <w:p w14:paraId="235CB700" w14:textId="77777777" w:rsidR="00D42953" w:rsidRDefault="002969DB">
      <w:pPr>
        <w:pStyle w:val="afffffc"/>
        <w:spacing w:after="156"/>
      </w:pPr>
      <w:bookmarkStart w:id="60" w:name="_Toc100935951"/>
      <w:bookmarkStart w:id="61" w:name="_Toc100936336"/>
      <w:bookmarkStart w:id="62" w:name="_Toc108695369"/>
      <w:bookmarkStart w:id="63" w:name="_Toc100935871"/>
      <w:bookmarkStart w:id="64" w:name="_Toc137470949"/>
      <w:r>
        <w:rPr>
          <w:rFonts w:hint="eastAsia"/>
          <w:spacing w:val="105"/>
        </w:rPr>
        <w:lastRenderedPageBreak/>
        <w:t>参考文</w:t>
      </w:r>
      <w:r>
        <w:rPr>
          <w:rFonts w:hint="eastAsia"/>
        </w:rPr>
        <w:t>献</w:t>
      </w:r>
      <w:bookmarkEnd w:id="60"/>
      <w:bookmarkEnd w:id="61"/>
      <w:bookmarkEnd w:id="62"/>
      <w:bookmarkEnd w:id="63"/>
      <w:bookmarkEnd w:id="64"/>
    </w:p>
    <w:p w14:paraId="36E535BF" w14:textId="77777777" w:rsidR="00D42953" w:rsidRDefault="00D42953">
      <w:pPr>
        <w:pStyle w:val="afffff5"/>
        <w:ind w:firstLineChars="0" w:firstLine="0"/>
      </w:pPr>
    </w:p>
    <w:p w14:paraId="124BA373" w14:textId="77777777" w:rsidR="00D42953" w:rsidRPr="002969DB" w:rsidRDefault="002969DB" w:rsidP="002969DB">
      <w:pPr>
        <w:pStyle w:val="afffff5"/>
        <w:ind w:firstLine="420"/>
      </w:pPr>
      <w:r w:rsidRPr="002969DB">
        <w:t xml:space="preserve">[1] </w:t>
      </w:r>
      <w:r w:rsidRPr="002969DB">
        <w:rPr>
          <w:rFonts w:hint="eastAsia"/>
        </w:rPr>
        <w:t>中华人民共和国水法</w:t>
      </w:r>
    </w:p>
    <w:p w14:paraId="7ACA3C0E" w14:textId="77777777" w:rsidR="00D42953" w:rsidRPr="002969DB" w:rsidRDefault="002969DB" w:rsidP="002969DB">
      <w:pPr>
        <w:pStyle w:val="afffff5"/>
        <w:ind w:firstLine="420"/>
      </w:pPr>
      <w:r w:rsidRPr="002969DB">
        <w:t xml:space="preserve">[2] </w:t>
      </w:r>
      <w:r w:rsidRPr="002969DB">
        <w:rPr>
          <w:rFonts w:hint="eastAsia"/>
        </w:rPr>
        <w:t>中华人民共和国防洪法</w:t>
      </w:r>
    </w:p>
    <w:p w14:paraId="3B6ED7A7" w14:textId="77777777" w:rsidR="00D42953" w:rsidRPr="002969DB" w:rsidRDefault="002969DB" w:rsidP="002969DB">
      <w:pPr>
        <w:pStyle w:val="afffff5"/>
        <w:ind w:firstLine="420"/>
      </w:pPr>
      <w:r w:rsidRPr="002969DB">
        <w:t xml:space="preserve">[3] </w:t>
      </w:r>
      <w:r w:rsidRPr="002969DB">
        <w:rPr>
          <w:rFonts w:hint="eastAsia"/>
        </w:rPr>
        <w:t>中华人民共和国旅游法</w:t>
      </w:r>
    </w:p>
    <w:p w14:paraId="2653F12B" w14:textId="77777777" w:rsidR="00D42953" w:rsidRPr="002969DB" w:rsidRDefault="002969DB" w:rsidP="002969DB">
      <w:pPr>
        <w:pStyle w:val="afffff5"/>
        <w:ind w:firstLine="420"/>
      </w:pPr>
      <w:r w:rsidRPr="002969DB">
        <w:t xml:space="preserve">[4] 中华人民共和国防汛条例 </w:t>
      </w:r>
    </w:p>
    <w:p w14:paraId="7D57CDBE" w14:textId="77777777" w:rsidR="00D42953" w:rsidRPr="002969DB" w:rsidRDefault="002969DB" w:rsidP="002969DB">
      <w:pPr>
        <w:pStyle w:val="afffff5"/>
        <w:ind w:firstLine="420"/>
      </w:pPr>
      <w:r w:rsidRPr="002969DB">
        <w:t xml:space="preserve">[5] </w:t>
      </w:r>
      <w:r w:rsidRPr="002969DB">
        <w:rPr>
          <w:rFonts w:hint="eastAsia"/>
        </w:rPr>
        <w:t>中华人民共和国国家旅游局令第</w:t>
      </w:r>
      <w:r w:rsidRPr="002969DB">
        <w:t xml:space="preserve">41号 </w:t>
      </w:r>
      <w:r w:rsidRPr="002969DB">
        <w:rPr>
          <w:rFonts w:hint="eastAsia"/>
        </w:rPr>
        <w:t>旅游安全管理办法</w:t>
      </w:r>
    </w:p>
    <w:p w14:paraId="2C7CEB09" w14:textId="77777777" w:rsidR="00D42953" w:rsidRPr="002969DB" w:rsidRDefault="002969DB" w:rsidP="002969DB">
      <w:pPr>
        <w:pStyle w:val="afffff5"/>
        <w:ind w:firstLine="420"/>
      </w:pPr>
      <w:r w:rsidRPr="002969DB">
        <w:t xml:space="preserve">[6] </w:t>
      </w:r>
      <w:r w:rsidRPr="002969DB">
        <w:rPr>
          <w:rFonts w:hint="eastAsia"/>
        </w:rPr>
        <w:t>中华人民共和国国务院令</w:t>
      </w:r>
      <w:r w:rsidRPr="002969DB">
        <w:t xml:space="preserve"> </w:t>
      </w:r>
      <w:r w:rsidRPr="002969DB">
        <w:rPr>
          <w:rFonts w:hint="eastAsia"/>
        </w:rPr>
        <w:t>第</w:t>
      </w:r>
      <w:r w:rsidRPr="002969DB">
        <w:t xml:space="preserve">474号 </w:t>
      </w:r>
      <w:r w:rsidRPr="002969DB">
        <w:rPr>
          <w:rFonts w:hint="eastAsia"/>
        </w:rPr>
        <w:t>风景名胜区条例（，</w:t>
      </w:r>
      <w:r w:rsidRPr="002969DB">
        <w:t>2016年12月1日起施行）</w:t>
      </w:r>
    </w:p>
    <w:p w14:paraId="4F51793B" w14:textId="77777777" w:rsidR="00D42953" w:rsidRPr="002969DB" w:rsidRDefault="002969DB" w:rsidP="002969DB">
      <w:pPr>
        <w:pStyle w:val="afffff5"/>
        <w:ind w:firstLine="420"/>
      </w:pPr>
      <w:r w:rsidRPr="002969DB">
        <w:t xml:space="preserve">[7] </w:t>
      </w:r>
      <w:r w:rsidRPr="002969DB">
        <w:rPr>
          <w:rFonts w:hint="eastAsia"/>
        </w:rPr>
        <w:t>北京市旅游条例</w:t>
      </w:r>
    </w:p>
    <w:p w14:paraId="03A4B8C9" w14:textId="77777777" w:rsidR="00D42953" w:rsidRDefault="002969DB" w:rsidP="002969DB">
      <w:pPr>
        <w:pStyle w:val="afffff5"/>
        <w:ind w:firstLine="420"/>
      </w:pPr>
      <w:r w:rsidRPr="002969DB">
        <w:t xml:space="preserve">[8] </w:t>
      </w:r>
      <w:r>
        <w:rPr>
          <w:rFonts w:hint="eastAsia"/>
        </w:rPr>
        <w:t>GB/T 16766—2017 旅游业基础术语</w:t>
      </w:r>
    </w:p>
    <w:p w14:paraId="61519D28" w14:textId="77777777" w:rsidR="00D42953" w:rsidRDefault="002969DB" w:rsidP="002969DB">
      <w:pPr>
        <w:pStyle w:val="afffff5"/>
        <w:ind w:firstLine="420"/>
      </w:pPr>
      <w:r w:rsidRPr="002969DB">
        <w:t xml:space="preserve">[9] </w:t>
      </w:r>
      <w:r>
        <w:rPr>
          <w:rFonts w:hint="eastAsia"/>
        </w:rPr>
        <w:t>北京市防汛应急预案（2022 年修订）</w:t>
      </w:r>
    </w:p>
    <w:p w14:paraId="1306F2D5" w14:textId="77777777" w:rsidR="00D42953" w:rsidRPr="002969DB" w:rsidRDefault="002969DB" w:rsidP="002969DB">
      <w:pPr>
        <w:pStyle w:val="afffff5"/>
        <w:ind w:firstLine="420"/>
      </w:pPr>
      <w:r w:rsidRPr="002969DB">
        <w:t xml:space="preserve">[10] </w:t>
      </w:r>
      <w:r w:rsidRPr="002969DB">
        <w:rPr>
          <w:rFonts w:hint="eastAsia"/>
        </w:rPr>
        <w:t>北京市旅游防汛专项分指挥部防汛应急预案（</w:t>
      </w:r>
      <w:r w:rsidRPr="002969DB">
        <w:t>2019年修订）</w:t>
      </w:r>
    </w:p>
    <w:p w14:paraId="0C9E8D0E" w14:textId="77777777" w:rsidR="00D42953" w:rsidRPr="002969DB" w:rsidRDefault="002969DB" w:rsidP="002969DB">
      <w:pPr>
        <w:pStyle w:val="afffff5"/>
        <w:ind w:firstLine="420"/>
      </w:pPr>
      <w:r w:rsidRPr="002969DB">
        <w:t xml:space="preserve">[11] </w:t>
      </w:r>
      <w:r w:rsidRPr="002969DB">
        <w:rPr>
          <w:rFonts w:hint="eastAsia"/>
        </w:rPr>
        <w:t>北京市风景名胜区管理规范（试行）</w:t>
      </w:r>
    </w:p>
    <w:p w14:paraId="399603FD" w14:textId="77777777" w:rsidR="00D42953" w:rsidRPr="002969DB" w:rsidRDefault="002969DB" w:rsidP="002969DB">
      <w:pPr>
        <w:pStyle w:val="afffff5"/>
        <w:ind w:firstLine="420"/>
      </w:pPr>
      <w:r w:rsidRPr="002969DB">
        <w:t xml:space="preserve">[12] </w:t>
      </w:r>
      <w:r w:rsidRPr="002969DB">
        <w:rPr>
          <w:rFonts w:hint="eastAsia"/>
        </w:rPr>
        <w:t>北京市公园风景名胜区安全管理规范</w:t>
      </w:r>
      <w:r w:rsidRPr="002969DB">
        <w:t xml:space="preserve">(试行) </w:t>
      </w:r>
    </w:p>
    <w:p w14:paraId="4B23D9B3" w14:textId="77777777" w:rsidR="00D42953" w:rsidRPr="002969DB" w:rsidRDefault="002969DB" w:rsidP="002969DB">
      <w:pPr>
        <w:pStyle w:val="afffff5"/>
        <w:ind w:firstLine="420"/>
      </w:pPr>
      <w:r w:rsidRPr="002969DB">
        <w:t xml:space="preserve">[13] </w:t>
      </w:r>
      <w:r w:rsidRPr="002969DB">
        <w:rPr>
          <w:rFonts w:hint="eastAsia"/>
        </w:rPr>
        <w:t>北京市人民政府防汛抗旱指挥部关于印发《北京市防汛隐患排查治理及水毁工程修复办法（试行）》的通知（京</w:t>
      </w:r>
      <w:proofErr w:type="gramStart"/>
      <w:r w:rsidRPr="002969DB">
        <w:rPr>
          <w:rFonts w:hint="eastAsia"/>
        </w:rPr>
        <w:t>政汛发</w:t>
      </w:r>
      <w:proofErr w:type="gramEnd"/>
      <w:r w:rsidRPr="002969DB">
        <w:rPr>
          <w:rFonts w:hint="eastAsia"/>
        </w:rPr>
        <w:t>〔</w:t>
      </w:r>
      <w:r w:rsidRPr="002969DB">
        <w:t>2020〕5号）</w:t>
      </w:r>
    </w:p>
    <w:p w14:paraId="39638B3C" w14:textId="77777777" w:rsidR="00D42953" w:rsidRPr="002969DB" w:rsidRDefault="002969DB" w:rsidP="002969DB">
      <w:pPr>
        <w:pStyle w:val="afffff5"/>
        <w:ind w:firstLine="420"/>
      </w:pPr>
      <w:r w:rsidRPr="002969DB">
        <w:t xml:space="preserve">[14] </w:t>
      </w:r>
      <w:r w:rsidRPr="002969DB">
        <w:rPr>
          <w:rFonts w:hint="eastAsia"/>
        </w:rPr>
        <w:t>北京市人民政府防汛抗旱指挥部关于印发《汛期景区关闭和恢复开放的规定》的通知（京</w:t>
      </w:r>
      <w:proofErr w:type="gramStart"/>
      <w:r w:rsidRPr="002969DB">
        <w:rPr>
          <w:rFonts w:hint="eastAsia"/>
        </w:rPr>
        <w:t>政汛发</w:t>
      </w:r>
      <w:proofErr w:type="gramEnd"/>
      <w:r w:rsidRPr="002969DB">
        <w:rPr>
          <w:rFonts w:hint="eastAsia"/>
        </w:rPr>
        <w:t>〔</w:t>
      </w:r>
      <w:r w:rsidRPr="002969DB">
        <w:t>2019〕5号）</w:t>
      </w:r>
    </w:p>
    <w:p w14:paraId="3AE14328" w14:textId="782EA14C" w:rsidR="00D42953" w:rsidRDefault="00EF03CB">
      <w:pPr>
        <w:widowControl/>
        <w:adjustRightInd/>
        <w:jc w:val="left"/>
        <w:rPr>
          <w:rFonts w:ascii="宋体" w:hAnsi="宋体" w:cs="宋体"/>
          <w:kern w:val="0"/>
        </w:rPr>
      </w:pPr>
      <w:r w:rsidRPr="002969DB">
        <w:rPr>
          <w:rFonts w:ascii="宋体" w:hAnsi="宋体" w:cs="宋体"/>
          <w:noProof/>
          <w:kern w:val="0"/>
        </w:rPr>
        <mc:AlternateContent>
          <mc:Choice Requires="wps">
            <w:drawing>
              <wp:anchor distT="0" distB="0" distL="114300" distR="114300" simplePos="0" relativeHeight="251661312" behindDoc="0" locked="0" layoutInCell="1" allowOverlap="1" wp14:anchorId="2FEEE156" wp14:editId="7A769AC2">
                <wp:simplePos x="0" y="0"/>
                <wp:positionH relativeFrom="column">
                  <wp:posOffset>1722120</wp:posOffset>
                </wp:positionH>
                <wp:positionV relativeFrom="paragraph">
                  <wp:posOffset>190500</wp:posOffset>
                </wp:positionV>
                <wp:extent cx="1905000" cy="12700"/>
                <wp:effectExtent l="0" t="0" r="19050" b="25400"/>
                <wp:wrapNone/>
                <wp:docPr id="2009937213" name="直接连接符 1"/>
                <wp:cNvGraphicFramePr/>
                <a:graphic xmlns:a="http://schemas.openxmlformats.org/drawingml/2006/main">
                  <a:graphicData uri="http://schemas.microsoft.com/office/word/2010/wordprocessingShape">
                    <wps:wsp>
                      <wps:cNvCnPr/>
                      <wps:spPr>
                        <a:xfrm flipV="1">
                          <a:off x="0" y="0"/>
                          <a:ext cx="1905000" cy="12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8323D4" id="直接连接符 1"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text" from="135.6pt,15pt" to="285.6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BRtugEAAOIDAAAOAAAAZHJzL2Uyb0RvYy54bWysU02P2yAQvVfqf0DcG+xI/bLi7GFX20vV&#10;rvp1Z/EQIwGDgMbOv++AE2fVVqpa9YL4mPdm3pthdzM7y44Qk0Hf83bTcAZe4WD8oedfv9y/eMNZ&#10;ytIP0qKHnp8g8Zv982e7KXSwxRHtAJERiU/dFHo+5hw6IZIawcm0wQCeHjVGJzMd40EMUU7E7qzY&#10;Ns0rMWEcQkQFKdHt3fLI95Vfa1D5o9YJMrM9p9pyXWNdH8sq9jvZHaIMo1HnMuQ/VOGk8ZR0pbqT&#10;WbLv0fxC5YyKmFDnjUInUGujoGogNW3zk5rPowxQtZA5Kaw2pf9Hqz4cb/1DJBumkLoUHmJRMevo&#10;mLYmfKOeVl1UKZurbafVNpgzU3TZvm1eNg25q+it3b6mLfGJhabQhZjyO0DHyqbn1viiSnby+D7l&#10;JfQSUq6tL2tCa4Z7Y209lHmAWxvZUVIn89yeUzyJooQFKa5C6i6fLCysn0AzM5SCa/Y6Y1dOqRT4&#10;fOG1nqILTFMFK7D5M/AcX6BQ5+9vwCuiZkafV7AzHuPvsl+t0Ev8xYFFd7HgEYdTbXG1hgapNuc8&#10;9GVSn54r/Po19z8AAAD//wMAUEsDBBQABgAIAAAAIQACLBoZ3gAAAAkBAAAPAAAAZHJzL2Rvd25y&#10;ZXYueG1sTI/LTsMwEEX3SPyDNUjsqJ0gHgpxKoTEAqkqpWXR7lxnSALxONhOG/6egQ0s587RfZTz&#10;yfXigCF2njRkMwUCyfq6o0bD6+bx4hZETIZq03tCDV8YYV6dnpSmqP2RXvCwTo1gE4qF0dCmNBRS&#10;RtuiM3HmByT+vfngTOIzNLIO5sjmrpe5UtfSmY44oTUDPrRoP9aj07DNnj5XdnhfbZ7tYhcWabnE&#10;NGp9fjbd34FIOKU/GH7qc3WouNPej1RH0WvIb7KcUQ2XijcxcPUr7FnIFciqlP8XVN8AAAD//wMA&#10;UEsBAi0AFAAGAAgAAAAhALaDOJL+AAAA4QEAABMAAAAAAAAAAAAAAAAAAAAAAFtDb250ZW50X1R5&#10;cGVzXS54bWxQSwECLQAUAAYACAAAACEAOP0h/9YAAACUAQAACwAAAAAAAAAAAAAAAAAvAQAAX3Jl&#10;bHMvLnJlbHNQSwECLQAUAAYACAAAACEA5lwUbboBAADiAwAADgAAAAAAAAAAAAAAAAAuAgAAZHJz&#10;L2Uyb0RvYy54bWxQSwECLQAUAAYACAAAACEAAiwaGd4AAAAJAQAADwAAAAAAAAAAAAAAAAAUBAAA&#10;ZHJzL2Rvd25yZXYueG1sUEsFBgAAAAAEAAQA8wAAAB8FAAAAAA==&#10;" strokecolor="black [3213]" strokeweight=".5pt">
                <v:stroke joinstyle="miter"/>
              </v:line>
            </w:pict>
          </mc:Fallback>
        </mc:AlternateContent>
      </w:r>
    </w:p>
    <w:sectPr w:rsidR="00D42953">
      <w:pgSz w:w="11906" w:h="16838"/>
      <w:pgMar w:top="1928"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0AE26" w14:textId="77777777" w:rsidR="000853D8" w:rsidRDefault="000853D8">
      <w:pPr>
        <w:spacing w:line="240" w:lineRule="auto"/>
      </w:pPr>
      <w:r>
        <w:separator/>
      </w:r>
    </w:p>
  </w:endnote>
  <w:endnote w:type="continuationSeparator" w:id="0">
    <w:p w14:paraId="286DE7C8" w14:textId="77777777" w:rsidR="000853D8" w:rsidRDefault="00085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9B335" w14:textId="77777777" w:rsidR="002969DB" w:rsidRDefault="002969DB">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B7754" w14:textId="77777777" w:rsidR="002969DB" w:rsidRDefault="002969DB">
    <w:pPr>
      <w:pStyle w:val="affff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246026"/>
    </w:sdtPr>
    <w:sdtContent>
      <w:p w14:paraId="16AC9241" w14:textId="77777777" w:rsidR="002969DB" w:rsidRDefault="002969DB">
        <w:pPr>
          <w:pStyle w:val="affff1"/>
        </w:pPr>
        <w:r>
          <w:fldChar w:fldCharType="begin"/>
        </w:r>
        <w:r>
          <w:instrText>PAGE   \* MERGEFORMAT</w:instrText>
        </w:r>
        <w:r>
          <w:fldChar w:fldCharType="separate"/>
        </w:r>
        <w:r w:rsidR="00346BDF" w:rsidRPr="00346BDF">
          <w:rPr>
            <w:noProof/>
            <w:lang w:val="zh-CN"/>
          </w:rPr>
          <w:t>11</w:t>
        </w:r>
        <w:r>
          <w:fldChar w:fldCharType="end"/>
        </w:r>
      </w:p>
    </w:sdtContent>
  </w:sdt>
  <w:p w14:paraId="757393E3" w14:textId="77777777" w:rsidR="002969DB" w:rsidRDefault="002969DB">
    <w:pPr>
      <w:pStyle w:val="aff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CDBA0" w14:textId="77777777" w:rsidR="000853D8" w:rsidRDefault="000853D8">
      <w:pPr>
        <w:spacing w:line="240" w:lineRule="auto"/>
      </w:pPr>
      <w:r>
        <w:separator/>
      </w:r>
    </w:p>
  </w:footnote>
  <w:footnote w:type="continuationSeparator" w:id="0">
    <w:p w14:paraId="1086CDC8" w14:textId="77777777" w:rsidR="000853D8" w:rsidRDefault="000853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DA596" w14:textId="77777777" w:rsidR="002969DB" w:rsidRDefault="002969DB">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C1F2E" w14:textId="77777777" w:rsidR="002969DB" w:rsidRDefault="002969DB">
    <w:pPr>
      <w:pStyle w:val="affff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6F1E0" w14:textId="77777777" w:rsidR="002969DB" w:rsidRDefault="002969DB">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11/T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D98D7" w14:textId="2E3F6323" w:rsidR="002969DB" w:rsidRDefault="002969DB">
    <w:pPr>
      <w:pStyle w:val="afffffa"/>
    </w:pPr>
    <w:r>
      <w:fldChar w:fldCharType="begin"/>
    </w:r>
    <w:r>
      <w:instrText xml:space="preserve"> STYLEREF  标准文件_文件编号  \* MERGEFORMAT </w:instrText>
    </w:r>
    <w:r>
      <w:fldChar w:fldCharType="separate"/>
    </w:r>
    <w:r w:rsidR="00346BDF">
      <w:rPr>
        <w:noProof/>
      </w:rPr>
      <w:t>DB 11/T XXXX</w:t>
    </w:r>
    <w:r w:rsidR="00346BDF">
      <w:rPr>
        <w:noProof/>
      </w:rPr>
      <w:t>—</w:t>
    </w:r>
    <w:r w:rsidR="00346BDF">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4"/>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419"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6096" w:firstLine="0"/>
      </w:pPr>
      <w:rPr>
        <w:rFonts w:ascii="黑体" w:eastAsia="黑体" w:hAnsi="Times New Roman" w:hint="eastAsia"/>
        <w:b w:val="0"/>
        <w:i w:val="0"/>
        <w:sz w:val="21"/>
      </w:rPr>
    </w:lvl>
    <w:lvl w:ilvl="3">
      <w:start w:val="1"/>
      <w:numFmt w:val="decimal"/>
      <w:pStyle w:val="af5"/>
      <w:suff w:val="nothing"/>
      <w:lvlText w:val="%1.%2.%3.%4　"/>
      <w:lvlJc w:val="left"/>
      <w:pPr>
        <w:ind w:left="1277" w:firstLine="0"/>
      </w:pPr>
      <w:rPr>
        <w:rFonts w:ascii="黑体" w:eastAsia="黑体" w:hAnsi="Times New Roman" w:hint="eastAsia"/>
        <w:b w:val="0"/>
        <w:i w:val="0"/>
        <w:sz w:val="21"/>
      </w:rPr>
    </w:lvl>
    <w:lvl w:ilvl="4">
      <w:start w:val="1"/>
      <w:numFmt w:val="decimal"/>
      <w:pStyle w:val="af6"/>
      <w:suff w:val="nothing"/>
      <w:lvlText w:val="%1.%2.%3.%4.%5　"/>
      <w:lvlJc w:val="left"/>
      <w:pPr>
        <w:ind w:left="3403" w:firstLine="0"/>
      </w:pPr>
      <w:rPr>
        <w:rFonts w:ascii="黑体" w:eastAsia="黑体" w:hAnsi="Times New Roman" w:hint="eastAsia"/>
        <w:b w:val="0"/>
        <w:i w:val="0"/>
        <w:sz w:val="21"/>
      </w:rPr>
    </w:lvl>
    <w:lvl w:ilvl="5">
      <w:start w:val="1"/>
      <w:numFmt w:val="decimal"/>
      <w:pStyle w:val="af7"/>
      <w:suff w:val="nothing"/>
      <w:lvlText w:val="%1.%2.%3.%4.%5.%6　"/>
      <w:lvlJc w:val="left"/>
      <w:pPr>
        <w:ind w:left="1844"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4D2089"/>
    <w:multiLevelType w:val="multilevel"/>
    <w:tmpl w:val="564D2089"/>
    <w:lvl w:ilvl="0">
      <w:start w:val="1"/>
      <w:numFmt w:val="none"/>
      <w:pStyle w:val="aff4"/>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5"/>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6"/>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d"/>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e"/>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2"/>
      <w:suff w:val="nothing"/>
      <w:lvlText w:val="%1%2.%3.%4　"/>
      <w:lvlJc w:val="left"/>
      <w:pPr>
        <w:ind w:left="1560" w:firstLine="0"/>
      </w:pPr>
      <w:rPr>
        <w:rFonts w:ascii="黑体" w:eastAsia="黑体" w:hint="eastAsia"/>
        <w:b w:val="0"/>
        <w:i w:val="0"/>
        <w:sz w:val="21"/>
      </w:rPr>
    </w:lvl>
    <w:lvl w:ilvl="4">
      <w:start w:val="1"/>
      <w:numFmt w:val="lowerLetter"/>
      <w:pStyle w:val="afff3"/>
      <w:suff w:val="nothing"/>
      <w:lvlText w:val="%5）"/>
      <w:lvlJc w:val="left"/>
      <w:pPr>
        <w:ind w:left="0" w:firstLine="0"/>
      </w:pPr>
      <w:rPr>
        <w:rFonts w:ascii="宋体" w:eastAsia="宋体" w:hAnsi="宋体" w:cs="Times New Roman"/>
        <w:b w:val="0"/>
        <w:i w:val="0"/>
        <w:sz w:val="21"/>
      </w:rPr>
    </w:lvl>
    <w:lvl w:ilvl="5">
      <w:start w:val="1"/>
      <w:numFmt w:val="lowerLetter"/>
      <w:pStyle w:val="afff4"/>
      <w:suff w:val="nothing"/>
      <w:lvlText w:val="%6）"/>
      <w:lvlJc w:val="left"/>
      <w:pPr>
        <w:ind w:left="0" w:firstLine="0"/>
      </w:pPr>
      <w:rPr>
        <w:rFonts w:ascii="宋体" w:eastAsia="宋体" w:hAnsi="宋体" w:cs="Times New Roman"/>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8"/>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4"/>
  </w:num>
  <w:num w:numId="6">
    <w:abstractNumId w:val="8"/>
  </w:num>
  <w:num w:numId="7">
    <w:abstractNumId w:val="3"/>
  </w:num>
  <w:num w:numId="8">
    <w:abstractNumId w:val="9"/>
  </w:num>
  <w:num w:numId="9">
    <w:abstractNumId w:val="17"/>
  </w:num>
  <w:num w:numId="10">
    <w:abstractNumId w:val="25"/>
  </w:num>
  <w:num w:numId="11">
    <w:abstractNumId w:val="12"/>
  </w:num>
  <w:num w:numId="12">
    <w:abstractNumId w:val="13"/>
  </w:num>
  <w:num w:numId="13">
    <w:abstractNumId w:val="7"/>
  </w:num>
  <w:num w:numId="14">
    <w:abstractNumId w:val="19"/>
  </w:num>
  <w:num w:numId="15">
    <w:abstractNumId w:val="21"/>
  </w:num>
  <w:num w:numId="16">
    <w:abstractNumId w:val="18"/>
  </w:num>
  <w:num w:numId="17">
    <w:abstractNumId w:val="29"/>
  </w:num>
  <w:num w:numId="18">
    <w:abstractNumId w:val="16"/>
  </w:num>
  <w:num w:numId="19">
    <w:abstractNumId w:val="1"/>
  </w:num>
  <w:num w:numId="20">
    <w:abstractNumId w:val="11"/>
  </w:num>
  <w:num w:numId="21">
    <w:abstractNumId w:val="30"/>
  </w:num>
  <w:num w:numId="22">
    <w:abstractNumId w:val="20"/>
  </w:num>
  <w:num w:numId="23">
    <w:abstractNumId w:val="6"/>
  </w:num>
  <w:num w:numId="24">
    <w:abstractNumId w:val="26"/>
  </w:num>
  <w:num w:numId="25">
    <w:abstractNumId w:val="28"/>
  </w:num>
  <w:num w:numId="26">
    <w:abstractNumId w:val="2"/>
  </w:num>
  <w:num w:numId="27">
    <w:abstractNumId w:val="4"/>
  </w:num>
  <w:num w:numId="28">
    <w:abstractNumId w:val="15"/>
  </w:num>
  <w:num w:numId="29">
    <w:abstractNumId w:val="24"/>
  </w:num>
  <w:num w:numId="30">
    <w:abstractNumId w:val="22"/>
  </w:num>
  <w:num w:numId="31">
    <w:abstractNumId w:val="1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2M2NhNDJiOTdjYmJkYzY0MGI2NTA3MTA5MDRkZmMifQ=="/>
  </w:docVars>
  <w:rsids>
    <w:rsidRoot w:val="008E2003"/>
    <w:rsid w:val="0000040A"/>
    <w:rsid w:val="00000A94"/>
    <w:rsid w:val="00001972"/>
    <w:rsid w:val="00001D9A"/>
    <w:rsid w:val="00007B3A"/>
    <w:rsid w:val="000107E0"/>
    <w:rsid w:val="000115C9"/>
    <w:rsid w:val="00011FDE"/>
    <w:rsid w:val="000125EE"/>
    <w:rsid w:val="00012FFD"/>
    <w:rsid w:val="00014162"/>
    <w:rsid w:val="00014340"/>
    <w:rsid w:val="0001441E"/>
    <w:rsid w:val="00016A9C"/>
    <w:rsid w:val="00022184"/>
    <w:rsid w:val="00022762"/>
    <w:rsid w:val="00023794"/>
    <w:rsid w:val="000238E0"/>
    <w:rsid w:val="000249DB"/>
    <w:rsid w:val="0002595E"/>
    <w:rsid w:val="000303C3"/>
    <w:rsid w:val="000331D3"/>
    <w:rsid w:val="000346A5"/>
    <w:rsid w:val="000359C3"/>
    <w:rsid w:val="00035A7D"/>
    <w:rsid w:val="00036578"/>
    <w:rsid w:val="000365ED"/>
    <w:rsid w:val="0004053F"/>
    <w:rsid w:val="0004249A"/>
    <w:rsid w:val="00043282"/>
    <w:rsid w:val="00044286"/>
    <w:rsid w:val="00044CFA"/>
    <w:rsid w:val="00044D88"/>
    <w:rsid w:val="00046E23"/>
    <w:rsid w:val="00047F28"/>
    <w:rsid w:val="000503AA"/>
    <w:rsid w:val="000506A1"/>
    <w:rsid w:val="000515DD"/>
    <w:rsid w:val="0005185A"/>
    <w:rsid w:val="0005265A"/>
    <w:rsid w:val="0005314E"/>
    <w:rsid w:val="000539DD"/>
    <w:rsid w:val="00053BD3"/>
    <w:rsid w:val="000556ED"/>
    <w:rsid w:val="00055FE2"/>
    <w:rsid w:val="0005616F"/>
    <w:rsid w:val="00060C2E"/>
    <w:rsid w:val="00061033"/>
    <w:rsid w:val="000619E9"/>
    <w:rsid w:val="000622D4"/>
    <w:rsid w:val="0006357D"/>
    <w:rsid w:val="00067F1E"/>
    <w:rsid w:val="00071CC0"/>
    <w:rsid w:val="00073C8C"/>
    <w:rsid w:val="00076F66"/>
    <w:rsid w:val="00077B64"/>
    <w:rsid w:val="00080A1C"/>
    <w:rsid w:val="00082317"/>
    <w:rsid w:val="00083D2C"/>
    <w:rsid w:val="000853D8"/>
    <w:rsid w:val="00086AA1"/>
    <w:rsid w:val="00087A77"/>
    <w:rsid w:val="00090CA6"/>
    <w:rsid w:val="00091A76"/>
    <w:rsid w:val="00092B8A"/>
    <w:rsid w:val="00092FB0"/>
    <w:rsid w:val="000934C5"/>
    <w:rsid w:val="00093D25"/>
    <w:rsid w:val="00093DAB"/>
    <w:rsid w:val="00094D73"/>
    <w:rsid w:val="000964A4"/>
    <w:rsid w:val="00096D63"/>
    <w:rsid w:val="000A0B60"/>
    <w:rsid w:val="000A0D7A"/>
    <w:rsid w:val="000A0EB8"/>
    <w:rsid w:val="000A19FC"/>
    <w:rsid w:val="000A296B"/>
    <w:rsid w:val="000A7311"/>
    <w:rsid w:val="000B060F"/>
    <w:rsid w:val="000B1592"/>
    <w:rsid w:val="000B1EC1"/>
    <w:rsid w:val="000B1FF2"/>
    <w:rsid w:val="000B327A"/>
    <w:rsid w:val="000B3CDA"/>
    <w:rsid w:val="000B4288"/>
    <w:rsid w:val="000B449D"/>
    <w:rsid w:val="000B6A0B"/>
    <w:rsid w:val="000B74D1"/>
    <w:rsid w:val="000C0F6C"/>
    <w:rsid w:val="000C11DB"/>
    <w:rsid w:val="000C1492"/>
    <w:rsid w:val="000C2FBD"/>
    <w:rsid w:val="000C4B41"/>
    <w:rsid w:val="000C57D6"/>
    <w:rsid w:val="000C6362"/>
    <w:rsid w:val="000C6663"/>
    <w:rsid w:val="000C67B1"/>
    <w:rsid w:val="000C7666"/>
    <w:rsid w:val="000D0A9C"/>
    <w:rsid w:val="000D0DC1"/>
    <w:rsid w:val="000D171B"/>
    <w:rsid w:val="000D1795"/>
    <w:rsid w:val="000D329A"/>
    <w:rsid w:val="000D4B9C"/>
    <w:rsid w:val="000D4EB6"/>
    <w:rsid w:val="000D55F4"/>
    <w:rsid w:val="000D753B"/>
    <w:rsid w:val="000E4C9E"/>
    <w:rsid w:val="000E6FD7"/>
    <w:rsid w:val="000F06E1"/>
    <w:rsid w:val="000F0E3C"/>
    <w:rsid w:val="000F19D5"/>
    <w:rsid w:val="000F4AEA"/>
    <w:rsid w:val="000F633F"/>
    <w:rsid w:val="000F65E7"/>
    <w:rsid w:val="000F67E9"/>
    <w:rsid w:val="000F74B8"/>
    <w:rsid w:val="00102F4B"/>
    <w:rsid w:val="001048F8"/>
    <w:rsid w:val="00104926"/>
    <w:rsid w:val="00111417"/>
    <w:rsid w:val="00113B1E"/>
    <w:rsid w:val="001158AA"/>
    <w:rsid w:val="0011711C"/>
    <w:rsid w:val="0012059C"/>
    <w:rsid w:val="00123E95"/>
    <w:rsid w:val="00124E4F"/>
    <w:rsid w:val="001260B7"/>
    <w:rsid w:val="001265CB"/>
    <w:rsid w:val="001321C6"/>
    <w:rsid w:val="001325C4"/>
    <w:rsid w:val="00133010"/>
    <w:rsid w:val="001338EE"/>
    <w:rsid w:val="00133AAE"/>
    <w:rsid w:val="00135323"/>
    <w:rsid w:val="001356C4"/>
    <w:rsid w:val="001369AA"/>
    <w:rsid w:val="00136ABE"/>
    <w:rsid w:val="00141114"/>
    <w:rsid w:val="00142880"/>
    <w:rsid w:val="00142969"/>
    <w:rsid w:val="001446C2"/>
    <w:rsid w:val="00144C21"/>
    <w:rsid w:val="00144F57"/>
    <w:rsid w:val="001457E7"/>
    <w:rsid w:val="00145D9D"/>
    <w:rsid w:val="00146388"/>
    <w:rsid w:val="001529E5"/>
    <w:rsid w:val="00153C7E"/>
    <w:rsid w:val="00154814"/>
    <w:rsid w:val="00155EE8"/>
    <w:rsid w:val="001563E4"/>
    <w:rsid w:val="00156B25"/>
    <w:rsid w:val="00156E1A"/>
    <w:rsid w:val="00157894"/>
    <w:rsid w:val="00157B55"/>
    <w:rsid w:val="00163518"/>
    <w:rsid w:val="001642FA"/>
    <w:rsid w:val="001649EB"/>
    <w:rsid w:val="00164BAF"/>
    <w:rsid w:val="00164FA8"/>
    <w:rsid w:val="00165065"/>
    <w:rsid w:val="00165434"/>
    <w:rsid w:val="0016580B"/>
    <w:rsid w:val="00165F49"/>
    <w:rsid w:val="00166B88"/>
    <w:rsid w:val="0016770A"/>
    <w:rsid w:val="00167BC1"/>
    <w:rsid w:val="00170804"/>
    <w:rsid w:val="001708E9"/>
    <w:rsid w:val="00172683"/>
    <w:rsid w:val="00172760"/>
    <w:rsid w:val="0017340B"/>
    <w:rsid w:val="00173FB1"/>
    <w:rsid w:val="001741A3"/>
    <w:rsid w:val="001754AD"/>
    <w:rsid w:val="00176DFD"/>
    <w:rsid w:val="001770FA"/>
    <w:rsid w:val="00181485"/>
    <w:rsid w:val="00184CA3"/>
    <w:rsid w:val="001852C9"/>
    <w:rsid w:val="001873D7"/>
    <w:rsid w:val="00190087"/>
    <w:rsid w:val="001913C4"/>
    <w:rsid w:val="0019348F"/>
    <w:rsid w:val="00193A07"/>
    <w:rsid w:val="001941BA"/>
    <w:rsid w:val="00194C95"/>
    <w:rsid w:val="00195C34"/>
    <w:rsid w:val="0019622F"/>
    <w:rsid w:val="00196EF5"/>
    <w:rsid w:val="001A1A53"/>
    <w:rsid w:val="001A234A"/>
    <w:rsid w:val="001A4CF3"/>
    <w:rsid w:val="001A5B59"/>
    <w:rsid w:val="001A7382"/>
    <w:rsid w:val="001B03DC"/>
    <w:rsid w:val="001B06E8"/>
    <w:rsid w:val="001B719A"/>
    <w:rsid w:val="001B71D0"/>
    <w:rsid w:val="001B71EE"/>
    <w:rsid w:val="001B7EB6"/>
    <w:rsid w:val="001C04A8"/>
    <w:rsid w:val="001C26A8"/>
    <w:rsid w:val="001C2C03"/>
    <w:rsid w:val="001C3AEE"/>
    <w:rsid w:val="001C3B18"/>
    <w:rsid w:val="001C42F7"/>
    <w:rsid w:val="001C49E5"/>
    <w:rsid w:val="001C5FD3"/>
    <w:rsid w:val="001C680C"/>
    <w:rsid w:val="001C7FEA"/>
    <w:rsid w:val="001D0499"/>
    <w:rsid w:val="001D0BBE"/>
    <w:rsid w:val="001D0CE2"/>
    <w:rsid w:val="001D0ED4"/>
    <w:rsid w:val="001D212F"/>
    <w:rsid w:val="001D29D7"/>
    <w:rsid w:val="001D2DE7"/>
    <w:rsid w:val="001D411C"/>
    <w:rsid w:val="001E17EA"/>
    <w:rsid w:val="001E1B6A"/>
    <w:rsid w:val="001E2484"/>
    <w:rsid w:val="001E3CC4"/>
    <w:rsid w:val="001E4882"/>
    <w:rsid w:val="001E593C"/>
    <w:rsid w:val="001E73AB"/>
    <w:rsid w:val="001F092D"/>
    <w:rsid w:val="001F143A"/>
    <w:rsid w:val="001F1605"/>
    <w:rsid w:val="001F2508"/>
    <w:rsid w:val="001F4816"/>
    <w:rsid w:val="001F4EE9"/>
    <w:rsid w:val="001F69B4"/>
    <w:rsid w:val="001F6B03"/>
    <w:rsid w:val="001F77C7"/>
    <w:rsid w:val="00200183"/>
    <w:rsid w:val="00200333"/>
    <w:rsid w:val="0020107D"/>
    <w:rsid w:val="002017D6"/>
    <w:rsid w:val="002018EB"/>
    <w:rsid w:val="00202AA4"/>
    <w:rsid w:val="002031F7"/>
    <w:rsid w:val="002040E6"/>
    <w:rsid w:val="0020527B"/>
    <w:rsid w:val="00205F2C"/>
    <w:rsid w:val="00210B15"/>
    <w:rsid w:val="00211873"/>
    <w:rsid w:val="00213C3E"/>
    <w:rsid w:val="002142EA"/>
    <w:rsid w:val="002204BB"/>
    <w:rsid w:val="00221B79"/>
    <w:rsid w:val="00221C6B"/>
    <w:rsid w:val="00221F68"/>
    <w:rsid w:val="00225271"/>
    <w:rsid w:val="002253A1"/>
    <w:rsid w:val="00225CF8"/>
    <w:rsid w:val="0022794E"/>
    <w:rsid w:val="002328FA"/>
    <w:rsid w:val="00233D64"/>
    <w:rsid w:val="0023482A"/>
    <w:rsid w:val="002354F9"/>
    <w:rsid w:val="002358E0"/>
    <w:rsid w:val="002359CB"/>
    <w:rsid w:val="00236AB9"/>
    <w:rsid w:val="00240C1D"/>
    <w:rsid w:val="00243540"/>
    <w:rsid w:val="0024497B"/>
    <w:rsid w:val="00245010"/>
    <w:rsid w:val="0024515B"/>
    <w:rsid w:val="0024569B"/>
    <w:rsid w:val="00246021"/>
    <w:rsid w:val="0024666E"/>
    <w:rsid w:val="00246FEA"/>
    <w:rsid w:val="0024752B"/>
    <w:rsid w:val="00247923"/>
    <w:rsid w:val="00247F52"/>
    <w:rsid w:val="00250B25"/>
    <w:rsid w:val="00250BBE"/>
    <w:rsid w:val="002515C2"/>
    <w:rsid w:val="0025194F"/>
    <w:rsid w:val="00252D12"/>
    <w:rsid w:val="0025621A"/>
    <w:rsid w:val="0026148A"/>
    <w:rsid w:val="00262599"/>
    <w:rsid w:val="00262696"/>
    <w:rsid w:val="00262913"/>
    <w:rsid w:val="00263D25"/>
    <w:rsid w:val="002643C3"/>
    <w:rsid w:val="00264A0C"/>
    <w:rsid w:val="00266EEB"/>
    <w:rsid w:val="00267EF4"/>
    <w:rsid w:val="00270CB8"/>
    <w:rsid w:val="0027218B"/>
    <w:rsid w:val="002728E5"/>
    <w:rsid w:val="00272B08"/>
    <w:rsid w:val="00274DBA"/>
    <w:rsid w:val="002771AC"/>
    <w:rsid w:val="00281BB8"/>
    <w:rsid w:val="00281E9E"/>
    <w:rsid w:val="00282405"/>
    <w:rsid w:val="00284911"/>
    <w:rsid w:val="00285170"/>
    <w:rsid w:val="00285361"/>
    <w:rsid w:val="002858DA"/>
    <w:rsid w:val="00287509"/>
    <w:rsid w:val="00292D60"/>
    <w:rsid w:val="00293B30"/>
    <w:rsid w:val="00293CBF"/>
    <w:rsid w:val="00294D34"/>
    <w:rsid w:val="00294E3B"/>
    <w:rsid w:val="00296193"/>
    <w:rsid w:val="0029648C"/>
    <w:rsid w:val="002969DB"/>
    <w:rsid w:val="00296C66"/>
    <w:rsid w:val="00296CBD"/>
    <w:rsid w:val="00296EBE"/>
    <w:rsid w:val="002974E3"/>
    <w:rsid w:val="002A084B"/>
    <w:rsid w:val="002A1260"/>
    <w:rsid w:val="002A1589"/>
    <w:rsid w:val="002A1608"/>
    <w:rsid w:val="002A1BB3"/>
    <w:rsid w:val="002A25DC"/>
    <w:rsid w:val="002A3622"/>
    <w:rsid w:val="002A3AAB"/>
    <w:rsid w:val="002A442A"/>
    <w:rsid w:val="002A4742"/>
    <w:rsid w:val="002A4CEA"/>
    <w:rsid w:val="002A4E03"/>
    <w:rsid w:val="002A4E20"/>
    <w:rsid w:val="002A5977"/>
    <w:rsid w:val="002A5A13"/>
    <w:rsid w:val="002A757F"/>
    <w:rsid w:val="002A7D0C"/>
    <w:rsid w:val="002A7F44"/>
    <w:rsid w:val="002B0C40"/>
    <w:rsid w:val="002B1966"/>
    <w:rsid w:val="002B302C"/>
    <w:rsid w:val="002B4508"/>
    <w:rsid w:val="002B4A59"/>
    <w:rsid w:val="002B5779"/>
    <w:rsid w:val="002B7332"/>
    <w:rsid w:val="002B7F51"/>
    <w:rsid w:val="002C09E7"/>
    <w:rsid w:val="002C1E06"/>
    <w:rsid w:val="002C1E1C"/>
    <w:rsid w:val="002C20EF"/>
    <w:rsid w:val="002C343B"/>
    <w:rsid w:val="002C3F07"/>
    <w:rsid w:val="002C5278"/>
    <w:rsid w:val="002C7EBB"/>
    <w:rsid w:val="002D06C1"/>
    <w:rsid w:val="002D2873"/>
    <w:rsid w:val="002D42B5"/>
    <w:rsid w:val="002D4B34"/>
    <w:rsid w:val="002D4F1A"/>
    <w:rsid w:val="002D6EC6"/>
    <w:rsid w:val="002D78E1"/>
    <w:rsid w:val="002D79AC"/>
    <w:rsid w:val="002E039D"/>
    <w:rsid w:val="002E0F98"/>
    <w:rsid w:val="002E47CB"/>
    <w:rsid w:val="002E4D5A"/>
    <w:rsid w:val="002E6326"/>
    <w:rsid w:val="002F2182"/>
    <w:rsid w:val="002F2D58"/>
    <w:rsid w:val="002F30E0"/>
    <w:rsid w:val="002F31D1"/>
    <w:rsid w:val="002F35E4"/>
    <w:rsid w:val="002F3730"/>
    <w:rsid w:val="002F38E1"/>
    <w:rsid w:val="002F69A9"/>
    <w:rsid w:val="002F75AA"/>
    <w:rsid w:val="002F7AF6"/>
    <w:rsid w:val="00300E63"/>
    <w:rsid w:val="00302F5F"/>
    <w:rsid w:val="0030441D"/>
    <w:rsid w:val="00306063"/>
    <w:rsid w:val="00313563"/>
    <w:rsid w:val="00313B85"/>
    <w:rsid w:val="00317988"/>
    <w:rsid w:val="003221B4"/>
    <w:rsid w:val="0032258D"/>
    <w:rsid w:val="00322E62"/>
    <w:rsid w:val="00324D13"/>
    <w:rsid w:val="00324D2A"/>
    <w:rsid w:val="00324EDD"/>
    <w:rsid w:val="00327639"/>
    <w:rsid w:val="003316C1"/>
    <w:rsid w:val="003324F7"/>
    <w:rsid w:val="00332CD4"/>
    <w:rsid w:val="003331E4"/>
    <w:rsid w:val="00333797"/>
    <w:rsid w:val="00335CE9"/>
    <w:rsid w:val="00336C64"/>
    <w:rsid w:val="00337162"/>
    <w:rsid w:val="0034194F"/>
    <w:rsid w:val="003435CA"/>
    <w:rsid w:val="00344605"/>
    <w:rsid w:val="00346BDF"/>
    <w:rsid w:val="003474AA"/>
    <w:rsid w:val="00350D1D"/>
    <w:rsid w:val="00350F11"/>
    <w:rsid w:val="00352C83"/>
    <w:rsid w:val="003615D2"/>
    <w:rsid w:val="0036429C"/>
    <w:rsid w:val="00364A53"/>
    <w:rsid w:val="003654CB"/>
    <w:rsid w:val="00365AA9"/>
    <w:rsid w:val="00365F86"/>
    <w:rsid w:val="00365F87"/>
    <w:rsid w:val="00366E89"/>
    <w:rsid w:val="003705F4"/>
    <w:rsid w:val="00370D58"/>
    <w:rsid w:val="00371316"/>
    <w:rsid w:val="0037483E"/>
    <w:rsid w:val="00375D29"/>
    <w:rsid w:val="00376713"/>
    <w:rsid w:val="00377705"/>
    <w:rsid w:val="00377F2A"/>
    <w:rsid w:val="00381815"/>
    <w:rsid w:val="003819AF"/>
    <w:rsid w:val="003820E9"/>
    <w:rsid w:val="00382DE7"/>
    <w:rsid w:val="00382FA0"/>
    <w:rsid w:val="00383D29"/>
    <w:rsid w:val="00384FFC"/>
    <w:rsid w:val="003872FC"/>
    <w:rsid w:val="00387ADC"/>
    <w:rsid w:val="00390020"/>
    <w:rsid w:val="003903D6"/>
    <w:rsid w:val="00390EE6"/>
    <w:rsid w:val="0039118F"/>
    <w:rsid w:val="0039182F"/>
    <w:rsid w:val="00392AD7"/>
    <w:rsid w:val="003934A2"/>
    <w:rsid w:val="0039375B"/>
    <w:rsid w:val="003938D9"/>
    <w:rsid w:val="00394376"/>
    <w:rsid w:val="003943FF"/>
    <w:rsid w:val="00395700"/>
    <w:rsid w:val="003974EB"/>
    <w:rsid w:val="00397CC5"/>
    <w:rsid w:val="003A1582"/>
    <w:rsid w:val="003A4077"/>
    <w:rsid w:val="003A448E"/>
    <w:rsid w:val="003A485D"/>
    <w:rsid w:val="003A4FF4"/>
    <w:rsid w:val="003A74A5"/>
    <w:rsid w:val="003B09AD"/>
    <w:rsid w:val="003B1F18"/>
    <w:rsid w:val="003B4774"/>
    <w:rsid w:val="003B496F"/>
    <w:rsid w:val="003B5BF0"/>
    <w:rsid w:val="003B60BF"/>
    <w:rsid w:val="003B6BE3"/>
    <w:rsid w:val="003C010C"/>
    <w:rsid w:val="003C07EC"/>
    <w:rsid w:val="003C0A6C"/>
    <w:rsid w:val="003C14F8"/>
    <w:rsid w:val="003C315D"/>
    <w:rsid w:val="003C5A43"/>
    <w:rsid w:val="003D0519"/>
    <w:rsid w:val="003D0FF6"/>
    <w:rsid w:val="003D262C"/>
    <w:rsid w:val="003D346B"/>
    <w:rsid w:val="003D6D61"/>
    <w:rsid w:val="003D79C6"/>
    <w:rsid w:val="003E091D"/>
    <w:rsid w:val="003E1C53"/>
    <w:rsid w:val="003E2122"/>
    <w:rsid w:val="003E2A69"/>
    <w:rsid w:val="003E2D49"/>
    <w:rsid w:val="003E2FD4"/>
    <w:rsid w:val="003E4312"/>
    <w:rsid w:val="003E49F6"/>
    <w:rsid w:val="003E611A"/>
    <w:rsid w:val="003E660F"/>
    <w:rsid w:val="003F0841"/>
    <w:rsid w:val="003F20FB"/>
    <w:rsid w:val="003F23D3"/>
    <w:rsid w:val="003F3F08"/>
    <w:rsid w:val="003F49F1"/>
    <w:rsid w:val="003F6272"/>
    <w:rsid w:val="003F6510"/>
    <w:rsid w:val="003F70E0"/>
    <w:rsid w:val="00400E72"/>
    <w:rsid w:val="00401400"/>
    <w:rsid w:val="00404869"/>
    <w:rsid w:val="00405316"/>
    <w:rsid w:val="00405711"/>
    <w:rsid w:val="00405884"/>
    <w:rsid w:val="00407D39"/>
    <w:rsid w:val="00410297"/>
    <w:rsid w:val="00410699"/>
    <w:rsid w:val="004133EF"/>
    <w:rsid w:val="0041477A"/>
    <w:rsid w:val="004157F7"/>
    <w:rsid w:val="004167A3"/>
    <w:rsid w:val="00417AF6"/>
    <w:rsid w:val="00422AA2"/>
    <w:rsid w:val="00430835"/>
    <w:rsid w:val="00432306"/>
    <w:rsid w:val="00432DAA"/>
    <w:rsid w:val="00434305"/>
    <w:rsid w:val="00435DF7"/>
    <w:rsid w:val="00436B6D"/>
    <w:rsid w:val="0044083F"/>
    <w:rsid w:val="00441AE7"/>
    <w:rsid w:val="00445574"/>
    <w:rsid w:val="004467FB"/>
    <w:rsid w:val="00451C4D"/>
    <w:rsid w:val="00452D6B"/>
    <w:rsid w:val="0045352E"/>
    <w:rsid w:val="00454484"/>
    <w:rsid w:val="00454673"/>
    <w:rsid w:val="0045517B"/>
    <w:rsid w:val="004566ED"/>
    <w:rsid w:val="004613AA"/>
    <w:rsid w:val="004638CA"/>
    <w:rsid w:val="00463B77"/>
    <w:rsid w:val="00463C7B"/>
    <w:rsid w:val="004644A6"/>
    <w:rsid w:val="00464502"/>
    <w:rsid w:val="00464BFB"/>
    <w:rsid w:val="00464EB0"/>
    <w:rsid w:val="004659BD"/>
    <w:rsid w:val="00467302"/>
    <w:rsid w:val="00470775"/>
    <w:rsid w:val="00471B7E"/>
    <w:rsid w:val="00472585"/>
    <w:rsid w:val="00473676"/>
    <w:rsid w:val="004746B1"/>
    <w:rsid w:val="0047583F"/>
    <w:rsid w:val="00475A09"/>
    <w:rsid w:val="00475DE8"/>
    <w:rsid w:val="00476BFD"/>
    <w:rsid w:val="00477B40"/>
    <w:rsid w:val="004805E8"/>
    <w:rsid w:val="00481C44"/>
    <w:rsid w:val="00484936"/>
    <w:rsid w:val="00484DE1"/>
    <w:rsid w:val="00485C89"/>
    <w:rsid w:val="00486BE3"/>
    <w:rsid w:val="0048762F"/>
    <w:rsid w:val="004905E4"/>
    <w:rsid w:val="00490A89"/>
    <w:rsid w:val="00490AB4"/>
    <w:rsid w:val="00492F02"/>
    <w:rsid w:val="004939AE"/>
    <w:rsid w:val="00493DE0"/>
    <w:rsid w:val="00495525"/>
    <w:rsid w:val="00496267"/>
    <w:rsid w:val="004A12DF"/>
    <w:rsid w:val="004A17E6"/>
    <w:rsid w:val="004A1BA8"/>
    <w:rsid w:val="004A2548"/>
    <w:rsid w:val="004A35AA"/>
    <w:rsid w:val="004A4499"/>
    <w:rsid w:val="004A49C7"/>
    <w:rsid w:val="004A4B57"/>
    <w:rsid w:val="004A5101"/>
    <w:rsid w:val="004A63FA"/>
    <w:rsid w:val="004B0272"/>
    <w:rsid w:val="004B02BF"/>
    <w:rsid w:val="004B0B25"/>
    <w:rsid w:val="004B20A7"/>
    <w:rsid w:val="004B2701"/>
    <w:rsid w:val="004B2E1B"/>
    <w:rsid w:val="004B3AA8"/>
    <w:rsid w:val="004B3E93"/>
    <w:rsid w:val="004C1FBC"/>
    <w:rsid w:val="004C204D"/>
    <w:rsid w:val="004C3F1D"/>
    <w:rsid w:val="004C458D"/>
    <w:rsid w:val="004C7556"/>
    <w:rsid w:val="004C7E8B"/>
    <w:rsid w:val="004C7E9D"/>
    <w:rsid w:val="004C7EAB"/>
    <w:rsid w:val="004C7F67"/>
    <w:rsid w:val="004D076D"/>
    <w:rsid w:val="004D0991"/>
    <w:rsid w:val="004D0EF1"/>
    <w:rsid w:val="004D1E35"/>
    <w:rsid w:val="004D2253"/>
    <w:rsid w:val="004D241F"/>
    <w:rsid w:val="004D4406"/>
    <w:rsid w:val="004D753B"/>
    <w:rsid w:val="004D7C42"/>
    <w:rsid w:val="004E0465"/>
    <w:rsid w:val="004E127B"/>
    <w:rsid w:val="004E1C0A"/>
    <w:rsid w:val="004E2B06"/>
    <w:rsid w:val="004E2D6D"/>
    <w:rsid w:val="004E30C5"/>
    <w:rsid w:val="004E4AA5"/>
    <w:rsid w:val="004E4AEE"/>
    <w:rsid w:val="004E59E3"/>
    <w:rsid w:val="004E67C0"/>
    <w:rsid w:val="004F391A"/>
    <w:rsid w:val="004F3CFB"/>
    <w:rsid w:val="004F4E1B"/>
    <w:rsid w:val="004F54B0"/>
    <w:rsid w:val="004F56CF"/>
    <w:rsid w:val="004F5C4F"/>
    <w:rsid w:val="004F6456"/>
    <w:rsid w:val="004F65AA"/>
    <w:rsid w:val="004F696E"/>
    <w:rsid w:val="004F6C71"/>
    <w:rsid w:val="004F7443"/>
    <w:rsid w:val="004F7AEE"/>
    <w:rsid w:val="00500F0B"/>
    <w:rsid w:val="00501139"/>
    <w:rsid w:val="0050363E"/>
    <w:rsid w:val="005039BC"/>
    <w:rsid w:val="005043BB"/>
    <w:rsid w:val="00504A3D"/>
    <w:rsid w:val="00505767"/>
    <w:rsid w:val="005073F0"/>
    <w:rsid w:val="005102CE"/>
    <w:rsid w:val="00510A7B"/>
    <w:rsid w:val="00511963"/>
    <w:rsid w:val="00512F6E"/>
    <w:rsid w:val="00513038"/>
    <w:rsid w:val="00514174"/>
    <w:rsid w:val="00514F4E"/>
    <w:rsid w:val="00516088"/>
    <w:rsid w:val="00516B0B"/>
    <w:rsid w:val="00521B1A"/>
    <w:rsid w:val="005220EC"/>
    <w:rsid w:val="005235B3"/>
    <w:rsid w:val="00523F95"/>
    <w:rsid w:val="005241D8"/>
    <w:rsid w:val="00524D65"/>
    <w:rsid w:val="00525B16"/>
    <w:rsid w:val="00533C4B"/>
    <w:rsid w:val="00533D04"/>
    <w:rsid w:val="00534804"/>
    <w:rsid w:val="00534BDF"/>
    <w:rsid w:val="005354EA"/>
    <w:rsid w:val="0053585F"/>
    <w:rsid w:val="00535EC4"/>
    <w:rsid w:val="00535ED9"/>
    <w:rsid w:val="0053692B"/>
    <w:rsid w:val="005406A7"/>
    <w:rsid w:val="00541853"/>
    <w:rsid w:val="0054209D"/>
    <w:rsid w:val="00543BDA"/>
    <w:rsid w:val="005441CC"/>
    <w:rsid w:val="005479DA"/>
    <w:rsid w:val="00547BCC"/>
    <w:rsid w:val="0055013B"/>
    <w:rsid w:val="00551BE1"/>
    <w:rsid w:val="00551CC7"/>
    <w:rsid w:val="00551F6F"/>
    <w:rsid w:val="00555044"/>
    <w:rsid w:val="005557AD"/>
    <w:rsid w:val="005570AD"/>
    <w:rsid w:val="00557C55"/>
    <w:rsid w:val="005600E0"/>
    <w:rsid w:val="00561475"/>
    <w:rsid w:val="00561A6E"/>
    <w:rsid w:val="0056487B"/>
    <w:rsid w:val="00564FB9"/>
    <w:rsid w:val="0056742F"/>
    <w:rsid w:val="00573D9E"/>
    <w:rsid w:val="005801E3"/>
    <w:rsid w:val="00581802"/>
    <w:rsid w:val="005836A8"/>
    <w:rsid w:val="0058409C"/>
    <w:rsid w:val="00584262"/>
    <w:rsid w:val="00586630"/>
    <w:rsid w:val="00586C94"/>
    <w:rsid w:val="005876A5"/>
    <w:rsid w:val="00587ADD"/>
    <w:rsid w:val="00591E27"/>
    <w:rsid w:val="00596160"/>
    <w:rsid w:val="005966E2"/>
    <w:rsid w:val="00597007"/>
    <w:rsid w:val="005A0966"/>
    <w:rsid w:val="005A0D1D"/>
    <w:rsid w:val="005A11B7"/>
    <w:rsid w:val="005A19FF"/>
    <w:rsid w:val="005A260B"/>
    <w:rsid w:val="005A4A1B"/>
    <w:rsid w:val="005A6D63"/>
    <w:rsid w:val="005A7759"/>
    <w:rsid w:val="005A7830"/>
    <w:rsid w:val="005A7FCE"/>
    <w:rsid w:val="005B0F3F"/>
    <w:rsid w:val="005B3B53"/>
    <w:rsid w:val="005B4903"/>
    <w:rsid w:val="005B51CE"/>
    <w:rsid w:val="005B5885"/>
    <w:rsid w:val="005B5CD7"/>
    <w:rsid w:val="005B6CF6"/>
    <w:rsid w:val="005B7422"/>
    <w:rsid w:val="005C29B8"/>
    <w:rsid w:val="005C5F21"/>
    <w:rsid w:val="005C7156"/>
    <w:rsid w:val="005D0C75"/>
    <w:rsid w:val="005D2E8E"/>
    <w:rsid w:val="005D4171"/>
    <w:rsid w:val="005D6A95"/>
    <w:rsid w:val="005D6B2C"/>
    <w:rsid w:val="005D6D9C"/>
    <w:rsid w:val="005E2335"/>
    <w:rsid w:val="005E34CA"/>
    <w:rsid w:val="005E3830"/>
    <w:rsid w:val="005E396B"/>
    <w:rsid w:val="005E3C18"/>
    <w:rsid w:val="005E489B"/>
    <w:rsid w:val="005E6024"/>
    <w:rsid w:val="005E6812"/>
    <w:rsid w:val="005E7881"/>
    <w:rsid w:val="005E78E0"/>
    <w:rsid w:val="005F0D9C"/>
    <w:rsid w:val="005F270C"/>
    <w:rsid w:val="005F284E"/>
    <w:rsid w:val="005F3FD7"/>
    <w:rsid w:val="005F4081"/>
    <w:rsid w:val="005F4712"/>
    <w:rsid w:val="005F5533"/>
    <w:rsid w:val="0060050A"/>
    <w:rsid w:val="006015CE"/>
    <w:rsid w:val="00604784"/>
    <w:rsid w:val="006053BE"/>
    <w:rsid w:val="00606419"/>
    <w:rsid w:val="00607177"/>
    <w:rsid w:val="00607D29"/>
    <w:rsid w:val="00607FD8"/>
    <w:rsid w:val="0061205A"/>
    <w:rsid w:val="00612952"/>
    <w:rsid w:val="00612C2D"/>
    <w:rsid w:val="00614CC1"/>
    <w:rsid w:val="00614D5D"/>
    <w:rsid w:val="00615A9D"/>
    <w:rsid w:val="00617387"/>
    <w:rsid w:val="006205D6"/>
    <w:rsid w:val="006252D8"/>
    <w:rsid w:val="006259BC"/>
    <w:rsid w:val="00625EF1"/>
    <w:rsid w:val="0062600D"/>
    <w:rsid w:val="0062636B"/>
    <w:rsid w:val="00632182"/>
    <w:rsid w:val="00632AE0"/>
    <w:rsid w:val="00633C17"/>
    <w:rsid w:val="00634D9E"/>
    <w:rsid w:val="00636E3E"/>
    <w:rsid w:val="006370EA"/>
    <w:rsid w:val="006379F7"/>
    <w:rsid w:val="00637E4D"/>
    <w:rsid w:val="00640620"/>
    <w:rsid w:val="00641A1F"/>
    <w:rsid w:val="00642640"/>
    <w:rsid w:val="006438AB"/>
    <w:rsid w:val="00645904"/>
    <w:rsid w:val="006505FB"/>
    <w:rsid w:val="00651269"/>
    <w:rsid w:val="00651ACB"/>
    <w:rsid w:val="00651C47"/>
    <w:rsid w:val="00652AB2"/>
    <w:rsid w:val="00652E46"/>
    <w:rsid w:val="00653FED"/>
    <w:rsid w:val="00654EC0"/>
    <w:rsid w:val="0065525B"/>
    <w:rsid w:val="0065576E"/>
    <w:rsid w:val="00655D4F"/>
    <w:rsid w:val="00656C30"/>
    <w:rsid w:val="00656D29"/>
    <w:rsid w:val="00657189"/>
    <w:rsid w:val="00661AEC"/>
    <w:rsid w:val="00662687"/>
    <w:rsid w:val="006640E5"/>
    <w:rsid w:val="006646F1"/>
    <w:rsid w:val="00664929"/>
    <w:rsid w:val="00664F62"/>
    <w:rsid w:val="00665082"/>
    <w:rsid w:val="0066523D"/>
    <w:rsid w:val="006655E1"/>
    <w:rsid w:val="00672060"/>
    <w:rsid w:val="00672BFD"/>
    <w:rsid w:val="00674A30"/>
    <w:rsid w:val="0067501A"/>
    <w:rsid w:val="0067562A"/>
    <w:rsid w:val="006770F4"/>
    <w:rsid w:val="00677A84"/>
    <w:rsid w:val="0068026D"/>
    <w:rsid w:val="00680A27"/>
    <w:rsid w:val="006816A4"/>
    <w:rsid w:val="006819B8"/>
    <w:rsid w:val="00682661"/>
    <w:rsid w:val="00683058"/>
    <w:rsid w:val="006840A6"/>
    <w:rsid w:val="006850CD"/>
    <w:rsid w:val="00685AAB"/>
    <w:rsid w:val="00686189"/>
    <w:rsid w:val="0068649D"/>
    <w:rsid w:val="00690387"/>
    <w:rsid w:val="006907F3"/>
    <w:rsid w:val="006910F2"/>
    <w:rsid w:val="0069479B"/>
    <w:rsid w:val="00695D22"/>
    <w:rsid w:val="00696BC4"/>
    <w:rsid w:val="00697F4E"/>
    <w:rsid w:val="006A04EC"/>
    <w:rsid w:val="006A07AA"/>
    <w:rsid w:val="006A09E3"/>
    <w:rsid w:val="006A25E5"/>
    <w:rsid w:val="006A2B46"/>
    <w:rsid w:val="006A336D"/>
    <w:rsid w:val="006A37B9"/>
    <w:rsid w:val="006B2672"/>
    <w:rsid w:val="006B3925"/>
    <w:rsid w:val="006B4194"/>
    <w:rsid w:val="006B54BF"/>
    <w:rsid w:val="006B5F44"/>
    <w:rsid w:val="006B5F90"/>
    <w:rsid w:val="006B62E4"/>
    <w:rsid w:val="006B66D1"/>
    <w:rsid w:val="006B6E9C"/>
    <w:rsid w:val="006C1BBA"/>
    <w:rsid w:val="006C2079"/>
    <w:rsid w:val="006C3016"/>
    <w:rsid w:val="006C485F"/>
    <w:rsid w:val="006C5A62"/>
    <w:rsid w:val="006C5D68"/>
    <w:rsid w:val="006C6976"/>
    <w:rsid w:val="006C6DD0"/>
    <w:rsid w:val="006D04EA"/>
    <w:rsid w:val="006D0AB7"/>
    <w:rsid w:val="006D16C4"/>
    <w:rsid w:val="006D355F"/>
    <w:rsid w:val="006D3789"/>
    <w:rsid w:val="006D3E96"/>
    <w:rsid w:val="006D4515"/>
    <w:rsid w:val="006D4BB1"/>
    <w:rsid w:val="006D6593"/>
    <w:rsid w:val="006D6B09"/>
    <w:rsid w:val="006D6C12"/>
    <w:rsid w:val="006D78C5"/>
    <w:rsid w:val="006E21D5"/>
    <w:rsid w:val="006E2299"/>
    <w:rsid w:val="006E23EA"/>
    <w:rsid w:val="006E5866"/>
    <w:rsid w:val="006E7511"/>
    <w:rsid w:val="006F03A8"/>
    <w:rsid w:val="006F1BDF"/>
    <w:rsid w:val="006F2ACA"/>
    <w:rsid w:val="006F2ADC"/>
    <w:rsid w:val="006F2BFE"/>
    <w:rsid w:val="006F31E9"/>
    <w:rsid w:val="006F6023"/>
    <w:rsid w:val="006F6284"/>
    <w:rsid w:val="006F7A37"/>
    <w:rsid w:val="006F7CEF"/>
    <w:rsid w:val="006F7F66"/>
    <w:rsid w:val="007002C5"/>
    <w:rsid w:val="007011FF"/>
    <w:rsid w:val="00701AC3"/>
    <w:rsid w:val="00704387"/>
    <w:rsid w:val="00704C9C"/>
    <w:rsid w:val="00707669"/>
    <w:rsid w:val="007109FB"/>
    <w:rsid w:val="007112E7"/>
    <w:rsid w:val="00711CBA"/>
    <w:rsid w:val="00711FB5"/>
    <w:rsid w:val="007127DF"/>
    <w:rsid w:val="00712A01"/>
    <w:rsid w:val="00714F58"/>
    <w:rsid w:val="00722FBF"/>
    <w:rsid w:val="00722FC2"/>
    <w:rsid w:val="00724879"/>
    <w:rsid w:val="00724E1B"/>
    <w:rsid w:val="00725949"/>
    <w:rsid w:val="00727FA2"/>
    <w:rsid w:val="007322D9"/>
    <w:rsid w:val="00732BC0"/>
    <w:rsid w:val="0073336F"/>
    <w:rsid w:val="00733CC6"/>
    <w:rsid w:val="0073720F"/>
    <w:rsid w:val="00737796"/>
    <w:rsid w:val="0074165C"/>
    <w:rsid w:val="00741C7C"/>
    <w:rsid w:val="00741F70"/>
    <w:rsid w:val="00742C35"/>
    <w:rsid w:val="007432CA"/>
    <w:rsid w:val="007439EB"/>
    <w:rsid w:val="00743CB4"/>
    <w:rsid w:val="00743F0A"/>
    <w:rsid w:val="007444E8"/>
    <w:rsid w:val="0074548E"/>
    <w:rsid w:val="00745773"/>
    <w:rsid w:val="00745910"/>
    <w:rsid w:val="00746800"/>
    <w:rsid w:val="00747C71"/>
    <w:rsid w:val="007501A8"/>
    <w:rsid w:val="00750AFD"/>
    <w:rsid w:val="00750D61"/>
    <w:rsid w:val="00750EE1"/>
    <w:rsid w:val="00751F40"/>
    <w:rsid w:val="00752B4D"/>
    <w:rsid w:val="007538F6"/>
    <w:rsid w:val="00755402"/>
    <w:rsid w:val="00755467"/>
    <w:rsid w:val="007554C5"/>
    <w:rsid w:val="007565B2"/>
    <w:rsid w:val="00756B26"/>
    <w:rsid w:val="00756EDF"/>
    <w:rsid w:val="007573C2"/>
    <w:rsid w:val="007600E3"/>
    <w:rsid w:val="00764689"/>
    <w:rsid w:val="00765C43"/>
    <w:rsid w:val="00765EFB"/>
    <w:rsid w:val="007671CA"/>
    <w:rsid w:val="007674BE"/>
    <w:rsid w:val="00767C61"/>
    <w:rsid w:val="0077008A"/>
    <w:rsid w:val="00773C1F"/>
    <w:rsid w:val="00774DA4"/>
    <w:rsid w:val="00776599"/>
    <w:rsid w:val="0078114B"/>
    <w:rsid w:val="00781DD2"/>
    <w:rsid w:val="007838B7"/>
    <w:rsid w:val="00783ECF"/>
    <w:rsid w:val="0078413A"/>
    <w:rsid w:val="007919F1"/>
    <w:rsid w:val="007959E8"/>
    <w:rsid w:val="00795E9C"/>
    <w:rsid w:val="007961D5"/>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2F49"/>
    <w:rsid w:val="007C4593"/>
    <w:rsid w:val="007C5309"/>
    <w:rsid w:val="007C6069"/>
    <w:rsid w:val="007C7DF1"/>
    <w:rsid w:val="007D06C4"/>
    <w:rsid w:val="007D1352"/>
    <w:rsid w:val="007D1AC7"/>
    <w:rsid w:val="007D1BA8"/>
    <w:rsid w:val="007D215E"/>
    <w:rsid w:val="007D2508"/>
    <w:rsid w:val="007D346A"/>
    <w:rsid w:val="007D5074"/>
    <w:rsid w:val="007D5650"/>
    <w:rsid w:val="007D56B3"/>
    <w:rsid w:val="007D6518"/>
    <w:rsid w:val="007D76BD"/>
    <w:rsid w:val="007D7F8D"/>
    <w:rsid w:val="007E0BF1"/>
    <w:rsid w:val="007E5317"/>
    <w:rsid w:val="007E5AD1"/>
    <w:rsid w:val="007F0ED8"/>
    <w:rsid w:val="007F0F63"/>
    <w:rsid w:val="007F1124"/>
    <w:rsid w:val="007F7095"/>
    <w:rsid w:val="007F75CE"/>
    <w:rsid w:val="007F798C"/>
    <w:rsid w:val="0080130C"/>
    <w:rsid w:val="008013A4"/>
    <w:rsid w:val="00801D90"/>
    <w:rsid w:val="008027CE"/>
    <w:rsid w:val="00802F42"/>
    <w:rsid w:val="00803E59"/>
    <w:rsid w:val="00804383"/>
    <w:rsid w:val="00804BB7"/>
    <w:rsid w:val="00804D41"/>
    <w:rsid w:val="0080544C"/>
    <w:rsid w:val="00806562"/>
    <w:rsid w:val="00806D31"/>
    <w:rsid w:val="008070C3"/>
    <w:rsid w:val="00807CF1"/>
    <w:rsid w:val="00810218"/>
    <w:rsid w:val="00810257"/>
    <w:rsid w:val="008104F5"/>
    <w:rsid w:val="00811072"/>
    <w:rsid w:val="00811369"/>
    <w:rsid w:val="00815419"/>
    <w:rsid w:val="00815B2B"/>
    <w:rsid w:val="008163C8"/>
    <w:rsid w:val="008164A1"/>
    <w:rsid w:val="00816C23"/>
    <w:rsid w:val="00817325"/>
    <w:rsid w:val="008209E6"/>
    <w:rsid w:val="00821BA4"/>
    <w:rsid w:val="00823303"/>
    <w:rsid w:val="008233B2"/>
    <w:rsid w:val="00823A9F"/>
    <w:rsid w:val="00823C85"/>
    <w:rsid w:val="00825138"/>
    <w:rsid w:val="0082532A"/>
    <w:rsid w:val="008263E2"/>
    <w:rsid w:val="008269DD"/>
    <w:rsid w:val="00826F9C"/>
    <w:rsid w:val="00830621"/>
    <w:rsid w:val="0083348C"/>
    <w:rsid w:val="008373D3"/>
    <w:rsid w:val="0084006A"/>
    <w:rsid w:val="00840617"/>
    <w:rsid w:val="00840F84"/>
    <w:rsid w:val="00842A47"/>
    <w:rsid w:val="00843C13"/>
    <w:rsid w:val="008454F8"/>
    <w:rsid w:val="0085173A"/>
    <w:rsid w:val="00852B14"/>
    <w:rsid w:val="00856316"/>
    <w:rsid w:val="008603CE"/>
    <w:rsid w:val="008620FC"/>
    <w:rsid w:val="008627A5"/>
    <w:rsid w:val="00862A02"/>
    <w:rsid w:val="00863E05"/>
    <w:rsid w:val="00865ACA"/>
    <w:rsid w:val="00865D28"/>
    <w:rsid w:val="00865F85"/>
    <w:rsid w:val="00867C10"/>
    <w:rsid w:val="008702A3"/>
    <w:rsid w:val="00870439"/>
    <w:rsid w:val="0087066D"/>
    <w:rsid w:val="00870DA1"/>
    <w:rsid w:val="00874E48"/>
    <w:rsid w:val="00881619"/>
    <w:rsid w:val="008837F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CA1"/>
    <w:rsid w:val="008A1893"/>
    <w:rsid w:val="008A18C4"/>
    <w:rsid w:val="008A3215"/>
    <w:rsid w:val="008A5199"/>
    <w:rsid w:val="008A57E6"/>
    <w:rsid w:val="008A6141"/>
    <w:rsid w:val="008A6F81"/>
    <w:rsid w:val="008A769A"/>
    <w:rsid w:val="008B0C9C"/>
    <w:rsid w:val="008B0E26"/>
    <w:rsid w:val="008B100A"/>
    <w:rsid w:val="008B166D"/>
    <w:rsid w:val="008B17F4"/>
    <w:rsid w:val="008B1930"/>
    <w:rsid w:val="008B3615"/>
    <w:rsid w:val="008B4199"/>
    <w:rsid w:val="008B4AC4"/>
    <w:rsid w:val="008B50C8"/>
    <w:rsid w:val="008B5281"/>
    <w:rsid w:val="008B5C9B"/>
    <w:rsid w:val="008B7E05"/>
    <w:rsid w:val="008C037D"/>
    <w:rsid w:val="008C0A07"/>
    <w:rsid w:val="008C1797"/>
    <w:rsid w:val="008C2099"/>
    <w:rsid w:val="008C219C"/>
    <w:rsid w:val="008C235A"/>
    <w:rsid w:val="008C2F42"/>
    <w:rsid w:val="008C44D0"/>
    <w:rsid w:val="008C475E"/>
    <w:rsid w:val="008C619A"/>
    <w:rsid w:val="008C66F4"/>
    <w:rsid w:val="008D0CE8"/>
    <w:rsid w:val="008D1367"/>
    <w:rsid w:val="008D2BA3"/>
    <w:rsid w:val="008D2D1D"/>
    <w:rsid w:val="008D453D"/>
    <w:rsid w:val="008D53AD"/>
    <w:rsid w:val="008D562B"/>
    <w:rsid w:val="008D5733"/>
    <w:rsid w:val="008D622B"/>
    <w:rsid w:val="008D666C"/>
    <w:rsid w:val="008D750B"/>
    <w:rsid w:val="008D7B54"/>
    <w:rsid w:val="008E0C9D"/>
    <w:rsid w:val="008E1648"/>
    <w:rsid w:val="008E1B3E"/>
    <w:rsid w:val="008E2003"/>
    <w:rsid w:val="008E2319"/>
    <w:rsid w:val="008E4BB6"/>
    <w:rsid w:val="008E4CED"/>
    <w:rsid w:val="008E5518"/>
    <w:rsid w:val="008E6A84"/>
    <w:rsid w:val="008E72EC"/>
    <w:rsid w:val="008F03E2"/>
    <w:rsid w:val="008F0C69"/>
    <w:rsid w:val="008F0CDC"/>
    <w:rsid w:val="008F17A3"/>
    <w:rsid w:val="008F17C0"/>
    <w:rsid w:val="008F1ED3"/>
    <w:rsid w:val="008F23A5"/>
    <w:rsid w:val="008F4C29"/>
    <w:rsid w:val="008F4C71"/>
    <w:rsid w:val="008F5121"/>
    <w:rsid w:val="008F5327"/>
    <w:rsid w:val="008F679A"/>
    <w:rsid w:val="008F70BD"/>
    <w:rsid w:val="008F788F"/>
    <w:rsid w:val="008F7EA2"/>
    <w:rsid w:val="00900899"/>
    <w:rsid w:val="0090260E"/>
    <w:rsid w:val="00902722"/>
    <w:rsid w:val="009027BC"/>
    <w:rsid w:val="009062E6"/>
    <w:rsid w:val="009107BE"/>
    <w:rsid w:val="00911BE5"/>
    <w:rsid w:val="009136BF"/>
    <w:rsid w:val="00913CA9"/>
    <w:rsid w:val="009145AE"/>
    <w:rsid w:val="009146CE"/>
    <w:rsid w:val="00914CA7"/>
    <w:rsid w:val="00915C3E"/>
    <w:rsid w:val="009161A8"/>
    <w:rsid w:val="0092347D"/>
    <w:rsid w:val="009245F5"/>
    <w:rsid w:val="009249EC"/>
    <w:rsid w:val="00924B64"/>
    <w:rsid w:val="00924D48"/>
    <w:rsid w:val="00926EC1"/>
    <w:rsid w:val="009273B3"/>
    <w:rsid w:val="009305B5"/>
    <w:rsid w:val="00932E29"/>
    <w:rsid w:val="00933780"/>
    <w:rsid w:val="00934495"/>
    <w:rsid w:val="009422AF"/>
    <w:rsid w:val="009429D5"/>
    <w:rsid w:val="00942BF1"/>
    <w:rsid w:val="00943472"/>
    <w:rsid w:val="00943750"/>
    <w:rsid w:val="00943765"/>
    <w:rsid w:val="00944F6F"/>
    <w:rsid w:val="00945180"/>
    <w:rsid w:val="00945428"/>
    <w:rsid w:val="0094607B"/>
    <w:rsid w:val="0094766D"/>
    <w:rsid w:val="00953604"/>
    <w:rsid w:val="0095496B"/>
    <w:rsid w:val="009610DC"/>
    <w:rsid w:val="00961490"/>
    <w:rsid w:val="0096372D"/>
    <w:rsid w:val="0096381A"/>
    <w:rsid w:val="00965E04"/>
    <w:rsid w:val="00965F67"/>
    <w:rsid w:val="0096656C"/>
    <w:rsid w:val="009674AD"/>
    <w:rsid w:val="00970CDC"/>
    <w:rsid w:val="00977010"/>
    <w:rsid w:val="00977D02"/>
    <w:rsid w:val="009809BB"/>
    <w:rsid w:val="0098364B"/>
    <w:rsid w:val="00983C52"/>
    <w:rsid w:val="009911AF"/>
    <w:rsid w:val="00991875"/>
    <w:rsid w:val="00991F92"/>
    <w:rsid w:val="009926EB"/>
    <w:rsid w:val="00992985"/>
    <w:rsid w:val="00993889"/>
    <w:rsid w:val="0099551B"/>
    <w:rsid w:val="00997BF1"/>
    <w:rsid w:val="009A089C"/>
    <w:rsid w:val="009A118E"/>
    <w:rsid w:val="009A21CD"/>
    <w:rsid w:val="009A278C"/>
    <w:rsid w:val="009A29F0"/>
    <w:rsid w:val="009A2BC2"/>
    <w:rsid w:val="009A37BE"/>
    <w:rsid w:val="009A42C1"/>
    <w:rsid w:val="009A5429"/>
    <w:rsid w:val="009A61C4"/>
    <w:rsid w:val="009A72AD"/>
    <w:rsid w:val="009B09E0"/>
    <w:rsid w:val="009B0BC5"/>
    <w:rsid w:val="009B1247"/>
    <w:rsid w:val="009B46F9"/>
    <w:rsid w:val="009B6029"/>
    <w:rsid w:val="009B686C"/>
    <w:rsid w:val="009B6971"/>
    <w:rsid w:val="009C18DD"/>
    <w:rsid w:val="009C27F1"/>
    <w:rsid w:val="009C3152"/>
    <w:rsid w:val="009C4206"/>
    <w:rsid w:val="009C4CFA"/>
    <w:rsid w:val="009C5070"/>
    <w:rsid w:val="009C52D0"/>
    <w:rsid w:val="009C60AB"/>
    <w:rsid w:val="009D0EF8"/>
    <w:rsid w:val="009D112C"/>
    <w:rsid w:val="009D1DBC"/>
    <w:rsid w:val="009D47FA"/>
    <w:rsid w:val="009D4C5B"/>
    <w:rsid w:val="009D50D2"/>
    <w:rsid w:val="009D6BCA"/>
    <w:rsid w:val="009E06B7"/>
    <w:rsid w:val="009E0F62"/>
    <w:rsid w:val="009E437B"/>
    <w:rsid w:val="009E4A58"/>
    <w:rsid w:val="009E5A2D"/>
    <w:rsid w:val="009E5AB2"/>
    <w:rsid w:val="009E6219"/>
    <w:rsid w:val="009F03B3"/>
    <w:rsid w:val="009F1BAD"/>
    <w:rsid w:val="009F3036"/>
    <w:rsid w:val="00A0029F"/>
    <w:rsid w:val="00A0096C"/>
    <w:rsid w:val="00A01757"/>
    <w:rsid w:val="00A028C0"/>
    <w:rsid w:val="00A02BAE"/>
    <w:rsid w:val="00A02D8C"/>
    <w:rsid w:val="00A03C6A"/>
    <w:rsid w:val="00A04AB0"/>
    <w:rsid w:val="00A05ED1"/>
    <w:rsid w:val="00A06A6B"/>
    <w:rsid w:val="00A07E47"/>
    <w:rsid w:val="00A129D0"/>
    <w:rsid w:val="00A12C33"/>
    <w:rsid w:val="00A1310E"/>
    <w:rsid w:val="00A138BA"/>
    <w:rsid w:val="00A13A35"/>
    <w:rsid w:val="00A14C8E"/>
    <w:rsid w:val="00A153D9"/>
    <w:rsid w:val="00A158A1"/>
    <w:rsid w:val="00A15F09"/>
    <w:rsid w:val="00A169B6"/>
    <w:rsid w:val="00A2271D"/>
    <w:rsid w:val="00A237D5"/>
    <w:rsid w:val="00A25F52"/>
    <w:rsid w:val="00A26AC0"/>
    <w:rsid w:val="00A30EFC"/>
    <w:rsid w:val="00A31984"/>
    <w:rsid w:val="00A325E3"/>
    <w:rsid w:val="00A32D73"/>
    <w:rsid w:val="00A33220"/>
    <w:rsid w:val="00A3367B"/>
    <w:rsid w:val="00A3597D"/>
    <w:rsid w:val="00A36DD1"/>
    <w:rsid w:val="00A4006C"/>
    <w:rsid w:val="00A40091"/>
    <w:rsid w:val="00A4030F"/>
    <w:rsid w:val="00A40C1F"/>
    <w:rsid w:val="00A41C79"/>
    <w:rsid w:val="00A41CB5"/>
    <w:rsid w:val="00A42CDF"/>
    <w:rsid w:val="00A4452E"/>
    <w:rsid w:val="00A4472C"/>
    <w:rsid w:val="00A44E69"/>
    <w:rsid w:val="00A4661E"/>
    <w:rsid w:val="00A517A7"/>
    <w:rsid w:val="00A55BAB"/>
    <w:rsid w:val="00A55BD6"/>
    <w:rsid w:val="00A55D50"/>
    <w:rsid w:val="00A564E0"/>
    <w:rsid w:val="00A57142"/>
    <w:rsid w:val="00A60439"/>
    <w:rsid w:val="00A647E3"/>
    <w:rsid w:val="00A648CD"/>
    <w:rsid w:val="00A6537A"/>
    <w:rsid w:val="00A67866"/>
    <w:rsid w:val="00A70B07"/>
    <w:rsid w:val="00A723F8"/>
    <w:rsid w:val="00A73379"/>
    <w:rsid w:val="00A752E8"/>
    <w:rsid w:val="00A77CCB"/>
    <w:rsid w:val="00A81AB2"/>
    <w:rsid w:val="00A82D09"/>
    <w:rsid w:val="00A83846"/>
    <w:rsid w:val="00A83D8D"/>
    <w:rsid w:val="00A8446B"/>
    <w:rsid w:val="00A8473F"/>
    <w:rsid w:val="00A8522A"/>
    <w:rsid w:val="00A862D6"/>
    <w:rsid w:val="00A8715E"/>
    <w:rsid w:val="00A9057C"/>
    <w:rsid w:val="00A907CC"/>
    <w:rsid w:val="00A90A3A"/>
    <w:rsid w:val="00A9227E"/>
    <w:rsid w:val="00A9295B"/>
    <w:rsid w:val="00A93B09"/>
    <w:rsid w:val="00A94247"/>
    <w:rsid w:val="00A952D7"/>
    <w:rsid w:val="00A963F7"/>
    <w:rsid w:val="00A96AD8"/>
    <w:rsid w:val="00A9744F"/>
    <w:rsid w:val="00AA052C"/>
    <w:rsid w:val="00AA1E45"/>
    <w:rsid w:val="00AA2A3B"/>
    <w:rsid w:val="00AA4286"/>
    <w:rsid w:val="00AA456B"/>
    <w:rsid w:val="00AA57F5"/>
    <w:rsid w:val="00AA5AB0"/>
    <w:rsid w:val="00AA672E"/>
    <w:rsid w:val="00AA6EC9"/>
    <w:rsid w:val="00AB3ED0"/>
    <w:rsid w:val="00AB41D5"/>
    <w:rsid w:val="00AB6309"/>
    <w:rsid w:val="00AB6C5F"/>
    <w:rsid w:val="00AB7129"/>
    <w:rsid w:val="00AB761D"/>
    <w:rsid w:val="00AC0B25"/>
    <w:rsid w:val="00AC27A6"/>
    <w:rsid w:val="00AC30F7"/>
    <w:rsid w:val="00AC3A5A"/>
    <w:rsid w:val="00AC4CA1"/>
    <w:rsid w:val="00AC4D95"/>
    <w:rsid w:val="00AC5C76"/>
    <w:rsid w:val="00AC5DF4"/>
    <w:rsid w:val="00AD0AEF"/>
    <w:rsid w:val="00AD11B7"/>
    <w:rsid w:val="00AD1A94"/>
    <w:rsid w:val="00AD1C05"/>
    <w:rsid w:val="00AD2462"/>
    <w:rsid w:val="00AD4126"/>
    <w:rsid w:val="00AD421C"/>
    <w:rsid w:val="00AD44FA"/>
    <w:rsid w:val="00AD525E"/>
    <w:rsid w:val="00AE070A"/>
    <w:rsid w:val="00AE101C"/>
    <w:rsid w:val="00AE37E5"/>
    <w:rsid w:val="00AE5206"/>
    <w:rsid w:val="00AE54F8"/>
    <w:rsid w:val="00AE5EB4"/>
    <w:rsid w:val="00AE72DE"/>
    <w:rsid w:val="00AE7CA4"/>
    <w:rsid w:val="00AF07D0"/>
    <w:rsid w:val="00AF0C18"/>
    <w:rsid w:val="00AF11BF"/>
    <w:rsid w:val="00AF134F"/>
    <w:rsid w:val="00AF2162"/>
    <w:rsid w:val="00AF238F"/>
    <w:rsid w:val="00AF47C5"/>
    <w:rsid w:val="00AF4F21"/>
    <w:rsid w:val="00AF5398"/>
    <w:rsid w:val="00AF5505"/>
    <w:rsid w:val="00B044D7"/>
    <w:rsid w:val="00B049AF"/>
    <w:rsid w:val="00B07242"/>
    <w:rsid w:val="00B10534"/>
    <w:rsid w:val="00B113DB"/>
    <w:rsid w:val="00B11D8A"/>
    <w:rsid w:val="00B1216D"/>
    <w:rsid w:val="00B12981"/>
    <w:rsid w:val="00B147DD"/>
    <w:rsid w:val="00B147F0"/>
    <w:rsid w:val="00B1557C"/>
    <w:rsid w:val="00B156FD"/>
    <w:rsid w:val="00B17C3B"/>
    <w:rsid w:val="00B2199F"/>
    <w:rsid w:val="00B21F61"/>
    <w:rsid w:val="00B23066"/>
    <w:rsid w:val="00B261F1"/>
    <w:rsid w:val="00B265BC"/>
    <w:rsid w:val="00B31FB1"/>
    <w:rsid w:val="00B33952"/>
    <w:rsid w:val="00B33C5E"/>
    <w:rsid w:val="00B342F4"/>
    <w:rsid w:val="00B34369"/>
    <w:rsid w:val="00B34DC2"/>
    <w:rsid w:val="00B35E51"/>
    <w:rsid w:val="00B372F2"/>
    <w:rsid w:val="00B378E5"/>
    <w:rsid w:val="00B40E49"/>
    <w:rsid w:val="00B420A7"/>
    <w:rsid w:val="00B4284F"/>
    <w:rsid w:val="00B4346D"/>
    <w:rsid w:val="00B440F4"/>
    <w:rsid w:val="00B447A5"/>
    <w:rsid w:val="00B461CA"/>
    <w:rsid w:val="00B4631A"/>
    <w:rsid w:val="00B4654C"/>
    <w:rsid w:val="00B46AF0"/>
    <w:rsid w:val="00B47293"/>
    <w:rsid w:val="00B50E50"/>
    <w:rsid w:val="00B5143F"/>
    <w:rsid w:val="00B52120"/>
    <w:rsid w:val="00B54ABC"/>
    <w:rsid w:val="00B54DDE"/>
    <w:rsid w:val="00B55F95"/>
    <w:rsid w:val="00B56FBE"/>
    <w:rsid w:val="00B603DA"/>
    <w:rsid w:val="00B60ACF"/>
    <w:rsid w:val="00B62B58"/>
    <w:rsid w:val="00B65149"/>
    <w:rsid w:val="00B66567"/>
    <w:rsid w:val="00B66F52"/>
    <w:rsid w:val="00B66FE5"/>
    <w:rsid w:val="00B70D3D"/>
    <w:rsid w:val="00B724D9"/>
    <w:rsid w:val="00B72880"/>
    <w:rsid w:val="00B758BF"/>
    <w:rsid w:val="00B75A11"/>
    <w:rsid w:val="00B774FD"/>
    <w:rsid w:val="00B77EC8"/>
    <w:rsid w:val="00B81275"/>
    <w:rsid w:val="00B8136A"/>
    <w:rsid w:val="00B827A6"/>
    <w:rsid w:val="00B831CE"/>
    <w:rsid w:val="00B86487"/>
    <w:rsid w:val="00B86677"/>
    <w:rsid w:val="00B87131"/>
    <w:rsid w:val="00B915E1"/>
    <w:rsid w:val="00B939B1"/>
    <w:rsid w:val="00B965B1"/>
    <w:rsid w:val="00B96D40"/>
    <w:rsid w:val="00B97386"/>
    <w:rsid w:val="00BA263B"/>
    <w:rsid w:val="00BA3CE5"/>
    <w:rsid w:val="00BA42B2"/>
    <w:rsid w:val="00BA58D4"/>
    <w:rsid w:val="00BA5B9E"/>
    <w:rsid w:val="00BA6488"/>
    <w:rsid w:val="00BA7C9A"/>
    <w:rsid w:val="00BB203B"/>
    <w:rsid w:val="00BB24B5"/>
    <w:rsid w:val="00BB4B23"/>
    <w:rsid w:val="00BB5F8F"/>
    <w:rsid w:val="00BB657A"/>
    <w:rsid w:val="00BC1A4E"/>
    <w:rsid w:val="00BC4790"/>
    <w:rsid w:val="00BC5DC7"/>
    <w:rsid w:val="00BC6B8B"/>
    <w:rsid w:val="00BC73D8"/>
    <w:rsid w:val="00BD52D7"/>
    <w:rsid w:val="00BD5AD2"/>
    <w:rsid w:val="00BD5E08"/>
    <w:rsid w:val="00BE22F3"/>
    <w:rsid w:val="00BE45F0"/>
    <w:rsid w:val="00BE4AA6"/>
    <w:rsid w:val="00BE5B52"/>
    <w:rsid w:val="00BE6E42"/>
    <w:rsid w:val="00BE7235"/>
    <w:rsid w:val="00BE7B65"/>
    <w:rsid w:val="00BE7B8D"/>
    <w:rsid w:val="00BF0993"/>
    <w:rsid w:val="00BF10A9"/>
    <w:rsid w:val="00BF1703"/>
    <w:rsid w:val="00BF231C"/>
    <w:rsid w:val="00BF50DE"/>
    <w:rsid w:val="00BF51E5"/>
    <w:rsid w:val="00BF724E"/>
    <w:rsid w:val="00BF74A6"/>
    <w:rsid w:val="00BF7789"/>
    <w:rsid w:val="00BF7A2C"/>
    <w:rsid w:val="00C013AD"/>
    <w:rsid w:val="00C025C9"/>
    <w:rsid w:val="00C04904"/>
    <w:rsid w:val="00C056B3"/>
    <w:rsid w:val="00C05BB9"/>
    <w:rsid w:val="00C103E5"/>
    <w:rsid w:val="00C109F9"/>
    <w:rsid w:val="00C1321C"/>
    <w:rsid w:val="00C13319"/>
    <w:rsid w:val="00C13EE9"/>
    <w:rsid w:val="00C21540"/>
    <w:rsid w:val="00C21906"/>
    <w:rsid w:val="00C21BFA"/>
    <w:rsid w:val="00C22148"/>
    <w:rsid w:val="00C22CE9"/>
    <w:rsid w:val="00C24334"/>
    <w:rsid w:val="00C24C8D"/>
    <w:rsid w:val="00C2513E"/>
    <w:rsid w:val="00C25FE2"/>
    <w:rsid w:val="00C26B53"/>
    <w:rsid w:val="00C279B2"/>
    <w:rsid w:val="00C279D0"/>
    <w:rsid w:val="00C305A4"/>
    <w:rsid w:val="00C32CC8"/>
    <w:rsid w:val="00C32E19"/>
    <w:rsid w:val="00C33A35"/>
    <w:rsid w:val="00C33E50"/>
    <w:rsid w:val="00C3490C"/>
    <w:rsid w:val="00C34C20"/>
    <w:rsid w:val="00C35A3E"/>
    <w:rsid w:val="00C36995"/>
    <w:rsid w:val="00C377AC"/>
    <w:rsid w:val="00C40ADD"/>
    <w:rsid w:val="00C42130"/>
    <w:rsid w:val="00C423A4"/>
    <w:rsid w:val="00C434D5"/>
    <w:rsid w:val="00C44BF5"/>
    <w:rsid w:val="00C458CB"/>
    <w:rsid w:val="00C4653D"/>
    <w:rsid w:val="00C517E4"/>
    <w:rsid w:val="00C521D6"/>
    <w:rsid w:val="00C52FAE"/>
    <w:rsid w:val="00C55232"/>
    <w:rsid w:val="00C553A4"/>
    <w:rsid w:val="00C55A06"/>
    <w:rsid w:val="00C55D03"/>
    <w:rsid w:val="00C562C3"/>
    <w:rsid w:val="00C56B56"/>
    <w:rsid w:val="00C601A4"/>
    <w:rsid w:val="00C601BC"/>
    <w:rsid w:val="00C6329F"/>
    <w:rsid w:val="00C63340"/>
    <w:rsid w:val="00C643F9"/>
    <w:rsid w:val="00C64E95"/>
    <w:rsid w:val="00C674BC"/>
    <w:rsid w:val="00C71372"/>
    <w:rsid w:val="00C72410"/>
    <w:rsid w:val="00C7287F"/>
    <w:rsid w:val="00C7447E"/>
    <w:rsid w:val="00C74B56"/>
    <w:rsid w:val="00C7556B"/>
    <w:rsid w:val="00C80CB8"/>
    <w:rsid w:val="00C819F8"/>
    <w:rsid w:val="00C8248C"/>
    <w:rsid w:val="00C82988"/>
    <w:rsid w:val="00C83A5C"/>
    <w:rsid w:val="00C84764"/>
    <w:rsid w:val="00C84E33"/>
    <w:rsid w:val="00C86D6F"/>
    <w:rsid w:val="00C86F9D"/>
    <w:rsid w:val="00C905FC"/>
    <w:rsid w:val="00C906AC"/>
    <w:rsid w:val="00C92D03"/>
    <w:rsid w:val="00C9319C"/>
    <w:rsid w:val="00C9435D"/>
    <w:rsid w:val="00C94DF2"/>
    <w:rsid w:val="00C9501F"/>
    <w:rsid w:val="00C96741"/>
    <w:rsid w:val="00C975C3"/>
    <w:rsid w:val="00CA1B20"/>
    <w:rsid w:val="00CA2D1B"/>
    <w:rsid w:val="00CA375D"/>
    <w:rsid w:val="00CA42F1"/>
    <w:rsid w:val="00CA4460"/>
    <w:rsid w:val="00CA4B29"/>
    <w:rsid w:val="00CA566D"/>
    <w:rsid w:val="00CA5CC7"/>
    <w:rsid w:val="00CA662A"/>
    <w:rsid w:val="00CA668D"/>
    <w:rsid w:val="00CA7AFD"/>
    <w:rsid w:val="00CA7C3C"/>
    <w:rsid w:val="00CB0189"/>
    <w:rsid w:val="00CB0BA2"/>
    <w:rsid w:val="00CB1A42"/>
    <w:rsid w:val="00CB1B0C"/>
    <w:rsid w:val="00CB2C0B"/>
    <w:rsid w:val="00CB37E2"/>
    <w:rsid w:val="00CB4612"/>
    <w:rsid w:val="00CB517D"/>
    <w:rsid w:val="00CB5838"/>
    <w:rsid w:val="00CB6135"/>
    <w:rsid w:val="00CC038D"/>
    <w:rsid w:val="00CC08DB"/>
    <w:rsid w:val="00CC191A"/>
    <w:rsid w:val="00CC3563"/>
    <w:rsid w:val="00CC39FF"/>
    <w:rsid w:val="00CC3C2F"/>
    <w:rsid w:val="00CC4AC8"/>
    <w:rsid w:val="00CC4B2B"/>
    <w:rsid w:val="00CC5233"/>
    <w:rsid w:val="00CC5D43"/>
    <w:rsid w:val="00CC5DE6"/>
    <w:rsid w:val="00CC6E4E"/>
    <w:rsid w:val="00CC6FE8"/>
    <w:rsid w:val="00CC7202"/>
    <w:rsid w:val="00CC7C40"/>
    <w:rsid w:val="00CD214F"/>
    <w:rsid w:val="00CD2808"/>
    <w:rsid w:val="00CD28BF"/>
    <w:rsid w:val="00CD2AD3"/>
    <w:rsid w:val="00CD2BE7"/>
    <w:rsid w:val="00CD324D"/>
    <w:rsid w:val="00CD3663"/>
    <w:rsid w:val="00CD4092"/>
    <w:rsid w:val="00CD4A20"/>
    <w:rsid w:val="00CD50A1"/>
    <w:rsid w:val="00CD519E"/>
    <w:rsid w:val="00CD561D"/>
    <w:rsid w:val="00CD57AF"/>
    <w:rsid w:val="00CE0C4F"/>
    <w:rsid w:val="00CE22F3"/>
    <w:rsid w:val="00CE30EA"/>
    <w:rsid w:val="00CE477E"/>
    <w:rsid w:val="00CF048A"/>
    <w:rsid w:val="00CF155A"/>
    <w:rsid w:val="00CF1E12"/>
    <w:rsid w:val="00CF2947"/>
    <w:rsid w:val="00CF686F"/>
    <w:rsid w:val="00CF6E60"/>
    <w:rsid w:val="00CF74FB"/>
    <w:rsid w:val="00CF7BCA"/>
    <w:rsid w:val="00D008FD"/>
    <w:rsid w:val="00D0321C"/>
    <w:rsid w:val="00D032F9"/>
    <w:rsid w:val="00D035EC"/>
    <w:rsid w:val="00D06AB1"/>
    <w:rsid w:val="00D072ED"/>
    <w:rsid w:val="00D07772"/>
    <w:rsid w:val="00D07A16"/>
    <w:rsid w:val="00D1067E"/>
    <w:rsid w:val="00D10F50"/>
    <w:rsid w:val="00D11272"/>
    <w:rsid w:val="00D126F5"/>
    <w:rsid w:val="00D1489E"/>
    <w:rsid w:val="00D15797"/>
    <w:rsid w:val="00D17214"/>
    <w:rsid w:val="00D20737"/>
    <w:rsid w:val="00D21E81"/>
    <w:rsid w:val="00D223DE"/>
    <w:rsid w:val="00D22E4C"/>
    <w:rsid w:val="00D23E54"/>
    <w:rsid w:val="00D25E37"/>
    <w:rsid w:val="00D2661A"/>
    <w:rsid w:val="00D26E92"/>
    <w:rsid w:val="00D27582"/>
    <w:rsid w:val="00D27EC4"/>
    <w:rsid w:val="00D302FF"/>
    <w:rsid w:val="00D3036E"/>
    <w:rsid w:val="00D32593"/>
    <w:rsid w:val="00D32719"/>
    <w:rsid w:val="00D33333"/>
    <w:rsid w:val="00D33457"/>
    <w:rsid w:val="00D352A2"/>
    <w:rsid w:val="00D37A55"/>
    <w:rsid w:val="00D37CBF"/>
    <w:rsid w:val="00D40F7B"/>
    <w:rsid w:val="00D4162B"/>
    <w:rsid w:val="00D42953"/>
    <w:rsid w:val="00D435E0"/>
    <w:rsid w:val="00D4514F"/>
    <w:rsid w:val="00D451E2"/>
    <w:rsid w:val="00D458CD"/>
    <w:rsid w:val="00D45E89"/>
    <w:rsid w:val="00D45E8D"/>
    <w:rsid w:val="00D466AE"/>
    <w:rsid w:val="00D46E78"/>
    <w:rsid w:val="00D4734F"/>
    <w:rsid w:val="00D473DE"/>
    <w:rsid w:val="00D4799D"/>
    <w:rsid w:val="00D51BF3"/>
    <w:rsid w:val="00D54A96"/>
    <w:rsid w:val="00D62A18"/>
    <w:rsid w:val="00D633C7"/>
    <w:rsid w:val="00D641DC"/>
    <w:rsid w:val="00D66846"/>
    <w:rsid w:val="00D675FB"/>
    <w:rsid w:val="00D71F25"/>
    <w:rsid w:val="00D72A9C"/>
    <w:rsid w:val="00D72E7C"/>
    <w:rsid w:val="00D77031"/>
    <w:rsid w:val="00D82E41"/>
    <w:rsid w:val="00D84941"/>
    <w:rsid w:val="00D84E3B"/>
    <w:rsid w:val="00D84FA1"/>
    <w:rsid w:val="00D851F0"/>
    <w:rsid w:val="00D86DB7"/>
    <w:rsid w:val="00D92350"/>
    <w:rsid w:val="00D926D0"/>
    <w:rsid w:val="00D929C2"/>
    <w:rsid w:val="00D93030"/>
    <w:rsid w:val="00D950E1"/>
    <w:rsid w:val="00D952A6"/>
    <w:rsid w:val="00D95695"/>
    <w:rsid w:val="00D97F99"/>
    <w:rsid w:val="00DA1E08"/>
    <w:rsid w:val="00DA24F8"/>
    <w:rsid w:val="00DA28E8"/>
    <w:rsid w:val="00DA38D3"/>
    <w:rsid w:val="00DA3932"/>
    <w:rsid w:val="00DA3AFC"/>
    <w:rsid w:val="00DA5191"/>
    <w:rsid w:val="00DA64F8"/>
    <w:rsid w:val="00DA6C15"/>
    <w:rsid w:val="00DA6D6A"/>
    <w:rsid w:val="00DB0258"/>
    <w:rsid w:val="00DB131D"/>
    <w:rsid w:val="00DB2C27"/>
    <w:rsid w:val="00DB38EE"/>
    <w:rsid w:val="00DB498B"/>
    <w:rsid w:val="00DB4BB0"/>
    <w:rsid w:val="00DB66CA"/>
    <w:rsid w:val="00DB6BCA"/>
    <w:rsid w:val="00DB73F7"/>
    <w:rsid w:val="00DC0321"/>
    <w:rsid w:val="00DC3067"/>
    <w:rsid w:val="00DC370B"/>
    <w:rsid w:val="00DC46E3"/>
    <w:rsid w:val="00DC5B90"/>
    <w:rsid w:val="00DD00EF"/>
    <w:rsid w:val="00DD00FF"/>
    <w:rsid w:val="00DD0619"/>
    <w:rsid w:val="00DD07FB"/>
    <w:rsid w:val="00DD25C6"/>
    <w:rsid w:val="00DD4FE5"/>
    <w:rsid w:val="00DD5125"/>
    <w:rsid w:val="00DD5467"/>
    <w:rsid w:val="00DD54B0"/>
    <w:rsid w:val="00DD57DB"/>
    <w:rsid w:val="00DD57EE"/>
    <w:rsid w:val="00DD6BCC"/>
    <w:rsid w:val="00DE0036"/>
    <w:rsid w:val="00DE058E"/>
    <w:rsid w:val="00DE0A4B"/>
    <w:rsid w:val="00DE2410"/>
    <w:rsid w:val="00DE2939"/>
    <w:rsid w:val="00DE486D"/>
    <w:rsid w:val="00DE6E81"/>
    <w:rsid w:val="00DE703F"/>
    <w:rsid w:val="00DE7595"/>
    <w:rsid w:val="00DF05EB"/>
    <w:rsid w:val="00DF1961"/>
    <w:rsid w:val="00DF3945"/>
    <w:rsid w:val="00DF44DE"/>
    <w:rsid w:val="00DF5F11"/>
    <w:rsid w:val="00DF6A17"/>
    <w:rsid w:val="00E010C9"/>
    <w:rsid w:val="00E01138"/>
    <w:rsid w:val="00E02DFB"/>
    <w:rsid w:val="00E030F9"/>
    <w:rsid w:val="00E0311A"/>
    <w:rsid w:val="00E03138"/>
    <w:rsid w:val="00E038B1"/>
    <w:rsid w:val="00E05DDC"/>
    <w:rsid w:val="00E06404"/>
    <w:rsid w:val="00E065D2"/>
    <w:rsid w:val="00E068FF"/>
    <w:rsid w:val="00E11A85"/>
    <w:rsid w:val="00E12495"/>
    <w:rsid w:val="00E14B6B"/>
    <w:rsid w:val="00E15CCD"/>
    <w:rsid w:val="00E202EF"/>
    <w:rsid w:val="00E210B5"/>
    <w:rsid w:val="00E23D99"/>
    <w:rsid w:val="00E2552F"/>
    <w:rsid w:val="00E25B6B"/>
    <w:rsid w:val="00E3137A"/>
    <w:rsid w:val="00E32CCF"/>
    <w:rsid w:val="00E34A98"/>
    <w:rsid w:val="00E35B99"/>
    <w:rsid w:val="00E35D1E"/>
    <w:rsid w:val="00E364F9"/>
    <w:rsid w:val="00E365FA"/>
    <w:rsid w:val="00E36789"/>
    <w:rsid w:val="00E37C97"/>
    <w:rsid w:val="00E40F6B"/>
    <w:rsid w:val="00E44605"/>
    <w:rsid w:val="00E44A83"/>
    <w:rsid w:val="00E457DC"/>
    <w:rsid w:val="00E502C1"/>
    <w:rsid w:val="00E502DD"/>
    <w:rsid w:val="00E50D3A"/>
    <w:rsid w:val="00E5126D"/>
    <w:rsid w:val="00E51387"/>
    <w:rsid w:val="00E51E68"/>
    <w:rsid w:val="00E52758"/>
    <w:rsid w:val="00E52EFD"/>
    <w:rsid w:val="00E5408A"/>
    <w:rsid w:val="00E543AF"/>
    <w:rsid w:val="00E56800"/>
    <w:rsid w:val="00E56BF2"/>
    <w:rsid w:val="00E60C63"/>
    <w:rsid w:val="00E62FF9"/>
    <w:rsid w:val="00E635D6"/>
    <w:rsid w:val="00E639BC"/>
    <w:rsid w:val="00E664CC"/>
    <w:rsid w:val="00E671C7"/>
    <w:rsid w:val="00E70388"/>
    <w:rsid w:val="00E70F92"/>
    <w:rsid w:val="00E74C54"/>
    <w:rsid w:val="00E77A03"/>
    <w:rsid w:val="00E81CED"/>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519"/>
    <w:rsid w:val="00EA1AE0"/>
    <w:rsid w:val="00EA58D1"/>
    <w:rsid w:val="00EA61BC"/>
    <w:rsid w:val="00EA681A"/>
    <w:rsid w:val="00EA735B"/>
    <w:rsid w:val="00EB17DE"/>
    <w:rsid w:val="00EB1E69"/>
    <w:rsid w:val="00EB2086"/>
    <w:rsid w:val="00EB4362"/>
    <w:rsid w:val="00EB4A68"/>
    <w:rsid w:val="00EB5EDF"/>
    <w:rsid w:val="00EB60FE"/>
    <w:rsid w:val="00EB74DB"/>
    <w:rsid w:val="00EC0764"/>
    <w:rsid w:val="00EC5359"/>
    <w:rsid w:val="00EC562A"/>
    <w:rsid w:val="00EC5C17"/>
    <w:rsid w:val="00EC74E5"/>
    <w:rsid w:val="00EC7DCA"/>
    <w:rsid w:val="00ED067A"/>
    <w:rsid w:val="00ED2B50"/>
    <w:rsid w:val="00ED355D"/>
    <w:rsid w:val="00ED5F89"/>
    <w:rsid w:val="00EE0350"/>
    <w:rsid w:val="00EE0719"/>
    <w:rsid w:val="00EE0918"/>
    <w:rsid w:val="00EE0E80"/>
    <w:rsid w:val="00EE1904"/>
    <w:rsid w:val="00EE202B"/>
    <w:rsid w:val="00EE3FCB"/>
    <w:rsid w:val="00EE54A6"/>
    <w:rsid w:val="00EE613F"/>
    <w:rsid w:val="00EE7295"/>
    <w:rsid w:val="00EE7869"/>
    <w:rsid w:val="00EF03CB"/>
    <w:rsid w:val="00EF054A"/>
    <w:rsid w:val="00EF3235"/>
    <w:rsid w:val="00EF7E72"/>
    <w:rsid w:val="00F00357"/>
    <w:rsid w:val="00F03153"/>
    <w:rsid w:val="00F04543"/>
    <w:rsid w:val="00F06D37"/>
    <w:rsid w:val="00F07B9D"/>
    <w:rsid w:val="00F105EF"/>
    <w:rsid w:val="00F11586"/>
    <w:rsid w:val="00F1183B"/>
    <w:rsid w:val="00F11C9F"/>
    <w:rsid w:val="00F12263"/>
    <w:rsid w:val="00F1409D"/>
    <w:rsid w:val="00F14214"/>
    <w:rsid w:val="00F157A9"/>
    <w:rsid w:val="00F157B5"/>
    <w:rsid w:val="00F17DF6"/>
    <w:rsid w:val="00F202B5"/>
    <w:rsid w:val="00F216C3"/>
    <w:rsid w:val="00F216FD"/>
    <w:rsid w:val="00F22D11"/>
    <w:rsid w:val="00F25158"/>
    <w:rsid w:val="00F25BB6"/>
    <w:rsid w:val="00F26B7E"/>
    <w:rsid w:val="00F27A3B"/>
    <w:rsid w:val="00F303AC"/>
    <w:rsid w:val="00F3101E"/>
    <w:rsid w:val="00F33817"/>
    <w:rsid w:val="00F348B4"/>
    <w:rsid w:val="00F35235"/>
    <w:rsid w:val="00F357AB"/>
    <w:rsid w:val="00F420D5"/>
    <w:rsid w:val="00F451EA"/>
    <w:rsid w:val="00F452E1"/>
    <w:rsid w:val="00F45447"/>
    <w:rsid w:val="00F456C6"/>
    <w:rsid w:val="00F4577B"/>
    <w:rsid w:val="00F46496"/>
    <w:rsid w:val="00F474D0"/>
    <w:rsid w:val="00F50179"/>
    <w:rsid w:val="00F515EE"/>
    <w:rsid w:val="00F53BF9"/>
    <w:rsid w:val="00F56511"/>
    <w:rsid w:val="00F57B91"/>
    <w:rsid w:val="00F6194E"/>
    <w:rsid w:val="00F623AC"/>
    <w:rsid w:val="00F6412A"/>
    <w:rsid w:val="00F65893"/>
    <w:rsid w:val="00F66A4A"/>
    <w:rsid w:val="00F67D3C"/>
    <w:rsid w:val="00F71E22"/>
    <w:rsid w:val="00F72142"/>
    <w:rsid w:val="00F723FD"/>
    <w:rsid w:val="00F72AE7"/>
    <w:rsid w:val="00F749EF"/>
    <w:rsid w:val="00F74EC9"/>
    <w:rsid w:val="00F77F87"/>
    <w:rsid w:val="00F80E13"/>
    <w:rsid w:val="00F81141"/>
    <w:rsid w:val="00F833BA"/>
    <w:rsid w:val="00F84FD0"/>
    <w:rsid w:val="00F850D8"/>
    <w:rsid w:val="00F852E9"/>
    <w:rsid w:val="00F859A8"/>
    <w:rsid w:val="00F86D87"/>
    <w:rsid w:val="00F90AC5"/>
    <w:rsid w:val="00F9108B"/>
    <w:rsid w:val="00F91349"/>
    <w:rsid w:val="00F93A8A"/>
    <w:rsid w:val="00F95248"/>
    <w:rsid w:val="00F956A9"/>
    <w:rsid w:val="00F963ED"/>
    <w:rsid w:val="00F966CF"/>
    <w:rsid w:val="00F96CAE"/>
    <w:rsid w:val="00F97C99"/>
    <w:rsid w:val="00F97CF5"/>
    <w:rsid w:val="00FA054D"/>
    <w:rsid w:val="00FA2EA8"/>
    <w:rsid w:val="00FA4DAC"/>
    <w:rsid w:val="00FA662D"/>
    <w:rsid w:val="00FA69A1"/>
    <w:rsid w:val="00FA73B1"/>
    <w:rsid w:val="00FB0CB9"/>
    <w:rsid w:val="00FB0EC7"/>
    <w:rsid w:val="00FB231D"/>
    <w:rsid w:val="00FB45F1"/>
    <w:rsid w:val="00FB4A72"/>
    <w:rsid w:val="00FB54E8"/>
    <w:rsid w:val="00FB7054"/>
    <w:rsid w:val="00FB7791"/>
    <w:rsid w:val="00FC0F17"/>
    <w:rsid w:val="00FC17B7"/>
    <w:rsid w:val="00FC2CB7"/>
    <w:rsid w:val="00FC326A"/>
    <w:rsid w:val="00FC3D0E"/>
    <w:rsid w:val="00FC4090"/>
    <w:rsid w:val="00FC55B4"/>
    <w:rsid w:val="00FD00E6"/>
    <w:rsid w:val="00FD09A1"/>
    <w:rsid w:val="00FD2A7C"/>
    <w:rsid w:val="00FD3DC4"/>
    <w:rsid w:val="00FD59EB"/>
    <w:rsid w:val="00FD7299"/>
    <w:rsid w:val="00FE049A"/>
    <w:rsid w:val="00FE1358"/>
    <w:rsid w:val="00FE1FBE"/>
    <w:rsid w:val="00FE3394"/>
    <w:rsid w:val="00FE3901"/>
    <w:rsid w:val="00FE39D3"/>
    <w:rsid w:val="00FE4BCE"/>
    <w:rsid w:val="00FE54AE"/>
    <w:rsid w:val="00FE576A"/>
    <w:rsid w:val="00FE7D0E"/>
    <w:rsid w:val="00FE7E79"/>
    <w:rsid w:val="00FE7F0A"/>
    <w:rsid w:val="00FF045A"/>
    <w:rsid w:val="00FF0DE2"/>
    <w:rsid w:val="00FF2B79"/>
    <w:rsid w:val="00FF3E7D"/>
    <w:rsid w:val="00FF4B93"/>
    <w:rsid w:val="00FF5B99"/>
    <w:rsid w:val="00FF6E48"/>
    <w:rsid w:val="00FF730C"/>
    <w:rsid w:val="00FF73F4"/>
    <w:rsid w:val="00FF7CE4"/>
    <w:rsid w:val="00FF7E39"/>
    <w:rsid w:val="04431687"/>
    <w:rsid w:val="0516351E"/>
    <w:rsid w:val="0ADD4EFD"/>
    <w:rsid w:val="0B996E37"/>
    <w:rsid w:val="1088295E"/>
    <w:rsid w:val="10D90501"/>
    <w:rsid w:val="14141ADF"/>
    <w:rsid w:val="152054A1"/>
    <w:rsid w:val="15C56A7A"/>
    <w:rsid w:val="1C4C5694"/>
    <w:rsid w:val="1D6862BD"/>
    <w:rsid w:val="1F5875D5"/>
    <w:rsid w:val="1F665824"/>
    <w:rsid w:val="22D3622C"/>
    <w:rsid w:val="28D56B7C"/>
    <w:rsid w:val="308248CB"/>
    <w:rsid w:val="344723FB"/>
    <w:rsid w:val="38FD1F03"/>
    <w:rsid w:val="3CD613E9"/>
    <w:rsid w:val="3F4EF2F4"/>
    <w:rsid w:val="3FBB6674"/>
    <w:rsid w:val="43093B9A"/>
    <w:rsid w:val="49D61A36"/>
    <w:rsid w:val="4B3E2250"/>
    <w:rsid w:val="511B6F73"/>
    <w:rsid w:val="545571E3"/>
    <w:rsid w:val="55851481"/>
    <w:rsid w:val="57DFAD16"/>
    <w:rsid w:val="5B0D3D3F"/>
    <w:rsid w:val="5BCD17B1"/>
    <w:rsid w:val="5EC7698C"/>
    <w:rsid w:val="62993610"/>
    <w:rsid w:val="6563336C"/>
    <w:rsid w:val="67627252"/>
    <w:rsid w:val="69685470"/>
    <w:rsid w:val="6A135124"/>
    <w:rsid w:val="6D97577B"/>
    <w:rsid w:val="6FFF7651"/>
    <w:rsid w:val="722162DF"/>
    <w:rsid w:val="77062109"/>
    <w:rsid w:val="780D6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0C1CE61"/>
  <w15:docId w15:val="{F679935F-7D06-4F1C-B3E0-8C3DEF4D9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9">
    <w:name w:val="Normal"/>
    <w:qFormat/>
    <w:pPr>
      <w:widowControl w:val="0"/>
      <w:adjustRightInd w:val="0"/>
      <w:spacing w:line="400" w:lineRule="exact"/>
      <w:jc w:val="both"/>
    </w:pPr>
    <w:rPr>
      <w:rFonts w:ascii="Calibri" w:hAnsi="Calibri" w:cs="Calibri"/>
      <w:kern w:val="2"/>
      <w:sz w:val="21"/>
      <w:szCs w:val="21"/>
    </w:rPr>
  </w:style>
  <w:style w:type="paragraph" w:styleId="1">
    <w:name w:val="heading 1"/>
    <w:basedOn w:val="afff9"/>
    <w:next w:val="afff9"/>
    <w:link w:val="1Char"/>
    <w:qFormat/>
    <w:pPr>
      <w:keepNext/>
      <w:keepLines/>
      <w:spacing w:before="340" w:after="330" w:line="578" w:lineRule="auto"/>
      <w:outlineLvl w:val="0"/>
    </w:pPr>
    <w:rPr>
      <w:b/>
      <w:bCs/>
      <w:kern w:val="44"/>
      <w:sz w:val="44"/>
      <w:szCs w:val="44"/>
    </w:rPr>
  </w:style>
  <w:style w:type="paragraph" w:styleId="22">
    <w:name w:val="heading 2"/>
    <w:basedOn w:val="afff9"/>
    <w:next w:val="afff9"/>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Char"/>
    <w:qFormat/>
    <w:pPr>
      <w:keepNext/>
      <w:keepLines/>
      <w:spacing w:before="260" w:after="260" w:line="416" w:lineRule="auto"/>
      <w:outlineLvl w:val="2"/>
    </w:pPr>
    <w:rPr>
      <w:b/>
      <w:bCs/>
      <w:sz w:val="32"/>
      <w:szCs w:val="32"/>
    </w:rPr>
  </w:style>
  <w:style w:type="paragraph" w:styleId="4">
    <w:name w:val="heading 4"/>
    <w:basedOn w:val="afff9"/>
    <w:next w:val="afff9"/>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Char"/>
    <w:qFormat/>
    <w:pPr>
      <w:keepNext/>
      <w:keepLines/>
      <w:adjustRightInd/>
      <w:spacing w:before="280" w:after="290" w:line="376" w:lineRule="auto"/>
      <w:outlineLvl w:val="4"/>
    </w:pPr>
    <w:rPr>
      <w:b/>
      <w:bCs/>
      <w:sz w:val="28"/>
      <w:szCs w:val="28"/>
    </w:rPr>
  </w:style>
  <w:style w:type="paragraph" w:styleId="6">
    <w:name w:val="heading 6"/>
    <w:basedOn w:val="afff9"/>
    <w:next w:val="afff9"/>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Char"/>
    <w:qFormat/>
    <w:pPr>
      <w:keepNext/>
      <w:keepLines/>
      <w:adjustRightInd/>
      <w:spacing w:before="240" w:after="64" w:line="320" w:lineRule="auto"/>
      <w:outlineLvl w:val="6"/>
    </w:pPr>
    <w:rPr>
      <w:b/>
      <w:bCs/>
      <w:sz w:val="24"/>
      <w:szCs w:val="24"/>
    </w:rPr>
  </w:style>
  <w:style w:type="paragraph" w:styleId="8">
    <w:name w:val="heading 8"/>
    <w:basedOn w:val="afff9"/>
    <w:next w:val="afff9"/>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Char"/>
    <w:qFormat/>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paragraph" w:styleId="70">
    <w:name w:val="toc 7"/>
    <w:basedOn w:val="afff9"/>
    <w:next w:val="afff9"/>
    <w:uiPriority w:val="39"/>
    <w:unhideWhenUsed/>
    <w:qFormat/>
    <w:pPr>
      <w:tabs>
        <w:tab w:val="right" w:leader="dot" w:pos="9344"/>
      </w:tabs>
      <w:spacing w:line="300" w:lineRule="exact"/>
      <w:ind w:left="1259"/>
    </w:pPr>
    <w:rPr>
      <w:rFonts w:ascii="宋体"/>
    </w:rPr>
  </w:style>
  <w:style w:type="paragraph" w:styleId="afffd">
    <w:name w:val="Normal Indent"/>
    <w:basedOn w:val="afff9"/>
    <w:qFormat/>
    <w:pPr>
      <w:ind w:firstLine="420"/>
    </w:pPr>
  </w:style>
  <w:style w:type="paragraph" w:styleId="afffe">
    <w:name w:val="annotation text"/>
    <w:basedOn w:val="afff9"/>
    <w:link w:val="Char"/>
    <w:uiPriority w:val="99"/>
    <w:unhideWhenUsed/>
    <w:qFormat/>
    <w:pPr>
      <w:jc w:val="left"/>
    </w:pPr>
  </w:style>
  <w:style w:type="paragraph" w:styleId="affff">
    <w:name w:val="Body Text"/>
    <w:basedOn w:val="afff9"/>
    <w:link w:val="Char0"/>
    <w:qFormat/>
    <w:pPr>
      <w:spacing w:after="120"/>
    </w:pPr>
  </w:style>
  <w:style w:type="paragraph" w:styleId="50">
    <w:name w:val="toc 5"/>
    <w:basedOn w:val="afff9"/>
    <w:next w:val="afff9"/>
    <w:uiPriority w:val="39"/>
    <w:unhideWhenUsed/>
    <w:qFormat/>
    <w:pPr>
      <w:ind w:left="839"/>
    </w:pPr>
    <w:rPr>
      <w:rFonts w:ascii="宋体"/>
    </w:rPr>
  </w:style>
  <w:style w:type="paragraph" w:styleId="30">
    <w:name w:val="toc 3"/>
    <w:basedOn w:val="afff9"/>
    <w:next w:val="afff9"/>
    <w:uiPriority w:val="39"/>
    <w:unhideWhenUsed/>
    <w:qFormat/>
    <w:pPr>
      <w:spacing w:line="300" w:lineRule="exact"/>
      <w:ind w:left="420"/>
    </w:pPr>
    <w:rPr>
      <w:rFonts w:ascii="宋体"/>
    </w:rPr>
  </w:style>
  <w:style w:type="paragraph" w:styleId="affff0">
    <w:name w:val="Balloon Text"/>
    <w:basedOn w:val="afff9"/>
    <w:link w:val="Char1"/>
    <w:uiPriority w:val="99"/>
    <w:unhideWhenUsed/>
    <w:qFormat/>
    <w:rPr>
      <w:sz w:val="18"/>
      <w:szCs w:val="18"/>
    </w:rPr>
  </w:style>
  <w:style w:type="paragraph" w:styleId="affff1">
    <w:name w:val="footer"/>
    <w:basedOn w:val="afff9"/>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9"/>
    <w:link w:val="Char3"/>
    <w:uiPriority w:val="99"/>
    <w:qFormat/>
    <w:pPr>
      <w:tabs>
        <w:tab w:val="center" w:pos="4153"/>
        <w:tab w:val="right" w:pos="8306"/>
      </w:tabs>
      <w:adjustRightInd/>
      <w:snapToGrid w:val="0"/>
      <w:jc w:val="center"/>
    </w:pPr>
    <w:rPr>
      <w:sz w:val="18"/>
      <w:szCs w:val="18"/>
    </w:rPr>
  </w:style>
  <w:style w:type="paragraph" w:styleId="10">
    <w:name w:val="toc 1"/>
    <w:basedOn w:val="afff9"/>
    <w:next w:val="afff9"/>
    <w:uiPriority w:val="39"/>
    <w:unhideWhenUsed/>
    <w:qFormat/>
    <w:rPr>
      <w:rFonts w:ascii="宋体"/>
    </w:rPr>
  </w:style>
  <w:style w:type="paragraph" w:styleId="40">
    <w:name w:val="toc 4"/>
    <w:basedOn w:val="afff9"/>
    <w:next w:val="afff9"/>
    <w:uiPriority w:val="39"/>
    <w:unhideWhenUsed/>
    <w:qFormat/>
    <w:pPr>
      <w:tabs>
        <w:tab w:val="right" w:leader="dot" w:pos="9344"/>
      </w:tabs>
      <w:spacing w:line="300" w:lineRule="exact"/>
      <w:ind w:left="629"/>
    </w:pPr>
    <w:rPr>
      <w:rFonts w:ascii="宋体"/>
    </w:rPr>
  </w:style>
  <w:style w:type="paragraph" w:styleId="affff3">
    <w:name w:val="footnote text"/>
    <w:basedOn w:val="afff9"/>
    <w:next w:val="afff9"/>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9"/>
    <w:next w:val="afff9"/>
    <w:uiPriority w:val="39"/>
    <w:unhideWhenUsed/>
    <w:qFormat/>
    <w:pPr>
      <w:spacing w:line="300" w:lineRule="exact"/>
      <w:ind w:left="1049"/>
    </w:pPr>
    <w:rPr>
      <w:rFonts w:ascii="宋体"/>
    </w:rPr>
  </w:style>
  <w:style w:type="paragraph" w:styleId="affff4">
    <w:name w:val="table of figures"/>
    <w:basedOn w:val="afff9"/>
    <w:next w:val="afff9"/>
    <w:semiHidden/>
    <w:qFormat/>
    <w:pPr>
      <w:adjustRightInd/>
      <w:spacing w:line="240" w:lineRule="auto"/>
      <w:jc w:val="left"/>
    </w:pPr>
    <w:rPr>
      <w:szCs w:val="24"/>
    </w:rPr>
  </w:style>
  <w:style w:type="paragraph" w:styleId="23">
    <w:name w:val="toc 2"/>
    <w:basedOn w:val="afff9"/>
    <w:next w:val="afff9"/>
    <w:uiPriority w:val="39"/>
    <w:unhideWhenUsed/>
    <w:qFormat/>
    <w:pPr>
      <w:tabs>
        <w:tab w:val="right" w:leader="dot" w:pos="9344"/>
      </w:tabs>
      <w:spacing w:line="300" w:lineRule="exact"/>
      <w:ind w:left="210"/>
    </w:pPr>
    <w:rPr>
      <w:rFonts w:ascii="宋体"/>
    </w:rPr>
  </w:style>
  <w:style w:type="paragraph" w:styleId="affff5">
    <w:name w:val="Title"/>
    <w:basedOn w:val="afff9"/>
    <w:link w:val="Char5"/>
    <w:qFormat/>
    <w:pPr>
      <w:spacing w:before="240" w:after="60"/>
      <w:jc w:val="center"/>
      <w:outlineLvl w:val="0"/>
    </w:pPr>
    <w:rPr>
      <w:rFonts w:ascii="Arial" w:hAnsi="Arial" w:cs="Arial"/>
      <w:b/>
      <w:bCs/>
      <w:sz w:val="32"/>
      <w:szCs w:val="32"/>
    </w:rPr>
  </w:style>
  <w:style w:type="paragraph" w:styleId="affff6">
    <w:name w:val="annotation subject"/>
    <w:basedOn w:val="afffe"/>
    <w:next w:val="afffe"/>
    <w:link w:val="Char6"/>
    <w:uiPriority w:val="99"/>
    <w:unhideWhenUsed/>
    <w:qFormat/>
    <w:rPr>
      <w:b/>
      <w:bCs/>
    </w:rPr>
  </w:style>
  <w:style w:type="table" w:styleId="affff7">
    <w:name w:val="Table Grid"/>
    <w:basedOn w:val="afffb"/>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annotation reference"/>
    <w:uiPriority w:val="99"/>
    <w:unhideWhenUsed/>
    <w:qFormat/>
    <w:rPr>
      <w:sz w:val="21"/>
      <w:szCs w:val="21"/>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
    <w:name w:val="批注文字 Char"/>
    <w:link w:val="afffe"/>
    <w:uiPriority w:val="99"/>
    <w:qFormat/>
    <w:rPr>
      <w:kern w:val="2"/>
      <w:sz w:val="21"/>
      <w:szCs w:val="21"/>
    </w:rPr>
  </w:style>
  <w:style w:type="character" w:customStyle="1" w:styleId="Char0">
    <w:name w:val="正文文本 Char"/>
    <w:link w:val="affff"/>
    <w:qFormat/>
    <w:rPr>
      <w:kern w:val="2"/>
      <w:sz w:val="21"/>
      <w:szCs w:val="21"/>
    </w:rPr>
  </w:style>
  <w:style w:type="character" w:customStyle="1" w:styleId="Char1">
    <w:name w:val="批注框文本 Char"/>
    <w:link w:val="affff0"/>
    <w:uiPriority w:val="99"/>
    <w:semiHidden/>
    <w:qFormat/>
    <w:rPr>
      <w:kern w:val="2"/>
      <w:sz w:val="18"/>
      <w:szCs w:val="18"/>
    </w:rPr>
  </w:style>
  <w:style w:type="character" w:customStyle="1" w:styleId="Char2">
    <w:name w:val="页脚 Char"/>
    <w:link w:val="affff1"/>
    <w:uiPriority w:val="99"/>
    <w:qFormat/>
    <w:rPr>
      <w:rFonts w:ascii="宋体"/>
      <w:kern w:val="2"/>
      <w:sz w:val="18"/>
      <w:szCs w:val="18"/>
    </w:rPr>
  </w:style>
  <w:style w:type="character" w:customStyle="1" w:styleId="Char3">
    <w:name w:val="页眉 Char"/>
    <w:link w:val="affff2"/>
    <w:uiPriority w:val="99"/>
    <w:qFormat/>
    <w:rPr>
      <w:kern w:val="2"/>
      <w:sz w:val="18"/>
      <w:szCs w:val="18"/>
    </w:rPr>
  </w:style>
  <w:style w:type="character" w:customStyle="1" w:styleId="Char4">
    <w:name w:val="脚注文本 Char"/>
    <w:link w:val="affff3"/>
    <w:semiHidden/>
    <w:qFormat/>
    <w:rPr>
      <w:rFonts w:ascii="宋体"/>
      <w:kern w:val="2"/>
      <w:sz w:val="18"/>
      <w:szCs w:val="18"/>
    </w:rPr>
  </w:style>
  <w:style w:type="character" w:customStyle="1" w:styleId="Char5">
    <w:name w:val="标题 Char"/>
    <w:link w:val="affff5"/>
    <w:qFormat/>
    <w:rPr>
      <w:rFonts w:ascii="Arial" w:hAnsi="Arial" w:cs="Arial"/>
      <w:b/>
      <w:bCs/>
      <w:kern w:val="2"/>
      <w:sz w:val="32"/>
      <w:szCs w:val="32"/>
    </w:rPr>
  </w:style>
  <w:style w:type="character" w:customStyle="1" w:styleId="Char6">
    <w:name w:val="批注主题 Char"/>
    <w:link w:val="affff6"/>
    <w:uiPriority w:val="99"/>
    <w:semiHidden/>
    <w:qFormat/>
    <w:rPr>
      <w:b/>
      <w:bCs/>
      <w:kern w:val="2"/>
      <w:sz w:val="21"/>
      <w:szCs w:val="21"/>
    </w:rPr>
  </w:style>
  <w:style w:type="paragraph" w:styleId="affffe">
    <w:name w:val="Quote"/>
    <w:basedOn w:val="afff9"/>
    <w:next w:val="afff9"/>
    <w:link w:val="Char7"/>
    <w:uiPriority w:val="29"/>
    <w:qFormat/>
    <w:rPr>
      <w:i/>
      <w:iCs/>
      <w:color w:val="000000"/>
    </w:rPr>
  </w:style>
  <w:style w:type="character" w:customStyle="1" w:styleId="Char7">
    <w:name w:val="引用 Char"/>
    <w:link w:val="affffe"/>
    <w:uiPriority w:val="29"/>
    <w:qFormat/>
    <w:rPr>
      <w:i/>
      <w:iCs/>
      <w:color w:val="000000"/>
      <w:kern w:val="2"/>
      <w:sz w:val="21"/>
      <w:szCs w:val="21"/>
    </w:rPr>
  </w:style>
  <w:style w:type="paragraph" w:customStyle="1" w:styleId="afffff">
    <w:name w:val="标准标志"/>
    <w:next w:val="afff9"/>
    <w:qFormat/>
    <w:pPr>
      <w:framePr w:w="2268" w:h="1392" w:hRule="exact" w:wrap="around" w:hAnchor="margin" w:x="6748" w:y="171" w:anchorLock="1"/>
      <w:shd w:val="solid" w:color="FFFFFF" w:fill="FFFFFF"/>
      <w:spacing w:line="0" w:lineRule="atLeast"/>
      <w:jc w:val="right"/>
    </w:pPr>
    <w:rPr>
      <w:rFonts w:cs="Calibri"/>
      <w:b/>
      <w:w w:val="130"/>
      <w:sz w:val="96"/>
    </w:rPr>
  </w:style>
  <w:style w:type="paragraph" w:customStyle="1" w:styleId="afffff0">
    <w:name w:val="标准称谓"/>
    <w:next w:val="aff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cs="Calibri"/>
      <w:b/>
      <w:bCs/>
      <w:w w:val="148"/>
      <w:sz w:val="52"/>
    </w:rPr>
  </w:style>
  <w:style w:type="paragraph" w:customStyle="1" w:styleId="afffff1">
    <w:name w:val="标准文件_页脚偶数页"/>
    <w:qFormat/>
    <w:pPr>
      <w:ind w:left="198"/>
    </w:pPr>
    <w:rPr>
      <w:rFonts w:ascii="宋体" w:cs="Calibri"/>
      <w:sz w:val="18"/>
    </w:rPr>
  </w:style>
  <w:style w:type="paragraph" w:customStyle="1" w:styleId="afffff2">
    <w:name w:val="标准文件_页脚奇数页"/>
    <w:qFormat/>
    <w:pPr>
      <w:ind w:right="227"/>
      <w:jc w:val="right"/>
    </w:pPr>
    <w:rPr>
      <w:rFonts w:ascii="宋体" w:cs="Calibri"/>
      <w:sz w:val="18"/>
    </w:rPr>
  </w:style>
  <w:style w:type="paragraph" w:customStyle="1" w:styleId="afffff3">
    <w:name w:val="标准书眉一"/>
    <w:qFormat/>
    <w:pPr>
      <w:jc w:val="both"/>
    </w:pPr>
    <w:rPr>
      <w:rFonts w:cs="Calibri"/>
    </w:rPr>
  </w:style>
  <w:style w:type="paragraph" w:customStyle="1" w:styleId="ICS">
    <w:name w:val="标准文件_ICS"/>
    <w:basedOn w:val="afff9"/>
    <w:qFormat/>
    <w:pPr>
      <w:spacing w:line="0" w:lineRule="atLeast"/>
    </w:pPr>
    <w:rPr>
      <w:rFonts w:ascii="黑体" w:eastAsia="黑体" w:hAnsi="宋体"/>
    </w:rPr>
  </w:style>
  <w:style w:type="paragraph" w:customStyle="1" w:styleId="afffff4">
    <w:name w:val="标准文件_标准正文"/>
    <w:basedOn w:val="afff9"/>
    <w:next w:val="afffff5"/>
    <w:qFormat/>
    <w:pPr>
      <w:snapToGrid w:val="0"/>
      <w:ind w:firstLineChars="200" w:firstLine="200"/>
    </w:pPr>
    <w:rPr>
      <w:kern w:val="0"/>
    </w:rPr>
  </w:style>
  <w:style w:type="paragraph" w:customStyle="1" w:styleId="afffff5">
    <w:name w:val="标准文件_段"/>
    <w:link w:val="Char8"/>
    <w:qFormat/>
    <w:pPr>
      <w:autoSpaceDE w:val="0"/>
      <w:autoSpaceDN w:val="0"/>
      <w:ind w:firstLineChars="200" w:firstLine="200"/>
      <w:jc w:val="both"/>
    </w:pPr>
    <w:rPr>
      <w:rFonts w:ascii="宋体" w:cs="Calibri"/>
      <w:sz w:val="21"/>
    </w:rPr>
  </w:style>
  <w:style w:type="character" w:customStyle="1" w:styleId="Char8">
    <w:name w:val="标准文件_段 Char"/>
    <w:link w:val="afffff5"/>
    <w:qFormat/>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9"/>
    <w:qFormat/>
    <w:pPr>
      <w:jc w:val="center"/>
    </w:pPr>
    <w:rPr>
      <w:rFonts w:ascii="黑体" w:eastAsia="黑体"/>
      <w:kern w:val="0"/>
      <w:sz w:val="44"/>
    </w:rPr>
  </w:style>
  <w:style w:type="paragraph" w:customStyle="1" w:styleId="afffff8">
    <w:name w:val="标准文件_标准代替"/>
    <w:basedOn w:val="afff9"/>
    <w:next w:val="afff9"/>
    <w:qFormat/>
    <w:pPr>
      <w:spacing w:line="310" w:lineRule="exact"/>
      <w:jc w:val="right"/>
    </w:pPr>
    <w:rPr>
      <w:rFonts w:ascii="宋体" w:hAnsi="宋体"/>
      <w:kern w:val="0"/>
    </w:rPr>
  </w:style>
  <w:style w:type="paragraph" w:customStyle="1" w:styleId="afffff9">
    <w:name w:val="标准文件_标准名称标题"/>
    <w:basedOn w:val="afff9"/>
    <w:next w:val="afff9"/>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9"/>
    <w:qFormat/>
    <w:pPr>
      <w:tabs>
        <w:tab w:val="center" w:pos="4154"/>
        <w:tab w:val="right" w:pos="8306"/>
      </w:tabs>
      <w:spacing w:after="120"/>
      <w:jc w:val="right"/>
    </w:pPr>
    <w:rPr>
      <w:rFonts w:ascii="黑体" w:eastAsia="黑体" w:hAnsi="宋体" w:cs="Calibri"/>
      <w:sz w:val="21"/>
    </w:rPr>
  </w:style>
  <w:style w:type="paragraph" w:customStyle="1" w:styleId="afffffb">
    <w:name w:val="标准文件_页眉偶数页"/>
    <w:basedOn w:val="afffffa"/>
    <w:next w:val="afff9"/>
    <w:qFormat/>
    <w:pPr>
      <w:jc w:val="left"/>
    </w:pPr>
  </w:style>
  <w:style w:type="paragraph" w:customStyle="1" w:styleId="afffffc">
    <w:name w:val="标准文件_参考文献标题"/>
    <w:basedOn w:val="afff9"/>
    <w:next w:val="afff9"/>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cs="Calibri"/>
    </w:rPr>
  </w:style>
  <w:style w:type="paragraph" w:customStyle="1" w:styleId="afff2">
    <w:name w:val="标准文件_二级条标题"/>
    <w:next w:val="afffff5"/>
    <w:qFormat/>
    <w:pPr>
      <w:widowControl w:val="0"/>
      <w:numPr>
        <w:ilvl w:val="3"/>
        <w:numId w:val="2"/>
      </w:numPr>
      <w:spacing w:beforeLines="50" w:before="50" w:afterLines="50" w:after="50"/>
      <w:jc w:val="both"/>
      <w:outlineLvl w:val="2"/>
    </w:pPr>
    <w:rPr>
      <w:rFonts w:ascii="黑体" w:eastAsia="黑体" w:cs="Calibri"/>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9"/>
    <w:next w:val="afffff8"/>
    <w:qFormat/>
    <w:pPr>
      <w:spacing w:line="310" w:lineRule="exact"/>
      <w:jc w:val="right"/>
    </w:pPr>
    <w:rPr>
      <w:rFonts w:ascii="黑体" w:eastAsia="黑体"/>
      <w:kern w:val="0"/>
      <w:sz w:val="28"/>
    </w:rPr>
  </w:style>
  <w:style w:type="paragraph" w:customStyle="1" w:styleId="affffff">
    <w:name w:val="标准文件_封面标准分类号"/>
    <w:basedOn w:val="afff9"/>
    <w:qFormat/>
    <w:rPr>
      <w:rFonts w:ascii="黑体" w:eastAsia="黑体"/>
      <w:b/>
      <w:kern w:val="0"/>
      <w:sz w:val="28"/>
    </w:rPr>
  </w:style>
  <w:style w:type="paragraph" w:customStyle="1" w:styleId="affffff0">
    <w:name w:val="标准文件_封面标准名称"/>
    <w:basedOn w:val="afff9"/>
    <w:qFormat/>
    <w:pPr>
      <w:spacing w:line="240" w:lineRule="auto"/>
      <w:jc w:val="center"/>
    </w:pPr>
    <w:rPr>
      <w:rFonts w:ascii="黑体" w:eastAsia="黑体"/>
      <w:kern w:val="0"/>
      <w:sz w:val="52"/>
    </w:rPr>
  </w:style>
  <w:style w:type="paragraph" w:customStyle="1" w:styleId="affffff1">
    <w:name w:val="标准文件_封面标准英文名称"/>
    <w:basedOn w:val="afff9"/>
    <w:qFormat/>
    <w:pPr>
      <w:spacing w:line="240" w:lineRule="auto"/>
      <w:jc w:val="center"/>
    </w:pPr>
    <w:rPr>
      <w:rFonts w:ascii="黑体" w:eastAsia="黑体"/>
      <w:b/>
      <w:sz w:val="28"/>
    </w:rPr>
  </w:style>
  <w:style w:type="paragraph" w:customStyle="1" w:styleId="affffff2">
    <w:name w:val="标准文件_封面发布日期"/>
    <w:basedOn w:val="afff9"/>
    <w:qFormat/>
    <w:pPr>
      <w:spacing w:line="310" w:lineRule="exact"/>
    </w:pPr>
    <w:rPr>
      <w:rFonts w:ascii="黑体" w:eastAsia="黑体"/>
      <w:kern w:val="0"/>
      <w:sz w:val="28"/>
    </w:rPr>
  </w:style>
  <w:style w:type="paragraph" w:customStyle="1" w:styleId="affffff3">
    <w:name w:val="标准文件_封面密级"/>
    <w:basedOn w:val="afff9"/>
    <w:qFormat/>
    <w:rPr>
      <w:rFonts w:eastAsia="黑体"/>
      <w:sz w:val="32"/>
    </w:rPr>
  </w:style>
  <w:style w:type="paragraph" w:customStyle="1" w:styleId="affffff4">
    <w:name w:val="标准文件_封面实施日期"/>
    <w:basedOn w:val="afff9"/>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cs="Calibri"/>
      <w:sz w:val="21"/>
    </w:rPr>
  </w:style>
  <w:style w:type="paragraph" w:customStyle="1" w:styleId="affffff6">
    <w:name w:val="标准文件_附录表标题"/>
    <w:next w:val="afffff5"/>
    <w:qFormat/>
    <w:pPr>
      <w:adjustRightInd w:val="0"/>
      <w:snapToGrid w:val="0"/>
      <w:spacing w:beforeLines="50" w:before="50" w:afterLines="50" w:after="50"/>
      <w:jc w:val="center"/>
      <w:textAlignment w:val="baseline"/>
    </w:pPr>
    <w:rPr>
      <w:rFonts w:ascii="黑体" w:eastAsia="黑体" w:cs="Calibri"/>
      <w:kern w:val="21"/>
      <w:sz w:val="21"/>
    </w:rPr>
  </w:style>
  <w:style w:type="paragraph" w:customStyle="1" w:styleId="aff8">
    <w:name w:val="标准文件_附录一级条标题"/>
    <w:next w:val="afffff5"/>
    <w:qFormat/>
    <w:pPr>
      <w:widowControl w:val="0"/>
      <w:numPr>
        <w:ilvl w:val="1"/>
        <w:numId w:val="4"/>
      </w:numPr>
      <w:spacing w:beforeLines="50" w:before="50" w:afterLines="50" w:after="50"/>
      <w:jc w:val="both"/>
      <w:outlineLvl w:val="2"/>
    </w:pPr>
    <w:rPr>
      <w:rFonts w:ascii="黑体" w:eastAsia="黑体" w:cs="Calibri"/>
      <w:kern w:val="21"/>
      <w:sz w:val="21"/>
    </w:rPr>
  </w:style>
  <w:style w:type="paragraph" w:customStyle="1" w:styleId="aff9">
    <w:name w:val="标准文件_附录二级条标题"/>
    <w:basedOn w:val="aff8"/>
    <w:next w:val="afffff5"/>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5"/>
    <w:qFormat/>
    <w:pPr>
      <w:widowControl w:val="0"/>
      <w:numPr>
        <w:ilvl w:val="3"/>
        <w:numId w:val="4"/>
      </w:numPr>
      <w:spacing w:beforeLines="50" w:before="50" w:afterLines="50" w:after="50"/>
      <w:jc w:val="both"/>
      <w:outlineLvl w:val="4"/>
    </w:pPr>
    <w:rPr>
      <w:rFonts w:ascii="黑体" w:eastAsia="黑体" w:cs="Calibri"/>
      <w:kern w:val="21"/>
      <w:sz w:val="21"/>
    </w:rPr>
  </w:style>
  <w:style w:type="paragraph" w:customStyle="1" w:styleId="affb">
    <w:name w:val="标准文件_附录四级条标题"/>
    <w:next w:val="afffff5"/>
    <w:qFormat/>
    <w:pPr>
      <w:widowControl w:val="0"/>
      <w:numPr>
        <w:ilvl w:val="4"/>
        <w:numId w:val="4"/>
      </w:numPr>
      <w:spacing w:beforeLines="50" w:before="50" w:afterLines="50" w:after="50"/>
      <w:jc w:val="both"/>
      <w:outlineLvl w:val="5"/>
    </w:pPr>
    <w:rPr>
      <w:rFonts w:ascii="黑体" w:eastAsia="黑体" w:cs="Calibri"/>
      <w:kern w:val="21"/>
      <w:sz w:val="21"/>
    </w:rPr>
  </w:style>
  <w:style w:type="paragraph" w:customStyle="1" w:styleId="aff">
    <w:name w:val="标准文件_附录图标题"/>
    <w:next w:val="afffff5"/>
    <w:qFormat/>
    <w:pPr>
      <w:numPr>
        <w:ilvl w:val="1"/>
        <w:numId w:val="5"/>
      </w:numPr>
      <w:adjustRightInd w:val="0"/>
      <w:snapToGrid w:val="0"/>
      <w:spacing w:beforeLines="50" w:before="50" w:afterLines="50" w:after="50"/>
      <w:jc w:val="center"/>
    </w:pPr>
    <w:rPr>
      <w:rFonts w:ascii="黑体" w:eastAsia="黑体" w:cs="Calibri"/>
      <w:sz w:val="21"/>
    </w:rPr>
  </w:style>
  <w:style w:type="paragraph" w:customStyle="1" w:styleId="affc">
    <w:name w:val="标准文件_附录五级条标题"/>
    <w:next w:val="afffff5"/>
    <w:qFormat/>
    <w:pPr>
      <w:widowControl w:val="0"/>
      <w:numPr>
        <w:ilvl w:val="5"/>
        <w:numId w:val="4"/>
      </w:numPr>
      <w:spacing w:beforeLines="50" w:before="50" w:afterLines="50" w:after="50"/>
      <w:jc w:val="both"/>
      <w:outlineLvl w:val="6"/>
    </w:pPr>
    <w:rPr>
      <w:rFonts w:ascii="黑体" w:eastAsia="黑体" w:cs="Calibri"/>
      <w:kern w:val="21"/>
      <w:sz w:val="21"/>
    </w:rPr>
  </w:style>
  <w:style w:type="paragraph" w:customStyle="1" w:styleId="af0">
    <w:name w:val="标准文件_附录英文标识"/>
    <w:next w:val="affff"/>
    <w:qFormat/>
    <w:pPr>
      <w:numPr>
        <w:numId w:val="6"/>
      </w:numPr>
      <w:tabs>
        <w:tab w:val="left" w:pos="6406"/>
      </w:tabs>
      <w:spacing w:before="220" w:after="320"/>
      <w:jc w:val="center"/>
      <w:outlineLvl w:val="0"/>
    </w:pPr>
    <w:rPr>
      <w:rFonts w:ascii="黑体" w:eastAsia="黑体" w:cs="Calibri"/>
      <w:sz w:val="21"/>
    </w:rPr>
  </w:style>
  <w:style w:type="paragraph" w:customStyle="1" w:styleId="affffff8">
    <w:name w:val="标准文件_附录章标题"/>
    <w:next w:val="afffff5"/>
    <w:qFormat/>
    <w:pPr>
      <w:wordWrap w:val="0"/>
      <w:overflowPunct w:val="0"/>
      <w:autoSpaceDE w:val="0"/>
      <w:spacing w:beforeLines="50" w:afterLines="50"/>
      <w:jc w:val="both"/>
      <w:textAlignment w:val="baseline"/>
      <w:outlineLvl w:val="1"/>
    </w:pPr>
    <w:rPr>
      <w:rFonts w:ascii="黑体" w:eastAsia="黑体" w:cs="Calibri"/>
      <w:kern w:val="21"/>
      <w:sz w:val="21"/>
    </w:rPr>
  </w:style>
  <w:style w:type="paragraph" w:customStyle="1" w:styleId="affffff9">
    <w:name w:val="标准文件_公式后的破折号"/>
    <w:basedOn w:val="afffff5"/>
    <w:next w:val="afffff5"/>
    <w:qFormat/>
    <w:pPr>
      <w:ind w:leftChars="200" w:left="488" w:hangingChars="290" w:hanging="289"/>
    </w:pPr>
  </w:style>
  <w:style w:type="paragraph" w:customStyle="1" w:styleId="a6">
    <w:name w:val="标准文件_前言、引言标题"/>
    <w:next w:val="afff9"/>
    <w:qFormat/>
    <w:pPr>
      <w:numPr>
        <w:numId w:val="7"/>
      </w:numPr>
      <w:shd w:val="clear" w:color="FFFFFF" w:fill="FFFFFF"/>
      <w:spacing w:before="480" w:afterLines="150" w:after="150"/>
      <w:jc w:val="center"/>
      <w:outlineLvl w:val="0"/>
    </w:pPr>
    <w:rPr>
      <w:rFonts w:ascii="黑体" w:eastAsia="黑体" w:cs="Calibri"/>
      <w:sz w:val="32"/>
    </w:rPr>
  </w:style>
  <w:style w:type="paragraph" w:customStyle="1" w:styleId="affffffa">
    <w:name w:val="标准文件_目次、标准名称标题"/>
    <w:basedOn w:val="a6"/>
    <w:next w:val="afffff5"/>
    <w:qFormat/>
    <w:pPr>
      <w:spacing w:line="460" w:lineRule="exact"/>
      <w:ind w:left="0" w:firstLine="0"/>
    </w:pPr>
  </w:style>
  <w:style w:type="paragraph" w:customStyle="1" w:styleId="affffffb">
    <w:name w:val="标准文件_目录标题"/>
    <w:basedOn w:val="afff9"/>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8"/>
      </w:numPr>
      <w:adjustRightInd w:val="0"/>
      <w:snapToGrid w:val="0"/>
      <w:ind w:firstLineChars="200" w:firstLine="200"/>
    </w:pPr>
    <w:rPr>
      <w:rFonts w:cs="Calibri"/>
      <w:sz w:val="21"/>
    </w:rPr>
  </w:style>
  <w:style w:type="paragraph" w:customStyle="1" w:styleId="aff2">
    <w:name w:val="标准文件_破折号列项（二级）"/>
    <w:basedOn w:val="af1"/>
    <w:qFormat/>
    <w:pPr>
      <w:numPr>
        <w:numId w:val="9"/>
      </w:numPr>
    </w:pPr>
  </w:style>
  <w:style w:type="paragraph" w:customStyle="1" w:styleId="afff3">
    <w:name w:val="标准文件_三级条标题"/>
    <w:basedOn w:val="afff2"/>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9"/>
    <w:qFormat/>
    <w:pPr>
      <w:adjustRightInd/>
      <w:spacing w:line="240" w:lineRule="auto"/>
      <w:ind w:firstLineChars="200" w:firstLine="200"/>
    </w:pPr>
    <w:rPr>
      <w:sz w:val="18"/>
      <w:szCs w:val="24"/>
    </w:rPr>
  </w:style>
  <w:style w:type="paragraph" w:customStyle="1" w:styleId="affd">
    <w:name w:val="标准文件_数字编号列项"/>
    <w:qFormat/>
    <w:pPr>
      <w:numPr>
        <w:numId w:val="10"/>
      </w:numPr>
      <w:jc w:val="both"/>
    </w:pPr>
    <w:rPr>
      <w:rFonts w:ascii="宋体" w:hAnsi="宋体" w:cs="Calibri"/>
      <w:sz w:val="21"/>
    </w:rPr>
  </w:style>
  <w:style w:type="paragraph" w:customStyle="1" w:styleId="afff4">
    <w:name w:val="标准文件_四级条标题"/>
    <w:next w:val="afffff5"/>
    <w:qFormat/>
    <w:pPr>
      <w:widowControl w:val="0"/>
      <w:numPr>
        <w:ilvl w:val="5"/>
        <w:numId w:val="2"/>
      </w:numPr>
      <w:spacing w:beforeLines="50" w:before="50" w:afterLines="50" w:after="50"/>
      <w:jc w:val="both"/>
      <w:outlineLvl w:val="4"/>
    </w:pPr>
    <w:rPr>
      <w:rFonts w:ascii="黑体" w:eastAsia="黑体" w:cs="Calibri"/>
      <w:sz w:val="21"/>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9"/>
    <w:next w:val="afffff5"/>
    <w:qFormat/>
    <w:pPr>
      <w:numPr>
        <w:numId w:val="11"/>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5">
    <w:name w:val="标准文件_五级条标题"/>
    <w:next w:val="afffff5"/>
    <w:qFormat/>
    <w:pPr>
      <w:widowControl w:val="0"/>
      <w:numPr>
        <w:ilvl w:val="6"/>
        <w:numId w:val="2"/>
      </w:numPr>
      <w:spacing w:beforeLines="50" w:before="50" w:afterLines="50" w:after="50"/>
      <w:jc w:val="both"/>
      <w:outlineLvl w:val="5"/>
    </w:pPr>
    <w:rPr>
      <w:rFonts w:ascii="黑体" w:eastAsia="黑体" w:cs="Calibri"/>
      <w:sz w:val="21"/>
    </w:rPr>
  </w:style>
  <w:style w:type="paragraph" w:customStyle="1" w:styleId="afff0">
    <w:name w:val="标准文件_章标题"/>
    <w:next w:val="afffff5"/>
    <w:qFormat/>
    <w:pPr>
      <w:numPr>
        <w:ilvl w:val="1"/>
        <w:numId w:val="2"/>
      </w:numPr>
      <w:spacing w:beforeLines="100" w:before="100" w:afterLines="100" w:after="100"/>
      <w:jc w:val="both"/>
      <w:outlineLvl w:val="0"/>
    </w:pPr>
    <w:rPr>
      <w:rFonts w:ascii="黑体" w:eastAsia="黑体" w:cs="Calibri"/>
      <w:sz w:val="21"/>
    </w:rPr>
  </w:style>
  <w:style w:type="paragraph" w:customStyle="1" w:styleId="afff1">
    <w:name w:val="标准文件_一级条标题"/>
    <w:basedOn w:val="afff0"/>
    <w:next w:val="afffff5"/>
    <w:qFormat/>
    <w:pPr>
      <w:numPr>
        <w:ilvl w:val="2"/>
      </w:numPr>
      <w:spacing w:beforeLines="50" w:before="50" w:afterLines="50" w:after="50"/>
      <w:outlineLvl w:val="1"/>
    </w:pPr>
  </w:style>
  <w:style w:type="paragraph" w:customStyle="1" w:styleId="afffffff">
    <w:name w:val="标准文件_一致程度"/>
    <w:basedOn w:val="afff9"/>
    <w:qFormat/>
    <w:pPr>
      <w:spacing w:line="440" w:lineRule="exact"/>
      <w:jc w:val="center"/>
    </w:pPr>
    <w:rPr>
      <w:sz w:val="28"/>
    </w:rPr>
  </w:style>
  <w:style w:type="paragraph" w:customStyle="1" w:styleId="afffffff0">
    <w:name w:val="标准文件_引言标题"/>
    <w:next w:val="afff9"/>
    <w:qFormat/>
    <w:pPr>
      <w:shd w:val="clear" w:color="FFFFFF" w:fill="FFFFFF"/>
      <w:spacing w:before="540" w:after="600"/>
      <w:jc w:val="center"/>
      <w:outlineLvl w:val="0"/>
    </w:pPr>
    <w:rPr>
      <w:rFonts w:ascii="黑体" w:eastAsia="黑体" w:cs="Calibri"/>
      <w:sz w:val="32"/>
    </w:rPr>
  </w:style>
  <w:style w:type="paragraph" w:customStyle="1" w:styleId="afffffff1">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2"/>
      </w:numPr>
      <w:jc w:val="both"/>
    </w:pPr>
    <w:rPr>
      <w:rFonts w:ascii="宋体" w:cs="Calibri"/>
      <w:sz w:val="21"/>
    </w:rPr>
  </w:style>
  <w:style w:type="paragraph" w:customStyle="1" w:styleId="af">
    <w:name w:val="标准文件_英文注："/>
    <w:basedOn w:val="afff9"/>
    <w:next w:val="afffff5"/>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9"/>
    <w:qFormat/>
    <w:pPr>
      <w:numPr>
        <w:numId w:val="14"/>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5"/>
    <w:qFormat/>
    <w:pPr>
      <w:numPr>
        <w:numId w:val="15"/>
      </w:numPr>
      <w:tabs>
        <w:tab w:val="left" w:pos="0"/>
      </w:tabs>
      <w:spacing w:beforeLines="50" w:before="50" w:afterLines="50" w:after="50"/>
      <w:jc w:val="center"/>
    </w:pPr>
    <w:rPr>
      <w:rFonts w:ascii="黑体" w:eastAsia="黑体" w:cs="Calibri"/>
      <w:sz w:val="21"/>
    </w:rPr>
  </w:style>
  <w:style w:type="paragraph" w:customStyle="1" w:styleId="afffffff2">
    <w:name w:val="标准文件_正文公式"/>
    <w:basedOn w:val="afff9"/>
    <w:next w:val="afffff4"/>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5"/>
    <w:qFormat/>
    <w:pPr>
      <w:numPr>
        <w:numId w:val="16"/>
      </w:numPr>
      <w:spacing w:beforeLines="50" w:before="50" w:afterLines="50" w:after="50"/>
      <w:jc w:val="center"/>
    </w:pPr>
    <w:rPr>
      <w:rFonts w:ascii="黑体" w:eastAsia="黑体" w:cs="Calibri"/>
      <w:sz w:val="21"/>
    </w:rPr>
  </w:style>
  <w:style w:type="paragraph" w:customStyle="1" w:styleId="afff7">
    <w:name w:val="标准文件_正文英文表标题"/>
    <w:next w:val="afffff5"/>
    <w:qFormat/>
    <w:pPr>
      <w:numPr>
        <w:numId w:val="17"/>
      </w:numPr>
      <w:jc w:val="center"/>
    </w:pPr>
    <w:rPr>
      <w:rFonts w:ascii="黑体" w:eastAsia="黑体" w:cs="Calibri"/>
      <w:sz w:val="21"/>
    </w:rPr>
  </w:style>
  <w:style w:type="paragraph" w:customStyle="1" w:styleId="aff1">
    <w:name w:val="标准文件_正文英文图标题"/>
    <w:next w:val="afffff5"/>
    <w:qFormat/>
    <w:pPr>
      <w:numPr>
        <w:numId w:val="18"/>
      </w:numPr>
      <w:jc w:val="center"/>
    </w:pPr>
    <w:rPr>
      <w:rFonts w:ascii="黑体" w:eastAsia="黑体" w:cs="Calibri"/>
      <w:sz w:val="21"/>
    </w:rPr>
  </w:style>
  <w:style w:type="paragraph" w:customStyle="1" w:styleId="afd">
    <w:name w:val="标准文件_编号列项（三级）"/>
    <w:qFormat/>
    <w:pPr>
      <w:numPr>
        <w:ilvl w:val="2"/>
        <w:numId w:val="12"/>
      </w:numPr>
    </w:pPr>
    <w:rPr>
      <w:rFonts w:ascii="宋体" w:cs="Calibri"/>
      <w:sz w:val="21"/>
    </w:rPr>
  </w:style>
  <w:style w:type="paragraph" w:customStyle="1" w:styleId="a1">
    <w:name w:val="二级无标题条"/>
    <w:basedOn w:val="afff9"/>
    <w:qFormat/>
    <w:pPr>
      <w:numPr>
        <w:ilvl w:val="3"/>
        <w:numId w:val="19"/>
      </w:numPr>
      <w:adjustRightInd/>
      <w:spacing w:line="240" w:lineRule="auto"/>
    </w:pPr>
    <w:rPr>
      <w:rFonts w:ascii="宋体" w:hAnsi="宋体"/>
      <w:szCs w:val="24"/>
    </w:rPr>
  </w:style>
  <w:style w:type="paragraph" w:customStyle="1" w:styleId="afffffff3">
    <w:name w:val="发布部门"/>
    <w:next w:val="afffff5"/>
    <w:qFormat/>
    <w:pPr>
      <w:framePr w:w="7433" w:h="585" w:hRule="exact" w:hSpace="180" w:vSpace="180" w:wrap="around" w:hAnchor="margin" w:xAlign="center" w:y="14401" w:anchorLock="1"/>
      <w:jc w:val="center"/>
    </w:pPr>
    <w:rPr>
      <w:rFonts w:ascii="宋体" w:cs="Calibri"/>
      <w:b/>
      <w:w w:val="135"/>
      <w:sz w:val="36"/>
    </w:rPr>
  </w:style>
  <w:style w:type="paragraph" w:customStyle="1" w:styleId="afffffff4">
    <w:name w:val="发布日期"/>
    <w:qFormat/>
    <w:pPr>
      <w:framePr w:w="4000" w:h="473" w:hRule="exact" w:hSpace="180" w:vSpace="180" w:wrap="around" w:hAnchor="margin" w:y="13511" w:anchorLock="1"/>
    </w:pPr>
    <w:rPr>
      <w:rFonts w:eastAsia="黑体" w:cs="Calibri"/>
      <w:sz w:val="28"/>
    </w:rPr>
  </w:style>
  <w:style w:type="paragraph" w:customStyle="1" w:styleId="afffffff5">
    <w:name w:val="封面标准代替信息"/>
    <w:basedOn w:val="afff9"/>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cs="Calibri"/>
      <w:sz w:val="52"/>
    </w:rPr>
  </w:style>
  <w:style w:type="paragraph" w:customStyle="1" w:styleId="afffffff7">
    <w:name w:val="封面标准文稿编辑信息"/>
    <w:qFormat/>
    <w:pPr>
      <w:spacing w:before="180" w:line="180" w:lineRule="exact"/>
      <w:jc w:val="center"/>
    </w:pPr>
    <w:rPr>
      <w:rFonts w:ascii="宋体" w:cs="Calibri"/>
      <w:sz w:val="21"/>
    </w:rPr>
  </w:style>
  <w:style w:type="paragraph" w:customStyle="1" w:styleId="afffffff8">
    <w:name w:val="封面标准文稿类别"/>
    <w:qFormat/>
    <w:pPr>
      <w:spacing w:before="440" w:line="400" w:lineRule="exact"/>
      <w:jc w:val="center"/>
    </w:pPr>
    <w:rPr>
      <w:rFonts w:ascii="宋体" w:cs="Calibri"/>
      <w:sz w:val="24"/>
    </w:rPr>
  </w:style>
  <w:style w:type="paragraph" w:customStyle="1" w:styleId="afffffff9">
    <w:name w:val="封面标准英文名称"/>
    <w:qFormat/>
    <w:pPr>
      <w:widowControl w:val="0"/>
      <w:spacing w:line="360" w:lineRule="exact"/>
      <w:jc w:val="center"/>
    </w:pPr>
    <w:rPr>
      <w:rFonts w:cs="Calibri"/>
      <w:sz w:val="28"/>
    </w:rPr>
  </w:style>
  <w:style w:type="paragraph" w:customStyle="1" w:styleId="afffffffa">
    <w:name w:val="封面一致性程度标识"/>
    <w:qFormat/>
    <w:pPr>
      <w:spacing w:before="440" w:line="440" w:lineRule="exact"/>
      <w:jc w:val="center"/>
    </w:pPr>
    <w:rPr>
      <w:rFonts w:cs="Calibri"/>
      <w:sz w:val="28"/>
    </w:rPr>
  </w:style>
  <w:style w:type="paragraph" w:customStyle="1" w:styleId="afffffffb">
    <w:name w:val="封面正文"/>
    <w:qFormat/>
    <w:pPr>
      <w:jc w:val="both"/>
    </w:pPr>
    <w:rPr>
      <w:rFonts w:cs="Calibri"/>
    </w:rPr>
  </w:style>
  <w:style w:type="paragraph" w:customStyle="1" w:styleId="afffffffc">
    <w:name w:val="附录二级无标题条"/>
    <w:basedOn w:val="afff9"/>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5"/>
    <w:qFormat/>
    <w:pPr>
      <w:outlineLvl w:val="4"/>
    </w:pPr>
  </w:style>
  <w:style w:type="paragraph" w:customStyle="1" w:styleId="afffffffe">
    <w:name w:val="附录四级无标题条"/>
    <w:basedOn w:val="afffffffd"/>
    <w:next w:val="afffff5"/>
    <w:qFormat/>
    <w:pPr>
      <w:outlineLvl w:val="5"/>
    </w:pPr>
  </w:style>
  <w:style w:type="paragraph" w:customStyle="1" w:styleId="affffffff">
    <w:name w:val="附录图"/>
    <w:next w:val="afffff5"/>
    <w:qFormat/>
    <w:pPr>
      <w:wordWrap w:val="0"/>
      <w:overflowPunct w:val="0"/>
      <w:autoSpaceDE w:val="0"/>
      <w:spacing w:beforeLines="50" w:before="50" w:afterLines="50" w:after="50"/>
      <w:jc w:val="center"/>
      <w:textAlignment w:val="baseline"/>
      <w:outlineLvl w:val="1"/>
    </w:pPr>
    <w:rPr>
      <w:rFonts w:ascii="黑体" w:eastAsia="黑体" w:cs="Calibri"/>
      <w:kern w:val="21"/>
      <w:sz w:val="21"/>
    </w:rPr>
  </w:style>
  <w:style w:type="paragraph" w:customStyle="1" w:styleId="af8">
    <w:name w:val="标准文件_一级项"/>
    <w:qFormat/>
    <w:pPr>
      <w:numPr>
        <w:numId w:val="20"/>
      </w:numPr>
    </w:pPr>
    <w:rPr>
      <w:rFonts w:ascii="宋体" w:cs="Calibri"/>
      <w:sz w:val="21"/>
    </w:rPr>
  </w:style>
  <w:style w:type="paragraph" w:customStyle="1" w:styleId="affffffff0">
    <w:name w:val="附录五级无标题条"/>
    <w:basedOn w:val="afffffffe"/>
    <w:next w:val="afffff5"/>
    <w:qFormat/>
    <w:pPr>
      <w:outlineLvl w:val="6"/>
    </w:pPr>
  </w:style>
  <w:style w:type="paragraph" w:customStyle="1" w:styleId="affffffff1">
    <w:name w:val="附录性质"/>
    <w:basedOn w:val="afff9"/>
    <w:qFormat/>
    <w:pPr>
      <w:widowControl/>
      <w:adjustRightInd/>
      <w:jc w:val="center"/>
    </w:pPr>
    <w:rPr>
      <w:rFonts w:ascii="黑体" w:eastAsia="黑体"/>
    </w:rPr>
  </w:style>
  <w:style w:type="paragraph" w:customStyle="1" w:styleId="affffffff2">
    <w:name w:val="附录一级无标题条"/>
    <w:basedOn w:val="affffff8"/>
    <w:next w:val="afffff5"/>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cs="Calibri"/>
      <w:sz w:val="18"/>
    </w:rPr>
  </w:style>
  <w:style w:type="paragraph" w:customStyle="1" w:styleId="afff8">
    <w:name w:val="列项——"/>
    <w:qFormat/>
    <w:pPr>
      <w:widowControl w:val="0"/>
      <w:numPr>
        <w:numId w:val="21"/>
      </w:numPr>
      <w:jc w:val="both"/>
    </w:pPr>
    <w:rPr>
      <w:rFonts w:ascii="宋体" w:hAnsi="宋体" w:cs="Calibri"/>
      <w:sz w:val="21"/>
    </w:rPr>
  </w:style>
  <w:style w:type="paragraph" w:customStyle="1" w:styleId="affffffff6">
    <w:name w:val="列项·"/>
    <w:basedOn w:val="afffff5"/>
    <w:qFormat/>
    <w:pPr>
      <w:tabs>
        <w:tab w:val="left" w:pos="840"/>
      </w:tabs>
    </w:pPr>
  </w:style>
  <w:style w:type="paragraph" w:customStyle="1" w:styleId="affffffff7">
    <w:name w:val="目次、索引正文"/>
    <w:qFormat/>
    <w:pPr>
      <w:spacing w:line="320" w:lineRule="exact"/>
      <w:jc w:val="both"/>
    </w:pPr>
    <w:rPr>
      <w:rFonts w:ascii="宋体" w:cs="Calibri"/>
      <w:sz w:val="21"/>
    </w:rPr>
  </w:style>
  <w:style w:type="paragraph" w:customStyle="1" w:styleId="210">
    <w:name w:val="目录 21"/>
    <w:basedOn w:val="afff9"/>
    <w:next w:val="afff9"/>
    <w:semiHidden/>
    <w:qFormat/>
    <w:pPr>
      <w:adjustRightInd/>
      <w:spacing w:line="240" w:lineRule="auto"/>
      <w:jc w:val="left"/>
    </w:pPr>
    <w:rPr>
      <w:bCs/>
      <w:iCs/>
    </w:rPr>
  </w:style>
  <w:style w:type="paragraph" w:customStyle="1" w:styleId="31">
    <w:name w:val="目录 31"/>
    <w:basedOn w:val="afff9"/>
    <w:next w:val="afff9"/>
    <w:semiHidden/>
    <w:qFormat/>
    <w:pPr>
      <w:spacing w:line="240" w:lineRule="auto"/>
    </w:pPr>
    <w:rPr>
      <w:rFonts w:ascii="宋体" w:hAnsi="宋体"/>
      <w:iCs/>
    </w:rPr>
  </w:style>
  <w:style w:type="paragraph" w:customStyle="1" w:styleId="41">
    <w:name w:val="目录 41"/>
    <w:basedOn w:val="afff9"/>
    <w:next w:val="afff9"/>
    <w:semiHidden/>
    <w:qFormat/>
    <w:pPr>
      <w:adjustRightInd/>
      <w:spacing w:line="240" w:lineRule="auto"/>
      <w:jc w:val="left"/>
    </w:pPr>
  </w:style>
  <w:style w:type="paragraph" w:customStyle="1" w:styleId="51">
    <w:name w:val="目录 51"/>
    <w:basedOn w:val="afff9"/>
    <w:next w:val="afff9"/>
    <w:semiHidden/>
    <w:qFormat/>
    <w:pPr>
      <w:spacing w:line="240" w:lineRule="auto"/>
    </w:pPr>
    <w:rPr>
      <w:rFonts w:ascii="宋体" w:hAnsi="宋体"/>
    </w:rPr>
  </w:style>
  <w:style w:type="paragraph" w:customStyle="1" w:styleId="61">
    <w:name w:val="目录 61"/>
    <w:basedOn w:val="afff9"/>
    <w:next w:val="afff9"/>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cs="Calibri"/>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f">
    <w:name w:val="前言标题"/>
    <w:next w:val="afff9"/>
    <w:qFormat/>
    <w:pPr>
      <w:numPr>
        <w:numId w:val="2"/>
      </w:numPr>
      <w:shd w:val="clear" w:color="FFFFFF" w:fill="FFFFFF"/>
      <w:spacing w:before="540" w:after="600"/>
      <w:jc w:val="center"/>
      <w:outlineLvl w:val="0"/>
    </w:pPr>
    <w:rPr>
      <w:rFonts w:ascii="黑体" w:eastAsia="黑体" w:cs="Calibri"/>
      <w:sz w:val="32"/>
    </w:rPr>
  </w:style>
  <w:style w:type="paragraph" w:customStyle="1" w:styleId="a2">
    <w:name w:val="三级无标题条"/>
    <w:basedOn w:val="afff9"/>
    <w:qFormat/>
    <w:pPr>
      <w:numPr>
        <w:ilvl w:val="4"/>
        <w:numId w:val="19"/>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9"/>
    <w:qFormat/>
    <w:pPr>
      <w:numPr>
        <w:ilvl w:val="5"/>
        <w:numId w:val="19"/>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cs="Calibri"/>
      <w:sz w:val="21"/>
    </w:rPr>
  </w:style>
  <w:style w:type="paragraph" w:customStyle="1" w:styleId="affffffffc">
    <w:name w:val="无标题条"/>
    <w:next w:val="afffff5"/>
    <w:qFormat/>
    <w:pPr>
      <w:jc w:val="both"/>
    </w:pPr>
    <w:rPr>
      <w:rFonts w:ascii="宋体" w:hAnsi="宋体" w:cs="Calibri"/>
      <w:sz w:val="21"/>
    </w:rPr>
  </w:style>
  <w:style w:type="paragraph" w:customStyle="1" w:styleId="a4">
    <w:name w:val="五级无标题条"/>
    <w:basedOn w:val="afff9"/>
    <w:qFormat/>
    <w:pPr>
      <w:numPr>
        <w:ilvl w:val="6"/>
        <w:numId w:val="19"/>
      </w:numPr>
      <w:adjustRightInd/>
    </w:pPr>
    <w:rPr>
      <w:szCs w:val="24"/>
    </w:rPr>
  </w:style>
  <w:style w:type="paragraph" w:customStyle="1" w:styleId="a0">
    <w:name w:val="一级无标题条"/>
    <w:basedOn w:val="afff9"/>
    <w:qFormat/>
    <w:pPr>
      <w:numPr>
        <w:ilvl w:val="2"/>
        <w:numId w:val="19"/>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cs="Calibri"/>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1"/>
    <w:qFormat/>
    <w:pPr>
      <w:numPr>
        <w:ilvl w:val="0"/>
        <w:numId w:val="0"/>
      </w:numPr>
      <w:spacing w:beforeLines="0" w:before="0" w:afterLines="0" w:after="0"/>
      <w:outlineLvl w:val="9"/>
    </w:pPr>
    <w:rPr>
      <w:rFonts w:ascii="宋体" w:eastAsia="宋体"/>
    </w:rPr>
  </w:style>
  <w:style w:type="paragraph" w:customStyle="1" w:styleId="afffffffff0">
    <w:name w:val="标准文件_五级无标题"/>
    <w:basedOn w:val="afff5"/>
    <w:qFormat/>
    <w:pPr>
      <w:spacing w:beforeLines="0" w:before="0" w:afterLines="0" w:after="0"/>
      <w:outlineLvl w:val="9"/>
    </w:pPr>
    <w:rPr>
      <w:rFonts w:ascii="宋体" w:eastAsia="宋体"/>
    </w:rPr>
  </w:style>
  <w:style w:type="paragraph" w:customStyle="1" w:styleId="afffffffff1">
    <w:name w:val="标准文件_三级无标题"/>
    <w:basedOn w:val="afff3"/>
    <w:qFormat/>
    <w:pPr>
      <w:spacing w:beforeLines="0" w:before="0" w:afterLines="0" w:after="0"/>
      <w:outlineLvl w:val="9"/>
    </w:pPr>
    <w:rPr>
      <w:rFonts w:ascii="宋体" w:eastAsia="宋体"/>
    </w:rPr>
  </w:style>
  <w:style w:type="paragraph" w:customStyle="1" w:styleId="afffffffff2">
    <w:name w:val="标准文件_二级无标题"/>
    <w:basedOn w:val="afff2"/>
    <w:qFormat/>
    <w:pPr>
      <w:spacing w:beforeLines="0" w:before="0" w:afterLines="0" w:after="0"/>
      <w:outlineLvl w:val="9"/>
    </w:pPr>
    <w:rPr>
      <w:rFonts w:ascii="宋体" w:eastAsia="宋体"/>
    </w:rPr>
  </w:style>
  <w:style w:type="paragraph" w:customStyle="1" w:styleId="afffffffff3">
    <w:name w:val="标准_四级无标题"/>
    <w:basedOn w:val="afff4"/>
    <w:next w:val="afffff5"/>
    <w:qFormat/>
    <w:rPr>
      <w:rFonts w:eastAsia="宋体"/>
    </w:rPr>
  </w:style>
  <w:style w:type="paragraph" w:customStyle="1" w:styleId="afffffffff4">
    <w:name w:val="标准文件_四级无标题"/>
    <w:basedOn w:val="afff4"/>
    <w:qFormat/>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5"/>
    <w:qFormat/>
    <w:pPr>
      <w:numPr>
        <w:numId w:val="22"/>
      </w:numPr>
      <w:ind w:firstLineChars="0" w:firstLine="0"/>
    </w:pPr>
    <w:rPr>
      <w:rFonts w:ascii="Times New Roman" w:cs="Arial"/>
      <w:szCs w:val="28"/>
    </w:rPr>
  </w:style>
  <w:style w:type="paragraph" w:customStyle="1" w:styleId="ae">
    <w:name w:val="标准文件_小写罗马数字编号列项"/>
    <w:basedOn w:val="afffff5"/>
    <w:qFormat/>
    <w:pPr>
      <w:numPr>
        <w:numId w:val="23"/>
      </w:numPr>
      <w:ind w:firstLineChars="0" w:firstLine="0"/>
    </w:pPr>
    <w:rPr>
      <w:rFonts w:cs="Arial"/>
      <w:szCs w:val="28"/>
    </w:rPr>
  </w:style>
  <w:style w:type="paragraph" w:customStyle="1" w:styleId="afffffffff5">
    <w:name w:val="标准文件_附录标题"/>
    <w:basedOn w:val="aff7"/>
    <w:qFormat/>
    <w:pPr>
      <w:numPr>
        <w:numId w:val="0"/>
      </w:numPr>
      <w:spacing w:after="280"/>
      <w:outlineLvl w:val="9"/>
    </w:pPr>
  </w:style>
  <w:style w:type="paragraph" w:customStyle="1" w:styleId="afffffffff6">
    <w:name w:val="标准文件_二级项"/>
    <w:qFormat/>
    <w:rPr>
      <w:rFonts w:ascii="宋体" w:cs="Calibri"/>
      <w:sz w:val="21"/>
    </w:rPr>
  </w:style>
  <w:style w:type="paragraph" w:customStyle="1" w:styleId="af9">
    <w:name w:val="标准文件_三级项"/>
    <w:basedOn w:val="afff9"/>
    <w:qFormat/>
    <w:pPr>
      <w:numPr>
        <w:ilvl w:val="2"/>
        <w:numId w:val="20"/>
      </w:numPr>
      <w:spacing w:line="300" w:lineRule="exact"/>
    </w:pPr>
    <w:rPr>
      <w:rFonts w:ascii="Times New Roman" w:hAnsi="Times New Roman"/>
    </w:rPr>
  </w:style>
  <w:style w:type="paragraph" w:customStyle="1" w:styleId="affe">
    <w:name w:val="图表脚注说明"/>
    <w:basedOn w:val="afff9"/>
    <w:next w:val="afffff5"/>
    <w:qFormat/>
    <w:pPr>
      <w:numPr>
        <w:numId w:val="24"/>
      </w:numPr>
      <w:adjustRightInd/>
      <w:spacing w:line="240" w:lineRule="auto"/>
    </w:pPr>
    <w:rPr>
      <w:rFonts w:ascii="宋体" w:hAnsi="Times New Roman"/>
      <w:sz w:val="18"/>
      <w:szCs w:val="18"/>
    </w:rPr>
  </w:style>
  <w:style w:type="paragraph" w:customStyle="1" w:styleId="afb">
    <w:name w:val="标准文件_字母编号列项（一级）"/>
    <w:qFormat/>
    <w:pPr>
      <w:numPr>
        <w:numId w:val="12"/>
      </w:numPr>
      <w:jc w:val="both"/>
    </w:pPr>
    <w:rPr>
      <w:rFonts w:ascii="宋体" w:cs="Calibri"/>
      <w:sz w:val="21"/>
    </w:rPr>
  </w:style>
  <w:style w:type="paragraph" w:customStyle="1" w:styleId="afffffffff7">
    <w:name w:val="标准文件_索引字母"/>
    <w:next w:val="afffff5"/>
    <w:qFormat/>
    <w:pPr>
      <w:jc w:val="center"/>
    </w:pPr>
    <w:rPr>
      <w:rFonts w:ascii="宋体" w:eastAsia="Times New Roman" w:hAnsi="宋体" w:cs="Calibri"/>
      <w:b/>
      <w:kern w:val="2"/>
      <w:sz w:val="21"/>
    </w:rPr>
  </w:style>
  <w:style w:type="paragraph" w:customStyle="1" w:styleId="afffffffff8">
    <w:name w:val="标准文件_附录前"/>
    <w:next w:val="afffff5"/>
    <w:qFormat/>
    <w:pPr>
      <w:spacing w:line="20" w:lineRule="atLeast"/>
      <w:ind w:firstLine="200"/>
    </w:pPr>
    <w:rPr>
      <w:rFonts w:ascii="宋体" w:hAnsi="宋体" w:cs="Calibri"/>
      <w:kern w:val="2"/>
      <w:sz w:val="10"/>
    </w:rPr>
  </w:style>
  <w:style w:type="paragraph" w:customStyle="1" w:styleId="afffffffff9">
    <w:name w:val="标准文件_正文标准名称"/>
    <w:qFormat/>
    <w:pPr>
      <w:spacing w:before="560" w:after="640" w:line="400" w:lineRule="exact"/>
      <w:jc w:val="center"/>
    </w:pPr>
    <w:rPr>
      <w:rFonts w:ascii="黑体" w:eastAsia="黑体" w:hAnsi="黑体" w:cs="Calibri"/>
      <w:kern w:val="2"/>
      <w:sz w:val="32"/>
      <w:szCs w:val="32"/>
    </w:rPr>
  </w:style>
  <w:style w:type="paragraph" w:customStyle="1" w:styleId="afffffffffa">
    <w:name w:val="标准文件_表格"/>
    <w:basedOn w:val="afffff5"/>
    <w:qFormat/>
    <w:pPr>
      <w:ind w:firstLineChars="0" w:firstLine="0"/>
      <w:jc w:val="center"/>
    </w:pPr>
    <w:rPr>
      <w:sz w:val="18"/>
    </w:rPr>
  </w:style>
  <w:style w:type="paragraph" w:customStyle="1" w:styleId="afff6">
    <w:name w:val="标准文件_注："/>
    <w:next w:val="afffff5"/>
    <w:qFormat/>
    <w:pPr>
      <w:widowControl w:val="0"/>
      <w:numPr>
        <w:numId w:val="25"/>
      </w:numPr>
      <w:autoSpaceDE w:val="0"/>
      <w:autoSpaceDN w:val="0"/>
      <w:jc w:val="both"/>
    </w:pPr>
    <w:rPr>
      <w:rFonts w:ascii="宋体" w:cs="Calibri"/>
      <w:sz w:val="18"/>
      <w:szCs w:val="18"/>
    </w:rPr>
  </w:style>
  <w:style w:type="paragraph" w:customStyle="1" w:styleId="a5">
    <w:name w:val="标准文件_注×："/>
    <w:qFormat/>
    <w:pPr>
      <w:widowControl w:val="0"/>
      <w:numPr>
        <w:numId w:val="26"/>
      </w:numPr>
      <w:autoSpaceDE w:val="0"/>
      <w:autoSpaceDN w:val="0"/>
      <w:jc w:val="both"/>
    </w:pPr>
    <w:rPr>
      <w:rFonts w:ascii="宋体" w:cs="Calibri"/>
      <w:sz w:val="18"/>
      <w:szCs w:val="18"/>
    </w:rPr>
  </w:style>
  <w:style w:type="paragraph" w:customStyle="1" w:styleId="ac">
    <w:name w:val="标准文件_示例："/>
    <w:next w:val="afffffffffb"/>
    <w:qFormat/>
    <w:pPr>
      <w:widowControl w:val="0"/>
      <w:numPr>
        <w:numId w:val="27"/>
      </w:numPr>
      <w:jc w:val="both"/>
    </w:pPr>
    <w:rPr>
      <w:rFonts w:ascii="宋体" w:cs="Calibri"/>
      <w:sz w:val="18"/>
      <w:szCs w:val="18"/>
    </w:rPr>
  </w:style>
  <w:style w:type="paragraph" w:customStyle="1" w:styleId="afffffffffb">
    <w:name w:val="标准文件_示例内容"/>
    <w:basedOn w:val="afffff5"/>
    <w:qFormat/>
    <w:pPr>
      <w:ind w:firstLine="420"/>
    </w:pPr>
    <w:rPr>
      <w:sz w:val="18"/>
    </w:rPr>
  </w:style>
  <w:style w:type="paragraph" w:customStyle="1" w:styleId="aff0">
    <w:name w:val="标准文件_示例×："/>
    <w:basedOn w:val="afff9"/>
    <w:next w:val="afffffffffb"/>
    <w:qFormat/>
    <w:pPr>
      <w:widowControl/>
      <w:numPr>
        <w:numId w:val="28"/>
      </w:numPr>
      <w:adjustRightInd/>
      <w:spacing w:line="240" w:lineRule="auto"/>
    </w:pPr>
    <w:rPr>
      <w:rFonts w:ascii="宋体" w:hAnsi="Times New Roman"/>
      <w:kern w:val="0"/>
      <w:sz w:val="18"/>
      <w:szCs w:val="18"/>
    </w:rPr>
  </w:style>
  <w:style w:type="paragraph" w:customStyle="1" w:styleId="afffffffffc">
    <w:name w:val="标准文件_表格续"/>
    <w:basedOn w:val="afffff5"/>
    <w:next w:val="afffff5"/>
    <w:qFormat/>
    <w:pPr>
      <w:jc w:val="center"/>
    </w:pPr>
    <w:rPr>
      <w:rFonts w:ascii="黑体" w:eastAsia="黑体" w:hAnsi="黑体"/>
    </w:rPr>
  </w:style>
  <w:style w:type="character" w:styleId="afffffffffd">
    <w:name w:val="Placeholder Text"/>
    <w:uiPriority w:val="99"/>
    <w:semiHidden/>
    <w:qFormat/>
    <w:rPr>
      <w:color w:val="808080"/>
    </w:rPr>
  </w:style>
  <w:style w:type="paragraph" w:customStyle="1" w:styleId="2">
    <w:name w:val="标准文件_二级项2"/>
    <w:basedOn w:val="afffff5"/>
    <w:qFormat/>
    <w:pPr>
      <w:numPr>
        <w:ilvl w:val="1"/>
        <w:numId w:val="20"/>
      </w:numPr>
      <w:ind w:firstLineChars="0" w:firstLine="0"/>
    </w:pPr>
  </w:style>
  <w:style w:type="paragraph" w:customStyle="1" w:styleId="21">
    <w:name w:val="标准文件_三级项2"/>
    <w:basedOn w:val="afffff5"/>
    <w:qFormat/>
    <w:pPr>
      <w:numPr>
        <w:numId w:val="29"/>
      </w:numPr>
      <w:spacing w:line="300" w:lineRule="exact"/>
      <w:ind w:firstLineChars="0"/>
    </w:pPr>
    <w:rPr>
      <w:rFonts w:ascii="Times New Roman"/>
    </w:rPr>
  </w:style>
  <w:style w:type="paragraph" w:customStyle="1" w:styleId="20">
    <w:name w:val="标准文件_一级项2"/>
    <w:basedOn w:val="afffff5"/>
    <w:qFormat/>
    <w:pPr>
      <w:numPr>
        <w:numId w:val="30"/>
      </w:numPr>
      <w:spacing w:line="300" w:lineRule="exact"/>
      <w:ind w:firstLineChars="0"/>
    </w:pPr>
    <w:rPr>
      <w:rFonts w:ascii="Times New Roman"/>
    </w:rPr>
  </w:style>
  <w:style w:type="paragraph" w:customStyle="1" w:styleId="afffffffffe">
    <w:name w:val="标准文件_提示"/>
    <w:basedOn w:val="afffff5"/>
    <w:next w:val="afffff5"/>
    <w:qFormat/>
    <w:pPr>
      <w:ind w:firstLine="420"/>
    </w:pPr>
    <w:rPr>
      <w:rFonts w:ascii="黑体" w:eastAsia="黑体"/>
    </w:rPr>
  </w:style>
  <w:style w:type="character" w:customStyle="1" w:styleId="affffffffff">
    <w:name w:val="标准文件_来源"/>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cs="Calibri"/>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5"/>
    <w:next w:val="afffff5"/>
    <w:qFormat/>
    <w:pPr>
      <w:numPr>
        <w:numId w:val="5"/>
      </w:numPr>
      <w:spacing w:line="14" w:lineRule="exact"/>
      <w:ind w:firstLineChars="0" w:firstLine="0"/>
      <w:jc w:val="center"/>
    </w:pPr>
    <w:rPr>
      <w:rFonts w:ascii="黑体" w:eastAsia="黑体" w:hAnsi="黑体"/>
      <w:vanish/>
      <w:sz w:val="2"/>
      <w:szCs w:val="21"/>
    </w:rPr>
  </w:style>
  <w:style w:type="paragraph" w:customStyle="1" w:styleId="affffffffff6">
    <w:name w:val="标准文件_附录表标号"/>
    <w:basedOn w:val="afffff5"/>
    <w:next w:val="afffff5"/>
    <w:qFormat/>
    <w:p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7"/>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7"/>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7"/>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7"/>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7"/>
      </w:numPr>
      <w:spacing w:beforeLines="50" w:before="50" w:afterLines="50" w:after="50"/>
      <w:ind w:firstLineChars="0"/>
    </w:pPr>
    <w:rPr>
      <w:rFonts w:ascii="黑体" w:eastAsia="黑体"/>
    </w:rPr>
  </w:style>
  <w:style w:type="paragraph" w:customStyle="1" w:styleId="affffffffff7">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8">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link w:val="X0"/>
    <w:qFormat/>
    <w:rPr>
      <w:rFonts w:ascii="宋体" w:hAnsi="Times New Roman"/>
      <w:sz w:val="18"/>
    </w:rPr>
  </w:style>
  <w:style w:type="paragraph" w:customStyle="1" w:styleId="affffffffff9">
    <w:name w:val="标准文件_索引项"/>
    <w:basedOn w:val="afffff5"/>
    <w:next w:val="afffff5"/>
    <w:qFormat/>
    <w:pPr>
      <w:tabs>
        <w:tab w:val="right" w:leader="dot" w:pos="9356"/>
      </w:tabs>
      <w:ind w:left="210" w:firstLineChars="0" w:hanging="210"/>
      <w:jc w:val="left"/>
    </w:pPr>
  </w:style>
  <w:style w:type="paragraph" w:customStyle="1" w:styleId="affffffffffa">
    <w:name w:val="标准文件_附录一级无标题"/>
    <w:basedOn w:val="aff8"/>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9"/>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a"/>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b"/>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c"/>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4">
    <w:name w:val="标准文件_索引标题"/>
    <w:basedOn w:val="afffffc"/>
    <w:next w:val="afffff5"/>
    <w:qFormat/>
    <w:rPr>
      <w:rFonts w:hAnsi="黑体"/>
    </w:rPr>
  </w:style>
  <w:style w:type="paragraph" w:customStyle="1" w:styleId="afffffffffff5">
    <w:name w:val="标准文件_脚注内容"/>
    <w:basedOn w:val="afffff5"/>
    <w:qFormat/>
    <w:pPr>
      <w:ind w:leftChars="200" w:left="400" w:hangingChars="200" w:hanging="200"/>
    </w:pPr>
    <w:rPr>
      <w:sz w:val="15"/>
    </w:rPr>
  </w:style>
  <w:style w:type="paragraph" w:customStyle="1" w:styleId="afffffffffff6">
    <w:name w:val="标准文件_术语条一"/>
    <w:basedOn w:val="afffffffff"/>
    <w:next w:val="afffff5"/>
    <w:qFormat/>
  </w:style>
  <w:style w:type="paragraph" w:customStyle="1" w:styleId="afffffffffff7">
    <w:name w:val="标准文件_术语条二"/>
    <w:basedOn w:val="afffffffff2"/>
    <w:next w:val="afffff5"/>
    <w:qFormat/>
  </w:style>
  <w:style w:type="paragraph" w:customStyle="1" w:styleId="afffffffffff8">
    <w:name w:val="标准文件_术语条三"/>
    <w:basedOn w:val="afffffffff1"/>
    <w:next w:val="afffff5"/>
    <w:qFormat/>
  </w:style>
  <w:style w:type="paragraph" w:customStyle="1" w:styleId="afffffffffff9">
    <w:name w:val="标准文件_术语条四"/>
    <w:basedOn w:val="afffffffff4"/>
    <w:next w:val="afffff5"/>
    <w:qFormat/>
  </w:style>
  <w:style w:type="paragraph" w:customStyle="1" w:styleId="afffffffffffa">
    <w:name w:val="标准文件_术语条五"/>
    <w:basedOn w:val="afffffffff0"/>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qFormat/>
    <w:rPr>
      <w:rFonts w:ascii="黑体" w:eastAsia="黑体"/>
      <w:spacing w:val="85"/>
      <w:w w:val="100"/>
      <w:position w:val="3"/>
      <w:sz w:val="28"/>
      <w:szCs w:val="28"/>
    </w:rPr>
  </w:style>
  <w:style w:type="paragraph" w:customStyle="1" w:styleId="afffffffffffc">
    <w:name w:val="段"/>
    <w:link w:val="Char9"/>
    <w:qFormat/>
    <w:pPr>
      <w:tabs>
        <w:tab w:val="center" w:pos="4201"/>
        <w:tab w:val="right" w:leader="dot" w:pos="9298"/>
      </w:tabs>
      <w:autoSpaceDE w:val="0"/>
      <w:autoSpaceDN w:val="0"/>
      <w:ind w:firstLineChars="200" w:firstLine="420"/>
      <w:jc w:val="both"/>
    </w:pPr>
    <w:rPr>
      <w:rFonts w:ascii="宋体" w:cs="Calibri"/>
      <w:sz w:val="21"/>
    </w:rPr>
  </w:style>
  <w:style w:type="character" w:customStyle="1" w:styleId="Char9">
    <w:name w:val="段 Char"/>
    <w:link w:val="afffffffffffc"/>
    <w:qFormat/>
    <w:rPr>
      <w:rFonts w:ascii="宋体" w:hAnsi="Times New Roman"/>
      <w:sz w:val="21"/>
    </w:rPr>
  </w:style>
  <w:style w:type="paragraph" w:customStyle="1" w:styleId="af3">
    <w:name w:val="一级条标题"/>
    <w:next w:val="afffffffffffc"/>
    <w:qFormat/>
    <w:pPr>
      <w:numPr>
        <w:ilvl w:val="1"/>
        <w:numId w:val="31"/>
      </w:numPr>
      <w:spacing w:beforeLines="50" w:afterLines="50"/>
      <w:outlineLvl w:val="2"/>
    </w:pPr>
    <w:rPr>
      <w:rFonts w:ascii="黑体" w:eastAsia="黑体" w:cs="Calibri"/>
      <w:sz w:val="21"/>
      <w:szCs w:val="21"/>
    </w:rPr>
  </w:style>
  <w:style w:type="paragraph" w:customStyle="1" w:styleId="af2">
    <w:name w:val="章标题"/>
    <w:next w:val="afffffffffffc"/>
    <w:qFormat/>
    <w:pPr>
      <w:numPr>
        <w:numId w:val="31"/>
      </w:numPr>
      <w:spacing w:beforeLines="100" w:afterLines="100"/>
      <w:jc w:val="both"/>
      <w:outlineLvl w:val="1"/>
    </w:pPr>
    <w:rPr>
      <w:rFonts w:ascii="黑体" w:eastAsia="黑体" w:cs="Calibri"/>
      <w:sz w:val="21"/>
    </w:rPr>
  </w:style>
  <w:style w:type="paragraph" w:customStyle="1" w:styleId="af4">
    <w:name w:val="二级条标题"/>
    <w:basedOn w:val="af3"/>
    <w:next w:val="afffffffffffc"/>
    <w:qFormat/>
    <w:pPr>
      <w:numPr>
        <w:ilvl w:val="2"/>
      </w:numPr>
      <w:spacing w:before="50" w:after="50"/>
      <w:outlineLvl w:val="3"/>
    </w:pPr>
  </w:style>
  <w:style w:type="paragraph" w:customStyle="1" w:styleId="af5">
    <w:name w:val="三级条标题"/>
    <w:basedOn w:val="af4"/>
    <w:next w:val="afffffffffffc"/>
    <w:qFormat/>
    <w:pPr>
      <w:numPr>
        <w:ilvl w:val="3"/>
      </w:numPr>
      <w:outlineLvl w:val="4"/>
    </w:pPr>
  </w:style>
  <w:style w:type="paragraph" w:customStyle="1" w:styleId="af6">
    <w:name w:val="四级条标题"/>
    <w:basedOn w:val="af5"/>
    <w:next w:val="afffffffffffc"/>
    <w:qFormat/>
    <w:pPr>
      <w:numPr>
        <w:ilvl w:val="4"/>
      </w:numPr>
      <w:outlineLvl w:val="5"/>
    </w:pPr>
  </w:style>
  <w:style w:type="paragraph" w:customStyle="1" w:styleId="af7">
    <w:name w:val="五级条标题"/>
    <w:basedOn w:val="af6"/>
    <w:next w:val="afffffffffffc"/>
    <w:qFormat/>
    <w:pPr>
      <w:numPr>
        <w:ilvl w:val="5"/>
      </w:numPr>
      <w:outlineLvl w:val="6"/>
    </w:pPr>
  </w:style>
  <w:style w:type="paragraph" w:styleId="afffffffffffd">
    <w:name w:val="Revision"/>
    <w:hidden/>
    <w:uiPriority w:val="99"/>
    <w:unhideWhenUsed/>
    <w:rsid w:val="00AE54F8"/>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AE98C-4976-4F7A-84C3-A2054CE0F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1188</Words>
  <Characters>6777</Characters>
  <Application>Microsoft Office Word</Application>
  <DocSecurity>0</DocSecurity>
  <Lines>56</Lines>
  <Paragraphs>15</Paragraphs>
  <ScaleCrop>false</ScaleCrop>
  <Company>PCMI</Company>
  <LinksUpToDate>false</LinksUpToDate>
  <CharactersWithSpaces>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肖丽妮</dc:creator>
  <cp:lastModifiedBy>xtgc</cp:lastModifiedBy>
  <cp:revision>9</cp:revision>
  <cp:lastPrinted>2023-03-08T01:25:00Z</cp:lastPrinted>
  <dcterms:created xsi:type="dcterms:W3CDTF">2023-06-24T15:24:00Z</dcterms:created>
  <dcterms:modified xsi:type="dcterms:W3CDTF">2023-06-26T10:23:00Z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0583AEC5DF284F4AA44EE8B47783E2B5_13</vt:lpwstr>
  </property>
</Properties>
</file>