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caps w:val="0"/>
          <w:color w:val="0F1115"/>
          <w:spacing w:val="0"/>
          <w:sz w:val="32"/>
          <w:szCs w:val="32"/>
          <w:shd w:val="clear" w:color="auto" w:fill="FFFFFF"/>
          <w:lang w:val="en-US" w:eastAsia="zh-CN"/>
        </w:rPr>
      </w:pPr>
      <w:r>
        <w:rPr>
          <w:rFonts w:hint="eastAsia" w:ascii="仿宋_GB2312" w:hAnsi="仿宋_GB2312" w:eastAsia="仿宋_GB2312" w:cs="仿宋_GB2312"/>
          <w:i w:val="0"/>
          <w:caps w:val="0"/>
          <w:color w:val="0F1115"/>
          <w:spacing w:val="0"/>
          <w:sz w:val="32"/>
          <w:szCs w:val="32"/>
          <w:shd w:val="clear" w:color="auto" w:fill="FFFFFF"/>
          <w:lang w:val="en-US" w:eastAsia="zh-CN"/>
        </w:rPr>
        <w:t>附件1</w:t>
      </w:r>
      <w:bookmarkStart w:id="0" w:name="_GoBack"/>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i w:val="0"/>
          <w:caps w:val="0"/>
          <w:color w:val="0F1115"/>
          <w:spacing w:val="0"/>
          <w:sz w:val="32"/>
          <w:szCs w:val="32"/>
          <w:shd w:val="clear" w:color="auto" w:fill="FFFFFF"/>
          <w:lang w:val="en-US" w:eastAsia="zh-CN"/>
        </w:rPr>
      </w:pP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80" w:lineRule="exact"/>
        <w:ind w:left="0" w:right="0" w:firstLine="0"/>
        <w:jc w:val="center"/>
        <w:textAlignment w:val="auto"/>
        <w:rPr>
          <w:rStyle w:val="11"/>
          <w:rFonts w:hint="eastAsia" w:ascii="方正小标宋简体" w:hAnsi="方正小标宋简体" w:eastAsia="方正小标宋简体" w:cs="方正小标宋简体"/>
          <w:b w:val="0"/>
          <w:bCs/>
          <w:i w:val="0"/>
          <w:caps w:val="0"/>
          <w:color w:val="0F1115"/>
          <w:spacing w:val="0"/>
          <w:sz w:val="48"/>
          <w:szCs w:val="48"/>
          <w:shd w:val="clear" w:color="auto" w:fill="FFFFFF"/>
          <w:lang w:eastAsia="zh-CN"/>
        </w:rPr>
      </w:pPr>
      <w:r>
        <w:rPr>
          <w:rStyle w:val="11"/>
          <w:rFonts w:hint="eastAsia" w:ascii="方正小标宋简体" w:hAnsi="方正小标宋简体" w:eastAsia="方正小标宋简体" w:cs="方正小标宋简体"/>
          <w:b w:val="0"/>
          <w:bCs/>
          <w:i w:val="0"/>
          <w:caps w:val="0"/>
          <w:color w:val="0F1115"/>
          <w:spacing w:val="0"/>
          <w:sz w:val="48"/>
          <w:szCs w:val="48"/>
          <w:shd w:val="clear" w:color="auto" w:fill="FFFFFF"/>
          <w:lang w:eastAsia="zh-CN"/>
        </w:rPr>
        <w:t>关于进一步加强安全生产</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80" w:lineRule="exact"/>
        <w:ind w:left="0" w:right="0" w:firstLine="0"/>
        <w:jc w:val="center"/>
        <w:textAlignment w:val="auto"/>
        <w:rPr>
          <w:rFonts w:hint="eastAsia" w:ascii="方正小标宋简体" w:hAnsi="方正小标宋简体" w:eastAsia="方正小标宋简体" w:cs="方正小标宋简体"/>
          <w:b w:val="0"/>
          <w:bCs/>
          <w:i w:val="0"/>
          <w:caps w:val="0"/>
          <w:color w:val="0F1115"/>
          <w:spacing w:val="0"/>
          <w:sz w:val="48"/>
          <w:szCs w:val="48"/>
        </w:rPr>
      </w:pPr>
      <w:r>
        <w:rPr>
          <w:rStyle w:val="11"/>
          <w:rFonts w:hint="eastAsia" w:ascii="方正小标宋简体" w:hAnsi="方正小标宋简体" w:eastAsia="方正小标宋简体" w:cs="方正小标宋简体"/>
          <w:b w:val="0"/>
          <w:bCs/>
          <w:i w:val="0"/>
          <w:caps w:val="0"/>
          <w:color w:val="0F1115"/>
          <w:spacing w:val="0"/>
          <w:sz w:val="48"/>
          <w:szCs w:val="48"/>
          <w:shd w:val="clear" w:color="auto" w:fill="FFFFFF"/>
          <w:lang w:eastAsia="zh-CN"/>
        </w:rPr>
        <w:t>责任保险工作</w:t>
      </w:r>
      <w:r>
        <w:rPr>
          <w:rStyle w:val="11"/>
          <w:rFonts w:hint="eastAsia" w:ascii="方正小标宋简体" w:hAnsi="方正小标宋简体" w:eastAsia="方正小标宋简体" w:cs="方正小标宋简体"/>
          <w:b w:val="0"/>
          <w:bCs/>
          <w:i w:val="0"/>
          <w:caps w:val="0"/>
          <w:color w:val="0F1115"/>
          <w:spacing w:val="0"/>
          <w:sz w:val="48"/>
          <w:szCs w:val="48"/>
          <w:shd w:val="clear" w:color="auto" w:fill="FFFFFF"/>
        </w:rPr>
        <w:t>的通知</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240" w:beforeAutospacing="0" w:after="240" w:afterAutospacing="0" w:line="560" w:lineRule="exact"/>
        <w:ind w:left="0" w:right="0" w:firstLine="0"/>
        <w:jc w:val="center"/>
        <w:textAlignment w:val="auto"/>
        <w:rPr>
          <w:rFonts w:hint="eastAsia" w:ascii="楷体_GB2312" w:hAnsi="楷体_GB2312" w:eastAsia="楷体_GB2312" w:cs="楷体_GB2312"/>
          <w:i w:val="0"/>
          <w:caps w:val="0"/>
          <w:color w:val="auto"/>
          <w:spacing w:val="0"/>
          <w:sz w:val="32"/>
          <w:szCs w:val="32"/>
          <w:lang w:val="en" w:eastAsia="zh-CN"/>
        </w:rPr>
      </w:pPr>
      <w:r>
        <w:rPr>
          <w:rFonts w:hint="eastAsia" w:ascii="楷体_GB2312" w:hAnsi="楷体_GB2312" w:eastAsia="楷体_GB2312" w:cs="楷体_GB2312"/>
          <w:i w:val="0"/>
          <w:caps w:val="0"/>
          <w:color w:val="auto"/>
          <w:spacing w:val="0"/>
          <w:sz w:val="32"/>
          <w:szCs w:val="32"/>
          <w:lang w:val="en" w:eastAsia="zh-CN"/>
        </w:rPr>
        <w:t>（征求意见稿）</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eastAsia" w:ascii="仿宋_GB2312" w:hAnsi="仿宋_GB2312" w:eastAsia="仿宋_GB2312" w:cs="仿宋_GB2312"/>
          <w:i w:val="0"/>
          <w:caps w:val="0"/>
          <w:color w:val="0F1115"/>
          <w:spacing w:val="0"/>
          <w:sz w:val="32"/>
          <w:szCs w:val="32"/>
        </w:rPr>
      </w:pPr>
      <w:r>
        <w:rPr>
          <w:rFonts w:hint="eastAsia" w:ascii="仿宋_GB2312" w:hAnsi="仿宋_GB2312" w:eastAsia="仿宋_GB2312" w:cs="仿宋_GB2312"/>
          <w:i w:val="0"/>
          <w:caps w:val="0"/>
          <w:color w:val="0F1115"/>
          <w:spacing w:val="0"/>
          <w:sz w:val="32"/>
          <w:szCs w:val="32"/>
          <w:shd w:val="clear" w:color="auto" w:fill="FFFFFF"/>
        </w:rPr>
        <w:t>为深入贯彻落实</w:t>
      </w:r>
      <w:r>
        <w:rPr>
          <w:rFonts w:hint="eastAsia" w:ascii="仿宋_GB2312" w:hAnsi="仿宋_GB2312" w:eastAsia="仿宋_GB2312" w:cs="仿宋_GB2312"/>
          <w:i w:val="0"/>
          <w:caps w:val="0"/>
          <w:color w:val="0F1115"/>
          <w:spacing w:val="0"/>
          <w:sz w:val="32"/>
          <w:szCs w:val="32"/>
          <w:shd w:val="clear" w:color="auto" w:fill="FFFFFF"/>
          <w:lang w:eastAsia="zh-CN"/>
        </w:rPr>
        <w:t>《中华人民共和国安全生产法》《北京市安全生产条例》</w:t>
      </w:r>
      <w:r>
        <w:rPr>
          <w:rFonts w:hint="eastAsia" w:ascii="仿宋_GB2312" w:hAnsi="仿宋_GB2312" w:eastAsia="仿宋_GB2312" w:cs="仿宋_GB2312"/>
          <w:i w:val="0"/>
          <w:caps w:val="0"/>
          <w:color w:val="0F1115"/>
          <w:spacing w:val="0"/>
          <w:sz w:val="32"/>
          <w:szCs w:val="32"/>
          <w:shd w:val="clear" w:color="auto" w:fill="FFFFFF"/>
        </w:rPr>
        <w:t>《安全生产责任保险实施办法》等有关法</w:t>
      </w:r>
      <w:r>
        <w:rPr>
          <w:rFonts w:hint="eastAsia" w:ascii="仿宋_GB2312" w:hAnsi="仿宋_GB2312" w:eastAsia="仿宋_GB2312" w:cs="仿宋_GB2312"/>
          <w:i w:val="0"/>
          <w:caps w:val="0"/>
          <w:color w:val="0F1115"/>
          <w:spacing w:val="0"/>
          <w:sz w:val="32"/>
          <w:szCs w:val="32"/>
          <w:shd w:val="clear" w:color="auto" w:fill="FFFFFF"/>
          <w:lang w:eastAsia="zh-CN"/>
        </w:rPr>
        <w:t>律法规和文件要求</w:t>
      </w:r>
      <w:r>
        <w:rPr>
          <w:rFonts w:hint="eastAsia" w:ascii="仿宋_GB2312" w:hAnsi="仿宋_GB2312" w:eastAsia="仿宋_GB2312" w:cs="仿宋_GB2312"/>
          <w:i w:val="0"/>
          <w:caps w:val="0"/>
          <w:color w:val="0F1115"/>
          <w:spacing w:val="0"/>
          <w:sz w:val="32"/>
          <w:szCs w:val="32"/>
          <w:shd w:val="clear" w:color="auto" w:fill="FFFFFF"/>
        </w:rPr>
        <w:t>，</w:t>
      </w:r>
      <w:r>
        <w:rPr>
          <w:rFonts w:hint="eastAsia" w:ascii="仿宋_GB2312" w:hAnsi="仿宋_GB2312" w:eastAsia="仿宋_GB2312" w:cs="仿宋_GB2312"/>
          <w:i w:val="0"/>
          <w:caps w:val="0"/>
          <w:color w:val="0F1115"/>
          <w:spacing w:val="0"/>
          <w:sz w:val="32"/>
          <w:szCs w:val="32"/>
          <w:shd w:val="clear" w:color="auto" w:fill="FFFFFF"/>
          <w:lang w:eastAsia="zh-CN"/>
        </w:rPr>
        <w:t>推动</w:t>
      </w:r>
      <w:r>
        <w:rPr>
          <w:rFonts w:hint="eastAsia" w:ascii="仿宋_GB2312" w:hAnsi="仿宋_GB2312" w:eastAsia="仿宋_GB2312" w:cs="仿宋_GB2312"/>
          <w:i w:val="0"/>
          <w:caps w:val="0"/>
          <w:color w:val="0F1115"/>
          <w:spacing w:val="0"/>
          <w:sz w:val="32"/>
          <w:szCs w:val="32"/>
          <w:shd w:val="clear" w:color="auto" w:fill="FFFFFF"/>
        </w:rPr>
        <w:t>安全生产责任保险（以下简称安责险）</w:t>
      </w:r>
      <w:r>
        <w:rPr>
          <w:rFonts w:hint="default" w:ascii="仿宋_GB2312" w:hAnsi="仿宋_GB2312" w:eastAsia="仿宋_GB2312" w:cs="仿宋_GB2312"/>
          <w:i w:val="0"/>
          <w:caps w:val="0"/>
          <w:color w:val="0F1115"/>
          <w:spacing w:val="0"/>
          <w:sz w:val="32"/>
          <w:szCs w:val="32"/>
          <w:shd w:val="clear" w:color="auto" w:fill="FFFFFF"/>
          <w:lang w:val="en-US" w:eastAsia="zh-CN"/>
        </w:rPr>
        <w:t>广泛覆盖</w:t>
      </w:r>
      <w:r>
        <w:rPr>
          <w:rFonts w:hint="eastAsia" w:ascii="仿宋_GB2312" w:hAnsi="仿宋_GB2312" w:eastAsia="仿宋_GB2312" w:cs="仿宋_GB2312"/>
          <w:i w:val="0"/>
          <w:caps w:val="0"/>
          <w:color w:val="0F1115"/>
          <w:spacing w:val="0"/>
          <w:sz w:val="32"/>
          <w:szCs w:val="32"/>
          <w:shd w:val="clear" w:color="auto" w:fill="FFFFFF"/>
          <w:lang w:eastAsia="zh-CN"/>
        </w:rPr>
        <w:t>，规范安责险市场运行秩序，切实</w:t>
      </w:r>
      <w:r>
        <w:rPr>
          <w:rFonts w:hint="eastAsia" w:ascii="仿宋_GB2312" w:hAnsi="仿宋_GB2312" w:eastAsia="仿宋_GB2312" w:cs="仿宋_GB2312"/>
          <w:i w:val="0"/>
          <w:caps w:val="0"/>
          <w:color w:val="0F1115"/>
          <w:spacing w:val="0"/>
          <w:sz w:val="32"/>
          <w:szCs w:val="32"/>
          <w:shd w:val="clear" w:color="auto" w:fill="FFFFFF"/>
          <w:lang w:val="en-US" w:eastAsia="zh-CN"/>
        </w:rPr>
        <w:t>发挥安责险事故预防服务功能作用</w:t>
      </w:r>
      <w:r>
        <w:rPr>
          <w:rFonts w:hint="eastAsia" w:ascii="仿宋_GB2312" w:hAnsi="仿宋_GB2312" w:eastAsia="仿宋_GB2312" w:cs="仿宋_GB2312"/>
          <w:i w:val="0"/>
          <w:caps w:val="0"/>
          <w:color w:val="0F1115"/>
          <w:spacing w:val="0"/>
          <w:sz w:val="32"/>
          <w:szCs w:val="32"/>
          <w:shd w:val="clear" w:color="auto" w:fill="FFFFFF"/>
          <w:lang w:eastAsia="zh-CN"/>
        </w:rPr>
        <w:t>，助力首都安全生产形势持续好转。结合本市实际，现</w:t>
      </w:r>
      <w:r>
        <w:rPr>
          <w:rFonts w:hint="eastAsia" w:ascii="仿宋_GB2312" w:hAnsi="仿宋_GB2312" w:eastAsia="仿宋_GB2312" w:cs="仿宋_GB2312"/>
          <w:i w:val="0"/>
          <w:caps w:val="0"/>
          <w:color w:val="0F1115"/>
          <w:spacing w:val="0"/>
          <w:sz w:val="32"/>
          <w:szCs w:val="32"/>
          <w:shd w:val="clear" w:color="auto" w:fill="FFFFFF"/>
        </w:rPr>
        <w:t>就进一步</w:t>
      </w:r>
      <w:r>
        <w:rPr>
          <w:rFonts w:hint="eastAsia" w:ascii="仿宋_GB2312" w:hAnsi="仿宋_GB2312" w:eastAsia="仿宋_GB2312" w:cs="仿宋_GB2312"/>
          <w:i w:val="0"/>
          <w:caps w:val="0"/>
          <w:color w:val="0F1115"/>
          <w:spacing w:val="0"/>
          <w:sz w:val="32"/>
          <w:szCs w:val="32"/>
          <w:shd w:val="clear" w:color="auto" w:fill="FFFFFF"/>
          <w:lang w:eastAsia="zh-CN"/>
        </w:rPr>
        <w:t>加强</w:t>
      </w:r>
      <w:r>
        <w:rPr>
          <w:rFonts w:hint="eastAsia" w:ascii="仿宋_GB2312" w:hAnsi="仿宋_GB2312" w:eastAsia="仿宋_GB2312" w:cs="仿宋_GB2312"/>
          <w:i w:val="0"/>
          <w:caps w:val="0"/>
          <w:color w:val="0F1115"/>
          <w:spacing w:val="0"/>
          <w:sz w:val="32"/>
          <w:szCs w:val="32"/>
          <w:shd w:val="clear" w:color="auto" w:fill="FFFFFF"/>
        </w:rPr>
        <w:t>安责险</w:t>
      </w:r>
      <w:r>
        <w:rPr>
          <w:rFonts w:hint="eastAsia" w:ascii="仿宋_GB2312" w:hAnsi="仿宋_GB2312" w:eastAsia="仿宋_GB2312" w:cs="仿宋_GB2312"/>
          <w:i w:val="0"/>
          <w:caps w:val="0"/>
          <w:color w:val="0F1115"/>
          <w:spacing w:val="0"/>
          <w:sz w:val="32"/>
          <w:szCs w:val="32"/>
          <w:shd w:val="clear" w:color="auto" w:fill="FFFFFF"/>
          <w:lang w:val="en-US" w:eastAsia="zh-CN"/>
        </w:rPr>
        <w:t>工作</w:t>
      </w:r>
      <w:r>
        <w:rPr>
          <w:rFonts w:hint="eastAsia" w:ascii="仿宋_GB2312" w:hAnsi="仿宋_GB2312" w:eastAsia="仿宋_GB2312" w:cs="仿宋_GB2312"/>
          <w:i w:val="0"/>
          <w:caps w:val="0"/>
          <w:color w:val="0F1115"/>
          <w:spacing w:val="0"/>
          <w:sz w:val="32"/>
          <w:szCs w:val="32"/>
          <w:shd w:val="clear" w:color="auto" w:fill="FFFFFF"/>
        </w:rPr>
        <w:t>有关事项通知如下。</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1"/>
          <w:rFonts w:hint="eastAsia" w:ascii="黑体" w:hAnsi="黑体" w:eastAsia="黑体" w:cs="黑体"/>
          <w:b w:val="0"/>
          <w:bCs/>
          <w:i w:val="0"/>
          <w:caps w:val="0"/>
          <w:color w:val="0F1115"/>
          <w:spacing w:val="0"/>
          <w:sz w:val="32"/>
          <w:szCs w:val="32"/>
          <w:shd w:val="clear" w:color="auto" w:fill="FFFFFF"/>
          <w:lang w:val="en-US" w:eastAsia="zh-CN"/>
        </w:rPr>
      </w:pPr>
      <w:r>
        <w:rPr>
          <w:rStyle w:val="11"/>
          <w:rFonts w:hint="eastAsia" w:ascii="黑体" w:hAnsi="黑体" w:eastAsia="黑体" w:cs="黑体"/>
          <w:b w:val="0"/>
          <w:bCs/>
          <w:i w:val="0"/>
          <w:caps w:val="0"/>
          <w:color w:val="0F1115"/>
          <w:spacing w:val="0"/>
          <w:sz w:val="32"/>
          <w:szCs w:val="32"/>
          <w:shd w:val="clear" w:color="auto" w:fill="FFFFFF"/>
          <w:lang w:val="en-US" w:eastAsia="zh-CN"/>
        </w:rPr>
        <w:t>一、积极推动生产经营单位投保安责险</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1"/>
          <w:rFonts w:hint="eastAsia" w:ascii="楷体_GB2312" w:hAnsi="楷体_GB2312" w:eastAsia="楷体_GB2312" w:cs="楷体_GB2312"/>
          <w:b w:val="0"/>
          <w:bCs w:val="0"/>
          <w:i w:val="0"/>
          <w:caps w:val="0"/>
          <w:color w:val="0F1115"/>
          <w:spacing w:val="0"/>
          <w:sz w:val="32"/>
          <w:szCs w:val="32"/>
          <w:shd w:val="clear" w:color="auto" w:fill="FFFFFF"/>
        </w:rPr>
      </w:pPr>
      <w:r>
        <w:rPr>
          <w:rFonts w:hint="eastAsia" w:ascii="楷体_GB2312" w:hAnsi="楷体_GB2312" w:eastAsia="楷体_GB2312" w:cs="楷体_GB2312"/>
          <w:b w:val="0"/>
          <w:bCs w:val="0"/>
          <w:i w:val="0"/>
          <w:caps w:val="0"/>
          <w:color w:val="0F1115"/>
          <w:spacing w:val="0"/>
          <w:sz w:val="32"/>
          <w:szCs w:val="32"/>
          <w:shd w:val="clear" w:color="auto" w:fill="FFFFFF"/>
        </w:rPr>
        <w:t>（一）</w:t>
      </w:r>
      <w:r>
        <w:rPr>
          <w:rStyle w:val="11"/>
          <w:rFonts w:hint="eastAsia" w:ascii="楷体_GB2312" w:hAnsi="楷体_GB2312" w:eastAsia="楷体_GB2312" w:cs="楷体_GB2312"/>
          <w:b w:val="0"/>
          <w:bCs w:val="0"/>
          <w:i w:val="0"/>
          <w:caps w:val="0"/>
          <w:color w:val="0F1115"/>
          <w:spacing w:val="0"/>
          <w:sz w:val="32"/>
          <w:szCs w:val="32"/>
          <w:shd w:val="clear" w:color="auto" w:fill="FFFFFF"/>
        </w:rPr>
        <w:t>高危行业</w:t>
      </w: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w:t>
      </w:r>
      <w:r>
        <w:rPr>
          <w:rStyle w:val="11"/>
          <w:rFonts w:hint="eastAsia" w:ascii="楷体_GB2312" w:hAnsi="楷体_GB2312" w:eastAsia="楷体_GB2312" w:cs="楷体_GB2312"/>
          <w:b w:val="0"/>
          <w:bCs w:val="0"/>
          <w:i w:val="0"/>
          <w:caps w:val="0"/>
          <w:color w:val="0F1115"/>
          <w:spacing w:val="0"/>
          <w:sz w:val="32"/>
          <w:szCs w:val="32"/>
          <w:shd w:val="clear" w:color="auto" w:fill="FFFFFF"/>
        </w:rPr>
        <w:t>领域</w:t>
      </w: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单位应</w:t>
      </w:r>
      <w:r>
        <w:rPr>
          <w:rStyle w:val="11"/>
          <w:rFonts w:hint="eastAsia" w:ascii="楷体_GB2312" w:hAnsi="楷体_GB2312" w:eastAsia="楷体_GB2312" w:cs="楷体_GB2312"/>
          <w:b w:val="0"/>
          <w:bCs w:val="0"/>
          <w:i w:val="0"/>
          <w:caps w:val="0"/>
          <w:color w:val="0F1115"/>
          <w:spacing w:val="0"/>
          <w:sz w:val="32"/>
          <w:szCs w:val="32"/>
          <w:shd w:val="clear" w:color="auto" w:fill="FFFFFF"/>
        </w:rPr>
        <w:t>依法投保</w:t>
      </w:r>
      <w:r>
        <w:rPr>
          <w:rFonts w:hint="eastAsia" w:ascii="楷体_GB2312" w:hAnsi="楷体_GB2312" w:eastAsia="楷体_GB2312" w:cs="楷体_GB2312"/>
          <w:b w:val="0"/>
          <w:bCs w:val="0"/>
          <w:i w:val="0"/>
          <w:caps w:val="0"/>
          <w:color w:val="0F1115"/>
          <w:spacing w:val="0"/>
          <w:sz w:val="32"/>
          <w:szCs w:val="32"/>
          <w:shd w:val="clear" w:color="auto" w:fill="FFFFFF"/>
        </w:rPr>
        <w:t>。</w:t>
      </w:r>
      <w:r>
        <w:rPr>
          <w:rFonts w:hint="eastAsia" w:ascii="仿宋_GB2312" w:hAnsi="仿宋_GB2312" w:eastAsia="仿宋_GB2312" w:cs="仿宋_GB2312"/>
          <w:b w:val="0"/>
          <w:bCs w:val="0"/>
          <w:i w:val="0"/>
          <w:caps w:val="0"/>
          <w:color w:val="0F1115"/>
          <w:spacing w:val="0"/>
          <w:sz w:val="32"/>
          <w:szCs w:val="32"/>
          <w:shd w:val="clear" w:color="auto" w:fill="FFFFFF"/>
        </w:rPr>
        <w:t>在本市行政区域内从事</w:t>
      </w:r>
      <w:r>
        <w:rPr>
          <w:rStyle w:val="11"/>
          <w:rFonts w:hint="eastAsia" w:ascii="仿宋_GB2312" w:hAnsi="仿宋_GB2312" w:eastAsia="仿宋_GB2312" w:cs="仿宋_GB2312"/>
          <w:b w:val="0"/>
          <w:bCs w:val="0"/>
          <w:i w:val="0"/>
          <w:caps w:val="0"/>
          <w:color w:val="0F1115"/>
          <w:spacing w:val="0"/>
          <w:sz w:val="32"/>
          <w:szCs w:val="32"/>
          <w:shd w:val="clear" w:color="auto" w:fill="FFFFFF"/>
        </w:rPr>
        <w:t>危险化学品、交通运输、建筑施工、民用爆炸物品、金属冶炼、矿山、烟花爆竹</w:t>
      </w:r>
      <w:r>
        <w:rPr>
          <w:rFonts w:hint="eastAsia" w:ascii="仿宋_GB2312" w:hAnsi="仿宋_GB2312" w:eastAsia="仿宋_GB2312" w:cs="仿宋_GB2312"/>
          <w:b w:val="0"/>
          <w:bCs w:val="0"/>
          <w:i w:val="0"/>
          <w:caps w:val="0"/>
          <w:color w:val="0F1115"/>
          <w:spacing w:val="0"/>
          <w:sz w:val="32"/>
          <w:szCs w:val="32"/>
          <w:shd w:val="clear" w:color="auto" w:fill="FFFFFF"/>
        </w:rPr>
        <w:t>等高危行业</w:t>
      </w:r>
      <w:r>
        <w:rPr>
          <w:rFonts w:hint="eastAsia" w:ascii="仿宋_GB2312" w:hAnsi="仿宋_GB2312" w:eastAsia="仿宋_GB2312" w:cs="仿宋_GB2312"/>
          <w:b w:val="0"/>
          <w:bCs w:val="0"/>
          <w:i w:val="0"/>
          <w:caps w:val="0"/>
          <w:color w:val="0F1115"/>
          <w:spacing w:val="0"/>
          <w:sz w:val="32"/>
          <w:szCs w:val="32"/>
          <w:shd w:val="clear" w:color="auto" w:fill="FFFFFF"/>
          <w:lang w:eastAsia="zh-CN"/>
        </w:rPr>
        <w:t>、</w:t>
      </w:r>
      <w:r>
        <w:rPr>
          <w:rFonts w:hint="eastAsia" w:ascii="仿宋_GB2312" w:hAnsi="仿宋_GB2312" w:eastAsia="仿宋_GB2312" w:cs="仿宋_GB2312"/>
          <w:b w:val="0"/>
          <w:bCs w:val="0"/>
          <w:i w:val="0"/>
          <w:caps w:val="0"/>
          <w:color w:val="0F1115"/>
          <w:spacing w:val="0"/>
          <w:sz w:val="32"/>
          <w:szCs w:val="32"/>
          <w:shd w:val="clear" w:color="auto" w:fill="FFFFFF"/>
        </w:rPr>
        <w:t>领域（</w:t>
      </w:r>
      <w:r>
        <w:rPr>
          <w:rFonts w:hint="eastAsia" w:ascii="仿宋_GB2312" w:hAnsi="仿宋_GB2312" w:eastAsia="仿宋_GB2312" w:cs="仿宋_GB2312"/>
          <w:b w:val="0"/>
          <w:bCs w:val="0"/>
          <w:i w:val="0"/>
          <w:caps w:val="0"/>
          <w:color w:val="0F1115"/>
          <w:spacing w:val="0"/>
          <w:sz w:val="32"/>
          <w:szCs w:val="32"/>
          <w:highlight w:val="none"/>
          <w:shd w:val="clear" w:color="auto" w:fill="FFFFFF"/>
        </w:rPr>
        <w:t>以下简称高危行业</w:t>
      </w:r>
      <w:r>
        <w:rPr>
          <w:rFonts w:hint="eastAsia" w:ascii="仿宋_GB2312" w:hAnsi="仿宋_GB2312" w:eastAsia="仿宋_GB2312" w:cs="仿宋_GB2312"/>
          <w:b w:val="0"/>
          <w:bCs w:val="0"/>
          <w:i w:val="0"/>
          <w:caps w:val="0"/>
          <w:color w:val="0F1115"/>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0F1115"/>
          <w:spacing w:val="0"/>
          <w:sz w:val="32"/>
          <w:szCs w:val="32"/>
          <w:highlight w:val="none"/>
          <w:shd w:val="clear" w:color="auto" w:fill="FFFFFF"/>
          <w:lang w:val="en-US" w:eastAsia="zh-CN"/>
        </w:rPr>
        <w:t>领域</w:t>
      </w:r>
      <w:r>
        <w:rPr>
          <w:rFonts w:hint="eastAsia" w:ascii="仿宋_GB2312" w:hAnsi="仿宋_GB2312" w:eastAsia="仿宋_GB2312" w:cs="仿宋_GB2312"/>
          <w:b w:val="0"/>
          <w:bCs w:val="0"/>
          <w:i w:val="0"/>
          <w:caps w:val="0"/>
          <w:color w:val="0F1115"/>
          <w:spacing w:val="0"/>
          <w:sz w:val="32"/>
          <w:szCs w:val="32"/>
          <w:shd w:val="clear" w:color="auto" w:fill="FFFFFF"/>
        </w:rPr>
        <w:t>）生产经营活动的单位，</w:t>
      </w:r>
      <w:r>
        <w:rPr>
          <w:rStyle w:val="11"/>
          <w:rFonts w:hint="eastAsia" w:ascii="仿宋_GB2312" w:hAnsi="仿宋_GB2312" w:eastAsia="仿宋_GB2312" w:cs="仿宋_GB2312"/>
          <w:b w:val="0"/>
          <w:bCs w:val="0"/>
          <w:i w:val="0"/>
          <w:caps w:val="0"/>
          <w:color w:val="0F1115"/>
          <w:spacing w:val="0"/>
          <w:sz w:val="32"/>
          <w:szCs w:val="32"/>
          <w:shd w:val="clear" w:color="auto" w:fill="FFFFFF"/>
          <w:lang w:val="en-US" w:eastAsia="zh-CN"/>
        </w:rPr>
        <w:t>应当</w:t>
      </w:r>
      <w:r>
        <w:rPr>
          <w:rStyle w:val="11"/>
          <w:rFonts w:hint="eastAsia" w:ascii="仿宋_GB2312" w:hAnsi="仿宋_GB2312" w:eastAsia="仿宋_GB2312" w:cs="仿宋_GB2312"/>
          <w:b w:val="0"/>
          <w:bCs w:val="0"/>
          <w:i w:val="0"/>
          <w:caps w:val="0"/>
          <w:color w:val="0F1115"/>
          <w:spacing w:val="0"/>
          <w:sz w:val="32"/>
          <w:szCs w:val="32"/>
          <w:shd w:val="clear" w:color="auto" w:fill="FFFFFF"/>
        </w:rPr>
        <w:t>投保安责险</w:t>
      </w:r>
      <w:r>
        <w:rPr>
          <w:rFonts w:hint="eastAsia" w:ascii="仿宋_GB2312" w:hAnsi="仿宋_GB2312" w:eastAsia="仿宋_GB2312" w:cs="仿宋_GB2312"/>
          <w:b w:val="0"/>
          <w:bCs w:val="0"/>
          <w:i w:val="0"/>
          <w:caps w:val="0"/>
          <w:color w:val="0F1115"/>
          <w:spacing w:val="0"/>
          <w:sz w:val="32"/>
          <w:szCs w:val="32"/>
          <w:shd w:val="clear" w:color="auto" w:fill="FFFFFF"/>
        </w:rPr>
        <w:t>。</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jc w:val="both"/>
        <w:textAlignment w:val="auto"/>
        <w:rPr>
          <w:rStyle w:val="11"/>
          <w:rFonts w:hint="eastAsia" w:ascii="仿宋_GB2312" w:hAnsi="仿宋_GB2312" w:eastAsia="仿宋_GB2312" w:cs="仿宋_GB2312"/>
          <w:b w:val="0"/>
          <w:bCs/>
          <w:i w:val="0"/>
          <w:caps w:val="0"/>
          <w:color w:val="0F1115"/>
          <w:spacing w:val="0"/>
          <w:sz w:val="32"/>
          <w:szCs w:val="32"/>
          <w:shd w:val="clear" w:color="auto" w:fill="FFFFFF"/>
          <w:lang w:eastAsia="zh-CN"/>
        </w:rPr>
      </w:pPr>
      <w:r>
        <w:rPr>
          <w:rStyle w:val="11"/>
          <w:rFonts w:hint="eastAsia" w:ascii="楷体_GB2312" w:hAnsi="楷体_GB2312" w:eastAsia="楷体_GB2312" w:cs="楷体_GB2312"/>
          <w:b w:val="0"/>
          <w:bCs w:val="0"/>
          <w:i w:val="0"/>
          <w:caps w:val="0"/>
          <w:color w:val="0F1115"/>
          <w:spacing w:val="0"/>
          <w:sz w:val="32"/>
          <w:szCs w:val="32"/>
          <w:shd w:val="clear" w:color="auto" w:fill="FFFFFF"/>
        </w:rPr>
        <w:t>（二）鼓励</w:t>
      </w:r>
      <w:r>
        <w:rPr>
          <w:rStyle w:val="11"/>
          <w:rFonts w:hint="eastAsia" w:ascii="楷体_GB2312" w:hAnsi="楷体_GB2312" w:eastAsia="楷体_GB2312" w:cs="楷体_GB2312"/>
          <w:b w:val="0"/>
          <w:bCs w:val="0"/>
          <w:i w:val="0"/>
          <w:caps w:val="0"/>
          <w:color w:val="0F1115"/>
          <w:spacing w:val="0"/>
          <w:sz w:val="32"/>
          <w:szCs w:val="32"/>
          <w:shd w:val="clear" w:color="auto" w:fill="FFFFFF"/>
          <w:lang w:val="en-US" w:eastAsia="zh-CN"/>
        </w:rPr>
        <w:t>非高危</w:t>
      </w:r>
      <w:r>
        <w:rPr>
          <w:rStyle w:val="11"/>
          <w:rFonts w:hint="eastAsia" w:ascii="楷体_GB2312" w:hAnsi="楷体_GB2312" w:eastAsia="楷体_GB2312" w:cs="楷体_GB2312"/>
          <w:b w:val="0"/>
          <w:bCs w:val="0"/>
          <w:i w:val="0"/>
          <w:caps w:val="0"/>
          <w:color w:val="0F1115"/>
          <w:spacing w:val="0"/>
          <w:sz w:val="32"/>
          <w:szCs w:val="32"/>
          <w:shd w:val="clear" w:color="auto" w:fill="FFFFFF"/>
        </w:rPr>
        <w:t>行业</w:t>
      </w: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w:t>
      </w:r>
      <w:r>
        <w:rPr>
          <w:rStyle w:val="11"/>
          <w:rFonts w:hint="eastAsia" w:ascii="楷体_GB2312" w:hAnsi="楷体_GB2312" w:eastAsia="楷体_GB2312" w:cs="楷体_GB2312"/>
          <w:b w:val="0"/>
          <w:bCs w:val="0"/>
          <w:i w:val="0"/>
          <w:caps w:val="0"/>
          <w:color w:val="0F1115"/>
          <w:spacing w:val="0"/>
          <w:sz w:val="32"/>
          <w:szCs w:val="32"/>
          <w:shd w:val="clear" w:color="auto" w:fill="FFFFFF"/>
        </w:rPr>
        <w:t>领域</w:t>
      </w: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单位</w:t>
      </w:r>
      <w:r>
        <w:rPr>
          <w:rStyle w:val="11"/>
          <w:rFonts w:hint="eastAsia" w:ascii="楷体_GB2312" w:hAnsi="楷体_GB2312" w:eastAsia="楷体_GB2312" w:cs="楷体_GB2312"/>
          <w:b w:val="0"/>
          <w:bCs w:val="0"/>
          <w:i w:val="0"/>
          <w:caps w:val="0"/>
          <w:color w:val="0F1115"/>
          <w:spacing w:val="0"/>
          <w:sz w:val="32"/>
          <w:szCs w:val="32"/>
          <w:shd w:val="clear" w:color="auto" w:fill="FFFFFF"/>
        </w:rPr>
        <w:t>投保。</w:t>
      </w:r>
      <w:r>
        <w:rPr>
          <w:rFonts w:hint="eastAsia" w:ascii="仿宋_GB2312" w:hAnsi="仿宋_GB2312" w:eastAsia="仿宋_GB2312" w:cs="仿宋_GB2312"/>
          <w:i w:val="0"/>
          <w:caps w:val="0"/>
          <w:color w:val="0F1115"/>
          <w:spacing w:val="0"/>
          <w:sz w:val="32"/>
          <w:szCs w:val="32"/>
          <w:shd w:val="clear" w:color="auto" w:fill="FFFFFF"/>
          <w:lang w:eastAsia="zh-CN"/>
        </w:rPr>
        <w:t>在</w:t>
      </w:r>
      <w:r>
        <w:rPr>
          <w:rFonts w:hint="eastAsia" w:ascii="仿宋_GB2312" w:hAnsi="仿宋_GB2312" w:eastAsia="仿宋_GB2312" w:cs="仿宋_GB2312"/>
          <w:i w:val="0"/>
          <w:caps w:val="0"/>
          <w:color w:val="0F1115"/>
          <w:spacing w:val="0"/>
          <w:sz w:val="32"/>
          <w:szCs w:val="32"/>
          <w:shd w:val="clear" w:color="auto" w:fill="FFFFFF"/>
        </w:rPr>
        <w:t>本市行政区域内</w:t>
      </w:r>
      <w:r>
        <w:rPr>
          <w:rFonts w:hint="eastAsia" w:ascii="仿宋_GB2312" w:hAnsi="仿宋_GB2312" w:eastAsia="仿宋_GB2312" w:cs="仿宋_GB2312"/>
          <w:i w:val="0"/>
          <w:caps w:val="0"/>
          <w:color w:val="0F1115"/>
          <w:spacing w:val="0"/>
          <w:sz w:val="32"/>
          <w:szCs w:val="32"/>
          <w:shd w:val="clear" w:color="auto" w:fill="FFFFFF"/>
          <w:lang w:eastAsia="zh-CN"/>
        </w:rPr>
        <w:t>的</w:t>
      </w:r>
      <w:r>
        <w:rPr>
          <w:rFonts w:hint="eastAsia" w:ascii="仿宋_GB2312" w:hAnsi="仿宋_GB2312" w:eastAsia="仿宋_GB2312" w:cs="仿宋_GB2312"/>
          <w:i w:val="0"/>
          <w:caps w:val="0"/>
          <w:color w:val="0F1115"/>
          <w:spacing w:val="0"/>
          <w:sz w:val="32"/>
          <w:szCs w:val="32"/>
          <w:shd w:val="clear" w:color="auto" w:fill="FFFFFF"/>
        </w:rPr>
        <w:t>“九小场所”、人员密集场所、</w:t>
      </w:r>
      <w:r>
        <w:rPr>
          <w:rFonts w:hint="eastAsia" w:ascii="仿宋_GB2312" w:hAnsi="仿宋_GB2312" w:eastAsia="仿宋_GB2312" w:cs="仿宋_GB2312"/>
          <w:i w:val="0"/>
          <w:caps w:val="0"/>
          <w:color w:val="0F1115"/>
          <w:spacing w:val="0"/>
          <w:sz w:val="32"/>
          <w:szCs w:val="32"/>
          <w:shd w:val="clear" w:color="auto" w:fill="FFFFFF"/>
          <w:lang w:eastAsia="zh-CN"/>
        </w:rPr>
        <w:t>多业态混合生产经营场所、</w:t>
      </w:r>
      <w:r>
        <w:rPr>
          <w:rFonts w:hint="eastAsia" w:ascii="仿宋_GB2312" w:hAnsi="仿宋_GB2312" w:eastAsia="仿宋_GB2312" w:cs="仿宋_GB2312"/>
          <w:i w:val="0"/>
          <w:caps w:val="0"/>
          <w:color w:val="0F1115"/>
          <w:spacing w:val="0"/>
          <w:sz w:val="32"/>
          <w:szCs w:val="32"/>
          <w:shd w:val="clear" w:color="auto" w:fill="FFFFFF"/>
        </w:rPr>
        <w:t>商业综合体</w:t>
      </w:r>
      <w:r>
        <w:rPr>
          <w:rFonts w:hint="eastAsia" w:ascii="仿宋_GB2312" w:hAnsi="仿宋_GB2312" w:eastAsia="仿宋_GB2312" w:cs="仿宋_GB2312"/>
          <w:i w:val="0"/>
          <w:caps w:val="0"/>
          <w:color w:val="0F1115"/>
          <w:spacing w:val="0"/>
          <w:sz w:val="32"/>
          <w:szCs w:val="32"/>
          <w:shd w:val="clear" w:color="auto" w:fill="FFFFFF"/>
          <w:lang w:eastAsia="zh-CN"/>
        </w:rPr>
        <w:t>等的经营、管理单位，</w:t>
      </w:r>
      <w:r>
        <w:rPr>
          <w:rFonts w:hint="eastAsia" w:ascii="仿宋_GB2312" w:hAnsi="仿宋_GB2312" w:eastAsia="仿宋_GB2312" w:cs="仿宋_GB2312"/>
          <w:i w:val="0"/>
          <w:caps w:val="0"/>
          <w:color w:val="0F1115"/>
          <w:spacing w:val="0"/>
          <w:sz w:val="32"/>
          <w:szCs w:val="32"/>
          <w:shd w:val="clear" w:color="auto" w:fill="FFFFFF"/>
        </w:rPr>
        <w:t>大型群众性活动</w:t>
      </w:r>
      <w:r>
        <w:rPr>
          <w:rFonts w:hint="eastAsia" w:ascii="仿宋_GB2312" w:hAnsi="仿宋_GB2312" w:eastAsia="仿宋_GB2312" w:cs="仿宋_GB2312"/>
          <w:i w:val="0"/>
          <w:caps w:val="0"/>
          <w:color w:val="0F1115"/>
          <w:spacing w:val="0"/>
          <w:sz w:val="32"/>
          <w:szCs w:val="32"/>
          <w:shd w:val="clear" w:color="auto" w:fill="FFFFFF"/>
          <w:lang w:eastAsia="zh-CN"/>
        </w:rPr>
        <w:t>的</w:t>
      </w:r>
      <w:r>
        <w:rPr>
          <w:rFonts w:hint="eastAsia" w:ascii="仿宋_GB2312" w:hAnsi="仿宋_GB2312" w:eastAsia="仿宋_GB2312" w:cs="仿宋_GB2312"/>
          <w:i w:val="0"/>
          <w:caps w:val="0"/>
          <w:color w:val="0F1115"/>
          <w:spacing w:val="0"/>
          <w:sz w:val="32"/>
          <w:szCs w:val="32"/>
          <w:shd w:val="clear" w:color="auto" w:fill="FFFFFF"/>
        </w:rPr>
        <w:t>承办单位</w:t>
      </w:r>
      <w:r>
        <w:rPr>
          <w:rFonts w:hint="eastAsia" w:ascii="仿宋_GB2312" w:hAnsi="仿宋_GB2312" w:eastAsia="仿宋_GB2312" w:cs="仿宋_GB2312"/>
          <w:i w:val="0"/>
          <w:caps w:val="0"/>
          <w:color w:val="0F1115"/>
          <w:spacing w:val="0"/>
          <w:sz w:val="32"/>
          <w:szCs w:val="32"/>
          <w:shd w:val="clear" w:color="auto" w:fill="FFFFFF"/>
          <w:lang w:eastAsia="zh-CN"/>
        </w:rPr>
        <w:t>，从事</w:t>
      </w:r>
      <w:r>
        <w:rPr>
          <w:rFonts w:hint="eastAsia" w:ascii="仿宋_GB2312" w:hAnsi="仿宋_GB2312" w:eastAsia="仿宋_GB2312" w:cs="仿宋_GB2312"/>
          <w:b w:val="0"/>
          <w:bCs w:val="0"/>
          <w:i w:val="0"/>
          <w:caps w:val="0"/>
          <w:color w:val="0F1115"/>
          <w:spacing w:val="0"/>
          <w:sz w:val="32"/>
          <w:szCs w:val="32"/>
          <w:shd w:val="clear" w:color="auto" w:fill="FFFFFF"/>
          <w:lang w:eastAsia="zh-CN"/>
        </w:rPr>
        <w:t>农业机械作业、</w:t>
      </w:r>
      <w:r>
        <w:rPr>
          <w:rFonts w:hint="eastAsia" w:ascii="仿宋_GB2312" w:hAnsi="仿宋_GB2312" w:eastAsia="仿宋_GB2312" w:cs="仿宋_GB2312"/>
          <w:b w:val="0"/>
          <w:bCs w:val="0"/>
          <w:i w:val="0"/>
          <w:caps w:val="0"/>
          <w:color w:val="0F1115"/>
          <w:spacing w:val="0"/>
          <w:sz w:val="32"/>
          <w:szCs w:val="32"/>
          <w:shd w:val="clear" w:color="auto" w:fill="FFFFFF"/>
        </w:rPr>
        <w:t>有限空间作业、涉爆粉尘作业</w:t>
      </w:r>
      <w:r>
        <w:rPr>
          <w:rFonts w:hint="eastAsia" w:ascii="仿宋_GB2312" w:hAnsi="仿宋_GB2312" w:eastAsia="仿宋_GB2312" w:cs="仿宋_GB2312"/>
          <w:b w:val="0"/>
          <w:bCs w:val="0"/>
          <w:i w:val="0"/>
          <w:caps w:val="0"/>
          <w:color w:val="0F1115"/>
          <w:spacing w:val="0"/>
          <w:sz w:val="32"/>
          <w:szCs w:val="32"/>
          <w:shd w:val="clear" w:color="auto" w:fill="FFFFFF"/>
          <w:lang w:eastAsia="zh-CN"/>
        </w:rPr>
        <w:t>的</w:t>
      </w:r>
      <w:r>
        <w:rPr>
          <w:rFonts w:hint="eastAsia" w:ascii="仿宋_GB2312" w:hAnsi="仿宋_GB2312" w:eastAsia="仿宋_GB2312" w:cs="仿宋_GB2312"/>
          <w:i w:val="0"/>
          <w:caps w:val="0"/>
          <w:color w:val="0F1115"/>
          <w:spacing w:val="0"/>
          <w:sz w:val="32"/>
          <w:szCs w:val="32"/>
          <w:shd w:val="clear" w:color="auto" w:fill="FFFFFF"/>
          <w:lang w:eastAsia="zh-CN"/>
        </w:rPr>
        <w:t>单位</w:t>
      </w:r>
      <w:r>
        <w:rPr>
          <w:rFonts w:hint="eastAsia" w:ascii="仿宋_GB2312" w:hAnsi="仿宋_GB2312" w:eastAsia="仿宋_GB2312" w:cs="仿宋_GB2312"/>
          <w:i w:val="0"/>
          <w:caps w:val="0"/>
          <w:color w:val="0F1115"/>
          <w:spacing w:val="0"/>
          <w:sz w:val="32"/>
          <w:szCs w:val="32"/>
          <w:shd w:val="clear" w:color="auto" w:fill="FFFFFF"/>
        </w:rPr>
        <w:t>，以及</w:t>
      </w:r>
      <w:r>
        <w:rPr>
          <w:rFonts w:hint="eastAsia" w:ascii="仿宋_GB2312" w:hAnsi="仿宋_GB2312" w:eastAsia="仿宋_GB2312" w:cs="仿宋_GB2312"/>
          <w:i w:val="0"/>
          <w:caps w:val="0"/>
          <w:color w:val="0F1115"/>
          <w:spacing w:val="0"/>
          <w:sz w:val="32"/>
          <w:szCs w:val="32"/>
          <w:shd w:val="clear" w:color="auto" w:fill="FFFFFF"/>
          <w:lang w:eastAsia="zh-CN"/>
        </w:rPr>
        <w:t>涉及城市安全运行的</w:t>
      </w:r>
      <w:r>
        <w:rPr>
          <w:rFonts w:hint="eastAsia" w:ascii="仿宋_GB2312" w:hAnsi="仿宋_GB2312" w:eastAsia="仿宋_GB2312" w:cs="仿宋_GB2312"/>
          <w:i w:val="0"/>
          <w:caps w:val="0"/>
          <w:color w:val="0F1115"/>
          <w:spacing w:val="0"/>
          <w:sz w:val="32"/>
          <w:szCs w:val="32"/>
          <w:shd w:val="clear" w:color="auto" w:fill="FFFFFF"/>
        </w:rPr>
        <w:t>水、电、气、热等</w:t>
      </w:r>
      <w:r>
        <w:rPr>
          <w:rStyle w:val="11"/>
          <w:rFonts w:hint="eastAsia" w:ascii="仿宋_GB2312" w:hAnsi="仿宋_GB2312" w:eastAsia="仿宋_GB2312" w:cs="仿宋_GB2312"/>
          <w:b w:val="0"/>
          <w:bCs/>
          <w:i w:val="0"/>
          <w:caps w:val="0"/>
          <w:color w:val="0F1115"/>
          <w:spacing w:val="0"/>
          <w:sz w:val="32"/>
          <w:szCs w:val="32"/>
          <w:shd w:val="clear" w:color="auto" w:fill="FFFFFF"/>
        </w:rPr>
        <w:t>经营单位</w:t>
      </w:r>
      <w:r>
        <w:rPr>
          <w:rStyle w:val="11"/>
          <w:rFonts w:hint="eastAsia" w:ascii="仿宋_GB2312" w:hAnsi="仿宋_GB2312" w:eastAsia="仿宋_GB2312" w:cs="仿宋_GB2312"/>
          <w:b w:val="0"/>
          <w:bCs/>
          <w:i w:val="0"/>
          <w:caps w:val="0"/>
          <w:color w:val="0F1115"/>
          <w:spacing w:val="0"/>
          <w:sz w:val="32"/>
          <w:szCs w:val="32"/>
          <w:shd w:val="clear" w:color="auto" w:fill="FFFFFF"/>
          <w:lang w:eastAsia="zh-CN"/>
        </w:rPr>
        <w:t>，应结合本单位实际和安全风</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right="0"/>
        <w:textAlignment w:val="auto"/>
        <w:rPr>
          <w:rStyle w:val="11"/>
          <w:rFonts w:hint="eastAsia" w:ascii="黑体" w:hAnsi="黑体" w:eastAsia="黑体" w:cs="黑体"/>
          <w:b w:val="0"/>
          <w:bCs/>
          <w:i w:val="0"/>
          <w:caps w:val="0"/>
          <w:color w:val="0F1115"/>
          <w:spacing w:val="0"/>
          <w:sz w:val="32"/>
          <w:szCs w:val="32"/>
          <w:shd w:val="clear" w:color="auto" w:fill="FFFFFF"/>
        </w:rPr>
      </w:pPr>
      <w:r>
        <w:rPr>
          <w:rStyle w:val="11"/>
          <w:rFonts w:hint="eastAsia" w:ascii="仿宋_GB2312" w:hAnsi="仿宋_GB2312" w:eastAsia="仿宋_GB2312" w:cs="仿宋_GB2312"/>
          <w:b w:val="0"/>
          <w:bCs/>
          <w:i w:val="0"/>
          <w:caps w:val="0"/>
          <w:color w:val="0F1115"/>
          <w:spacing w:val="0"/>
          <w:sz w:val="32"/>
          <w:szCs w:val="32"/>
          <w:shd w:val="clear" w:color="auto" w:fill="FFFFFF"/>
          <w:lang w:eastAsia="zh-CN"/>
        </w:rPr>
        <w:t>险状况，积极投保</w:t>
      </w:r>
      <w:r>
        <w:rPr>
          <w:rFonts w:hint="eastAsia" w:ascii="仿宋_GB2312" w:hAnsi="仿宋_GB2312" w:eastAsia="仿宋_GB2312" w:cs="仿宋_GB2312"/>
          <w:i w:val="0"/>
          <w:caps w:val="0"/>
          <w:color w:val="0F1115"/>
          <w:spacing w:val="0"/>
          <w:sz w:val="32"/>
          <w:szCs w:val="32"/>
          <w:shd w:val="clear" w:color="auto" w:fill="FFFFFF"/>
          <w:lang w:eastAsia="zh-CN"/>
        </w:rPr>
        <w:t>安责险</w:t>
      </w:r>
      <w:r>
        <w:rPr>
          <w:rFonts w:hint="eastAsia" w:ascii="仿宋_GB2312" w:hAnsi="仿宋_GB2312" w:eastAsia="仿宋_GB2312" w:cs="仿宋_GB2312"/>
          <w:i w:val="0"/>
          <w:caps w:val="0"/>
          <w:color w:val="0F1115"/>
          <w:spacing w:val="0"/>
          <w:sz w:val="32"/>
          <w:szCs w:val="32"/>
          <w:shd w:val="clear" w:color="auto" w:fill="FFFFFF"/>
        </w:rPr>
        <w:t>。</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1"/>
          <w:rFonts w:hint="eastAsia" w:ascii="黑体" w:hAnsi="黑体" w:eastAsia="黑体" w:cs="黑体"/>
          <w:b w:val="0"/>
          <w:bCs/>
          <w:i w:val="0"/>
          <w:caps w:val="0"/>
          <w:color w:val="0F1115"/>
          <w:spacing w:val="0"/>
          <w:sz w:val="32"/>
          <w:szCs w:val="32"/>
          <w:shd w:val="clear" w:color="auto" w:fill="FFFFFF"/>
          <w:lang w:val="en-US" w:eastAsia="zh-CN"/>
        </w:rPr>
      </w:pPr>
      <w:r>
        <w:rPr>
          <w:rStyle w:val="11"/>
          <w:rFonts w:hint="eastAsia" w:ascii="黑体" w:hAnsi="黑体" w:eastAsia="黑体" w:cs="黑体"/>
          <w:b w:val="0"/>
          <w:bCs/>
          <w:i w:val="0"/>
          <w:caps w:val="0"/>
          <w:color w:val="0F1115"/>
          <w:spacing w:val="0"/>
          <w:sz w:val="32"/>
          <w:szCs w:val="32"/>
          <w:shd w:val="clear" w:color="auto" w:fill="FFFFFF"/>
          <w:lang w:val="en-US" w:eastAsia="zh-CN"/>
        </w:rPr>
        <w:t>二、严格规范承保和理赔服务</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eastAsia" w:ascii="仿宋_GB2312" w:hAnsi="仿宋_GB2312" w:eastAsia="仿宋_GB2312" w:cs="仿宋_GB2312"/>
          <w:i w:val="0"/>
          <w:caps w:val="0"/>
          <w:color w:val="0F1115"/>
          <w:spacing w:val="0"/>
          <w:sz w:val="32"/>
          <w:szCs w:val="32"/>
          <w:shd w:val="clear" w:color="auto" w:fill="FFFFFF"/>
        </w:rPr>
      </w:pPr>
      <w:r>
        <w:rPr>
          <w:rStyle w:val="11"/>
          <w:rFonts w:hint="eastAsia" w:ascii="楷体_GB2312" w:hAnsi="楷体_GB2312" w:eastAsia="楷体_GB2312" w:cs="楷体_GB2312"/>
          <w:b w:val="0"/>
          <w:bCs w:val="0"/>
          <w:i w:val="0"/>
          <w:caps w:val="0"/>
          <w:color w:val="0F1115"/>
          <w:spacing w:val="0"/>
          <w:sz w:val="32"/>
          <w:szCs w:val="32"/>
          <w:highlight w:val="none"/>
          <w:shd w:val="clear" w:color="auto" w:fill="FFFFFF"/>
          <w:lang w:eastAsia="zh-CN"/>
        </w:rPr>
        <w:t>（三）明确</w:t>
      </w:r>
      <w:r>
        <w:rPr>
          <w:rStyle w:val="11"/>
          <w:rFonts w:hint="eastAsia" w:ascii="楷体_GB2312" w:hAnsi="楷体_GB2312" w:eastAsia="楷体_GB2312" w:cs="楷体_GB2312"/>
          <w:b w:val="0"/>
          <w:bCs w:val="0"/>
          <w:i w:val="0"/>
          <w:caps w:val="0"/>
          <w:color w:val="0F1115"/>
          <w:spacing w:val="0"/>
          <w:sz w:val="32"/>
          <w:szCs w:val="32"/>
          <w:shd w:val="clear" w:color="auto" w:fill="FFFFFF"/>
        </w:rPr>
        <w:t>保险机构</w:t>
      </w: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资质要求</w:t>
      </w:r>
      <w:r>
        <w:rPr>
          <w:rStyle w:val="11"/>
          <w:rFonts w:hint="eastAsia" w:ascii="楷体_GB2312" w:hAnsi="楷体_GB2312" w:eastAsia="楷体_GB2312" w:cs="楷体_GB2312"/>
          <w:b w:val="0"/>
          <w:bCs w:val="0"/>
          <w:i w:val="0"/>
          <w:caps w:val="0"/>
          <w:color w:val="0F1115"/>
          <w:spacing w:val="0"/>
          <w:sz w:val="32"/>
          <w:szCs w:val="32"/>
          <w:shd w:val="clear" w:color="auto" w:fill="FFFFFF"/>
        </w:rPr>
        <w:t>。</w:t>
      </w:r>
      <w:r>
        <w:rPr>
          <w:rFonts w:hint="eastAsia" w:ascii="仿宋_GB2312" w:hAnsi="仿宋_GB2312" w:eastAsia="仿宋_GB2312" w:cs="仿宋_GB2312"/>
          <w:i w:val="0"/>
          <w:caps w:val="0"/>
          <w:color w:val="0F1115"/>
          <w:spacing w:val="0"/>
          <w:sz w:val="32"/>
          <w:szCs w:val="32"/>
          <w:shd w:val="clear" w:color="auto" w:fill="FFFFFF"/>
        </w:rPr>
        <w:t>在本市</w:t>
      </w:r>
      <w:r>
        <w:rPr>
          <w:rFonts w:hint="eastAsia" w:ascii="仿宋_GB2312" w:hAnsi="仿宋_GB2312" w:eastAsia="仿宋_GB2312" w:cs="仿宋_GB2312"/>
          <w:i w:val="0"/>
          <w:caps w:val="0"/>
          <w:color w:val="0F1115"/>
          <w:spacing w:val="0"/>
          <w:sz w:val="32"/>
          <w:szCs w:val="32"/>
          <w:shd w:val="clear" w:color="auto" w:fill="FFFFFF"/>
          <w:lang w:eastAsia="zh-CN"/>
        </w:rPr>
        <w:t>承揽</w:t>
      </w:r>
      <w:r>
        <w:rPr>
          <w:rFonts w:hint="eastAsia" w:ascii="仿宋_GB2312" w:hAnsi="仿宋_GB2312" w:eastAsia="仿宋_GB2312" w:cs="仿宋_GB2312"/>
          <w:i w:val="0"/>
          <w:caps w:val="0"/>
          <w:color w:val="0F1115"/>
          <w:spacing w:val="0"/>
          <w:sz w:val="32"/>
          <w:szCs w:val="32"/>
          <w:shd w:val="clear" w:color="auto" w:fill="FFFFFF"/>
        </w:rPr>
        <w:t>安责险</w:t>
      </w:r>
      <w:r>
        <w:rPr>
          <w:rFonts w:hint="eastAsia" w:ascii="仿宋_GB2312" w:hAnsi="仿宋_GB2312" w:eastAsia="仿宋_GB2312" w:cs="仿宋_GB2312"/>
          <w:i w:val="0"/>
          <w:caps w:val="0"/>
          <w:color w:val="0F1115"/>
          <w:spacing w:val="0"/>
          <w:sz w:val="32"/>
          <w:szCs w:val="32"/>
          <w:shd w:val="clear" w:color="auto" w:fill="FFFFFF"/>
          <w:lang w:eastAsia="zh-CN"/>
        </w:rPr>
        <w:t>业务</w:t>
      </w:r>
      <w:r>
        <w:rPr>
          <w:rFonts w:hint="eastAsia" w:ascii="仿宋_GB2312" w:hAnsi="仿宋_GB2312" w:eastAsia="仿宋_GB2312" w:cs="仿宋_GB2312"/>
          <w:i w:val="0"/>
          <w:caps w:val="0"/>
          <w:color w:val="0F1115"/>
          <w:spacing w:val="0"/>
          <w:sz w:val="32"/>
          <w:szCs w:val="32"/>
          <w:shd w:val="clear" w:color="auto" w:fill="FFFFFF"/>
        </w:rPr>
        <w:t>的保险机构，应当符合《安全生产责任保险实施办法》</w:t>
      </w:r>
      <w:r>
        <w:rPr>
          <w:rFonts w:hint="eastAsia" w:ascii="仿宋_GB2312" w:hAnsi="仿宋_GB2312" w:eastAsia="仿宋_GB2312" w:cs="仿宋_GB2312"/>
          <w:i w:val="0"/>
          <w:caps w:val="0"/>
          <w:color w:val="0F1115"/>
          <w:spacing w:val="0"/>
          <w:sz w:val="32"/>
          <w:szCs w:val="32"/>
          <w:shd w:val="clear" w:color="auto" w:fill="FFFFFF"/>
          <w:lang w:eastAsia="zh-CN"/>
        </w:rPr>
        <w:t>有关</w:t>
      </w:r>
      <w:r>
        <w:rPr>
          <w:rFonts w:hint="eastAsia" w:ascii="仿宋_GB2312" w:hAnsi="仿宋_GB2312" w:eastAsia="仿宋_GB2312" w:cs="仿宋_GB2312"/>
          <w:i w:val="0"/>
          <w:caps w:val="0"/>
          <w:color w:val="0F1115"/>
          <w:spacing w:val="0"/>
          <w:sz w:val="32"/>
          <w:szCs w:val="32"/>
          <w:shd w:val="clear" w:color="auto" w:fill="FFFFFF"/>
        </w:rPr>
        <w:t>要求，</w:t>
      </w:r>
      <w:r>
        <w:rPr>
          <w:rFonts w:hint="eastAsia" w:ascii="仿宋_GB2312" w:hAnsi="仿宋_GB2312" w:eastAsia="仿宋_GB2312" w:cs="仿宋_GB2312"/>
          <w:i w:val="0"/>
          <w:caps w:val="0"/>
          <w:color w:val="0F1115"/>
          <w:spacing w:val="0"/>
          <w:sz w:val="32"/>
          <w:szCs w:val="32"/>
          <w:shd w:val="clear" w:color="auto" w:fill="FFFFFF"/>
          <w:lang w:eastAsia="zh-CN"/>
        </w:rPr>
        <w:t>并</w:t>
      </w:r>
      <w:r>
        <w:rPr>
          <w:rFonts w:hint="eastAsia" w:ascii="仿宋_GB2312" w:hAnsi="仿宋_GB2312" w:eastAsia="仿宋_GB2312" w:cs="仿宋_GB2312"/>
          <w:i w:val="0"/>
          <w:caps w:val="0"/>
          <w:color w:val="0F1115"/>
          <w:spacing w:val="0"/>
          <w:sz w:val="32"/>
          <w:szCs w:val="32"/>
          <w:shd w:val="clear" w:color="auto" w:fill="FFFFFF"/>
        </w:rPr>
        <w:t>在本市设有市级或区级分支机构</w:t>
      </w:r>
      <w:r>
        <w:rPr>
          <w:rFonts w:hint="eastAsia" w:ascii="仿宋_GB2312" w:hAnsi="仿宋_GB2312" w:eastAsia="仿宋_GB2312" w:cs="仿宋_GB2312"/>
          <w:i w:val="0"/>
          <w:caps w:val="0"/>
          <w:color w:val="0F1115"/>
          <w:spacing w:val="0"/>
          <w:sz w:val="32"/>
          <w:szCs w:val="32"/>
          <w:shd w:val="clear" w:color="auto" w:fill="FFFFFF"/>
          <w:lang w:eastAsia="zh-CN"/>
        </w:rPr>
        <w:t>网点，</w:t>
      </w:r>
      <w:r>
        <w:rPr>
          <w:rFonts w:hint="eastAsia" w:ascii="仿宋_GB2312" w:hAnsi="仿宋_GB2312" w:eastAsia="仿宋_GB2312" w:cs="仿宋_GB2312"/>
          <w:i w:val="0"/>
          <w:caps w:val="0"/>
          <w:color w:val="0F1115"/>
          <w:spacing w:val="0"/>
          <w:sz w:val="32"/>
          <w:szCs w:val="32"/>
          <w:shd w:val="clear" w:color="auto" w:fill="FFFFFF"/>
          <w:lang w:val="en-US" w:eastAsia="zh-CN"/>
        </w:rPr>
        <w:t>明确有组织开展</w:t>
      </w:r>
      <w:r>
        <w:rPr>
          <w:rFonts w:hint="eastAsia" w:ascii="仿宋_GB2312" w:hAnsi="仿宋_GB2312" w:eastAsia="仿宋_GB2312" w:cs="仿宋_GB2312"/>
          <w:i w:val="0"/>
          <w:caps w:val="0"/>
          <w:color w:val="0F1115"/>
          <w:spacing w:val="0"/>
          <w:sz w:val="32"/>
          <w:szCs w:val="32"/>
          <w:shd w:val="clear" w:color="auto" w:fill="FFFFFF"/>
        </w:rPr>
        <w:t>事故预防服务管理</w:t>
      </w:r>
      <w:r>
        <w:rPr>
          <w:rFonts w:hint="eastAsia" w:ascii="仿宋_GB2312" w:hAnsi="仿宋_GB2312" w:eastAsia="仿宋_GB2312" w:cs="仿宋_GB2312"/>
          <w:i w:val="0"/>
          <w:caps w:val="0"/>
          <w:color w:val="0F1115"/>
          <w:spacing w:val="0"/>
          <w:sz w:val="32"/>
          <w:szCs w:val="32"/>
          <w:shd w:val="clear" w:color="auto" w:fill="FFFFFF"/>
          <w:lang w:val="en-US" w:eastAsia="zh-CN"/>
        </w:rPr>
        <w:t>的</w:t>
      </w:r>
      <w:r>
        <w:rPr>
          <w:rFonts w:hint="eastAsia" w:ascii="仿宋_GB2312" w:hAnsi="仿宋_GB2312" w:eastAsia="仿宋_GB2312" w:cs="仿宋_GB2312"/>
          <w:i w:val="0"/>
          <w:caps w:val="0"/>
          <w:color w:val="0F1115"/>
          <w:spacing w:val="0"/>
          <w:sz w:val="32"/>
          <w:szCs w:val="32"/>
          <w:shd w:val="clear" w:color="auto" w:fill="FFFFFF"/>
        </w:rPr>
        <w:t>部门及人员</w:t>
      </w:r>
      <w:r>
        <w:rPr>
          <w:rFonts w:hint="eastAsia" w:ascii="仿宋_GB2312" w:hAnsi="仿宋_GB2312" w:eastAsia="仿宋_GB2312" w:cs="仿宋_GB2312"/>
          <w:i w:val="0"/>
          <w:caps w:val="0"/>
          <w:color w:val="0F1115"/>
          <w:spacing w:val="0"/>
          <w:sz w:val="32"/>
          <w:szCs w:val="32"/>
          <w:shd w:val="clear" w:color="auto" w:fill="FFFFFF"/>
          <w:lang w:eastAsia="zh-CN"/>
        </w:rPr>
        <w:t>，</w:t>
      </w:r>
      <w:r>
        <w:rPr>
          <w:rFonts w:hint="eastAsia" w:ascii="仿宋_GB2312" w:hAnsi="仿宋_GB2312" w:eastAsia="仿宋_GB2312" w:cs="仿宋_GB2312"/>
          <w:i w:val="0"/>
          <w:caps w:val="0"/>
          <w:color w:val="0F1115"/>
          <w:spacing w:val="0"/>
          <w:sz w:val="32"/>
          <w:szCs w:val="32"/>
          <w:shd w:val="clear" w:color="auto" w:fill="FFFFFF"/>
          <w:lang w:val="en-US" w:eastAsia="zh-CN"/>
        </w:rPr>
        <w:t>具有</w:t>
      </w:r>
      <w:r>
        <w:rPr>
          <w:rFonts w:hint="eastAsia" w:ascii="仿宋_GB2312" w:hAnsi="仿宋_GB2312" w:eastAsia="仿宋_GB2312" w:cs="仿宋_GB2312"/>
          <w:i w:val="0"/>
          <w:caps w:val="0"/>
          <w:color w:val="0F1115"/>
          <w:spacing w:val="0"/>
          <w:sz w:val="32"/>
          <w:szCs w:val="32"/>
          <w:shd w:val="clear" w:color="auto" w:fill="FFFFFF"/>
        </w:rPr>
        <w:t>完善的</w:t>
      </w:r>
      <w:r>
        <w:rPr>
          <w:rFonts w:hint="eastAsia" w:ascii="仿宋_GB2312" w:hAnsi="仿宋_GB2312" w:eastAsia="仿宋_GB2312" w:cs="仿宋_GB2312"/>
          <w:i w:val="0"/>
          <w:caps w:val="0"/>
          <w:color w:val="0F1115"/>
          <w:spacing w:val="0"/>
          <w:sz w:val="32"/>
          <w:szCs w:val="32"/>
          <w:shd w:val="clear" w:color="auto" w:fill="FFFFFF"/>
          <w:lang w:val="en-US" w:eastAsia="zh-CN"/>
        </w:rPr>
        <w:t>事故预防</w:t>
      </w:r>
      <w:r>
        <w:rPr>
          <w:rFonts w:hint="eastAsia" w:ascii="仿宋_GB2312" w:hAnsi="仿宋_GB2312" w:eastAsia="仿宋_GB2312" w:cs="仿宋_GB2312"/>
          <w:i w:val="0"/>
          <w:caps w:val="0"/>
          <w:color w:val="0F1115"/>
          <w:spacing w:val="0"/>
          <w:sz w:val="32"/>
          <w:szCs w:val="32"/>
          <w:shd w:val="clear" w:color="auto" w:fill="FFFFFF"/>
        </w:rPr>
        <w:t>服务</w:t>
      </w:r>
      <w:r>
        <w:rPr>
          <w:rFonts w:hint="eastAsia" w:ascii="仿宋_GB2312" w:hAnsi="仿宋_GB2312" w:eastAsia="仿宋_GB2312" w:cs="仿宋_GB2312"/>
          <w:i w:val="0"/>
          <w:caps w:val="0"/>
          <w:color w:val="0F1115"/>
          <w:spacing w:val="0"/>
          <w:sz w:val="32"/>
          <w:szCs w:val="32"/>
          <w:shd w:val="clear" w:color="auto" w:fill="FFFFFF"/>
          <w:lang w:eastAsia="zh-CN"/>
        </w:rPr>
        <w:t>内控</w:t>
      </w:r>
      <w:r>
        <w:rPr>
          <w:rFonts w:hint="eastAsia" w:ascii="仿宋_GB2312" w:hAnsi="仿宋_GB2312" w:eastAsia="仿宋_GB2312" w:cs="仿宋_GB2312"/>
          <w:i w:val="0"/>
          <w:caps w:val="0"/>
          <w:color w:val="0F1115"/>
          <w:spacing w:val="0"/>
          <w:sz w:val="32"/>
          <w:szCs w:val="32"/>
          <w:shd w:val="clear" w:color="auto" w:fill="FFFFFF"/>
        </w:rPr>
        <w:t>管理制度。</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eastAsia" w:ascii="仿宋_GB2312" w:hAnsi="仿宋_GB2312" w:eastAsia="仿宋_GB2312" w:cs="仿宋_GB2312"/>
          <w:i w:val="0"/>
          <w:caps w:val="0"/>
          <w:color w:val="0F1115"/>
          <w:spacing w:val="0"/>
          <w:sz w:val="32"/>
          <w:szCs w:val="32"/>
          <w:highlight w:val="yellow"/>
          <w:shd w:val="clear" w:color="auto" w:fill="FFFFFF"/>
        </w:rPr>
      </w:pPr>
      <w:r>
        <w:rPr>
          <w:rStyle w:val="11"/>
          <w:rFonts w:hint="eastAsia" w:ascii="楷体_GB2312" w:hAnsi="楷体_GB2312" w:eastAsia="楷体_GB2312" w:cs="楷体_GB2312"/>
          <w:b w:val="0"/>
          <w:bCs w:val="0"/>
          <w:i w:val="0"/>
          <w:caps w:val="0"/>
          <w:color w:val="0F1115"/>
          <w:spacing w:val="0"/>
          <w:sz w:val="32"/>
          <w:szCs w:val="32"/>
          <w:shd w:val="clear" w:color="auto" w:fill="FFFFFF"/>
        </w:rPr>
        <w:t>（</w:t>
      </w: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四</w:t>
      </w:r>
      <w:r>
        <w:rPr>
          <w:rStyle w:val="11"/>
          <w:rFonts w:hint="eastAsia" w:ascii="楷体_GB2312" w:hAnsi="楷体_GB2312" w:eastAsia="楷体_GB2312" w:cs="楷体_GB2312"/>
          <w:b w:val="0"/>
          <w:bCs w:val="0"/>
          <w:i w:val="0"/>
          <w:caps w:val="0"/>
          <w:color w:val="0F1115"/>
          <w:spacing w:val="0"/>
          <w:sz w:val="32"/>
          <w:szCs w:val="32"/>
          <w:shd w:val="clear" w:color="auto" w:fill="FFFFFF"/>
        </w:rPr>
        <w:t>）规范</w:t>
      </w: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行业示范</w:t>
      </w:r>
      <w:r>
        <w:rPr>
          <w:rStyle w:val="11"/>
          <w:rFonts w:hint="eastAsia" w:ascii="楷体_GB2312" w:hAnsi="楷体_GB2312" w:eastAsia="楷体_GB2312" w:cs="楷体_GB2312"/>
          <w:b w:val="0"/>
          <w:bCs w:val="0"/>
          <w:i w:val="0"/>
          <w:caps w:val="0"/>
          <w:color w:val="0F1115"/>
          <w:spacing w:val="0"/>
          <w:sz w:val="32"/>
          <w:szCs w:val="32"/>
          <w:shd w:val="clear" w:color="auto" w:fill="FFFFFF"/>
        </w:rPr>
        <w:t>条款和费率</w:t>
      </w: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调整</w:t>
      </w:r>
      <w:r>
        <w:rPr>
          <w:rStyle w:val="11"/>
          <w:rFonts w:hint="eastAsia" w:ascii="楷体_GB2312" w:hAnsi="楷体_GB2312" w:eastAsia="楷体_GB2312" w:cs="楷体_GB2312"/>
          <w:b w:val="0"/>
          <w:bCs w:val="0"/>
          <w:i w:val="0"/>
          <w:caps w:val="0"/>
          <w:color w:val="0F1115"/>
          <w:spacing w:val="0"/>
          <w:sz w:val="32"/>
          <w:szCs w:val="32"/>
          <w:shd w:val="clear" w:color="auto" w:fill="FFFFFF"/>
        </w:rPr>
        <w:t>。</w:t>
      </w:r>
      <w:r>
        <w:rPr>
          <w:rStyle w:val="11"/>
          <w:rFonts w:hint="eastAsia" w:ascii="仿宋_GB2312" w:hAnsi="仿宋_GB2312" w:eastAsia="仿宋_GB2312" w:cs="仿宋_GB2312"/>
          <w:b w:val="0"/>
          <w:bCs w:val="0"/>
          <w:i w:val="0"/>
          <w:caps w:val="0"/>
          <w:color w:val="0F1115"/>
          <w:spacing w:val="0"/>
          <w:sz w:val="32"/>
          <w:szCs w:val="32"/>
          <w:shd w:val="clear" w:color="auto" w:fill="FFFFFF"/>
        </w:rPr>
        <w:t>保险机构应当严格执行北京地区安责险示范条款，不得以补充协议、特别约定等方式变相更改条款内容</w:t>
      </w:r>
      <w:r>
        <w:rPr>
          <w:rFonts w:hint="eastAsia" w:ascii="仿宋_GB2312" w:hAnsi="仿宋_GB2312" w:eastAsia="仿宋_GB2312" w:cs="仿宋_GB2312"/>
          <w:b w:val="0"/>
          <w:bCs w:val="0"/>
          <w:i w:val="0"/>
          <w:caps w:val="0"/>
          <w:color w:val="0F1115"/>
          <w:spacing w:val="0"/>
          <w:sz w:val="32"/>
          <w:szCs w:val="32"/>
          <w:shd w:val="clear" w:color="auto" w:fill="FFFFFF"/>
          <w:lang w:eastAsia="zh-CN"/>
        </w:rPr>
        <w:t>。</w:t>
      </w:r>
      <w:r>
        <w:rPr>
          <w:rFonts w:hint="eastAsia" w:ascii="仿宋_GB2312" w:hAnsi="仿宋_GB2312" w:eastAsia="仿宋_GB2312" w:cs="仿宋_GB2312"/>
          <w:i w:val="0"/>
          <w:caps w:val="0"/>
          <w:color w:val="0F1115"/>
          <w:spacing w:val="0"/>
          <w:sz w:val="32"/>
          <w:szCs w:val="32"/>
          <w:highlight w:val="none"/>
          <w:shd w:val="clear" w:color="auto" w:fill="FFFFFF"/>
        </w:rPr>
        <w:t>死亡伤残责任限额按照</w:t>
      </w:r>
      <w:r>
        <w:rPr>
          <w:rFonts w:hint="eastAsia" w:ascii="仿宋_GB2312" w:hAnsi="仿宋_GB2312" w:eastAsia="仿宋_GB2312" w:cs="仿宋_GB2312"/>
          <w:i w:val="0"/>
          <w:caps w:val="0"/>
          <w:color w:val="0F1115"/>
          <w:spacing w:val="0"/>
          <w:sz w:val="32"/>
          <w:szCs w:val="32"/>
          <w:highlight w:val="none"/>
          <w:shd w:val="clear" w:color="auto" w:fill="FFFFFF"/>
          <w:lang w:eastAsia="zh-CN"/>
        </w:rPr>
        <w:t>上一年度</w:t>
      </w:r>
      <w:r>
        <w:rPr>
          <w:rFonts w:hint="eastAsia" w:ascii="仿宋_GB2312" w:hAnsi="仿宋_GB2312" w:eastAsia="仿宋_GB2312" w:cs="仿宋_GB2312"/>
          <w:i w:val="0"/>
          <w:caps w:val="0"/>
          <w:color w:val="0F1115"/>
          <w:spacing w:val="0"/>
          <w:sz w:val="32"/>
          <w:szCs w:val="32"/>
          <w:highlight w:val="none"/>
          <w:shd w:val="clear" w:color="auto" w:fill="FFFFFF"/>
        </w:rPr>
        <w:t>本市城镇居民人均可支配收入的20倍与工伤保险赔偿额度的差额确定。</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eastAsia" w:ascii="仿宋_GB2312" w:hAnsi="仿宋_GB2312" w:eastAsia="仿宋_GB2312" w:cs="仿宋_GB2312"/>
          <w:i w:val="0"/>
          <w:caps w:val="0"/>
          <w:color w:val="0F1115"/>
          <w:spacing w:val="0"/>
          <w:sz w:val="32"/>
          <w:szCs w:val="32"/>
          <w:shd w:val="clear" w:color="auto" w:fill="FFFFFF"/>
        </w:rPr>
      </w:pPr>
      <w:r>
        <w:rPr>
          <w:rFonts w:hint="eastAsia" w:ascii="仿宋_GB2312" w:hAnsi="仿宋_GB2312" w:eastAsia="仿宋_GB2312" w:cs="仿宋_GB2312"/>
          <w:i w:val="0"/>
          <w:caps w:val="0"/>
          <w:color w:val="0F1115"/>
          <w:spacing w:val="0"/>
          <w:sz w:val="32"/>
          <w:szCs w:val="32"/>
          <w:shd w:val="clear" w:color="auto" w:fill="FFFFFF"/>
          <w:lang w:eastAsia="zh-CN"/>
        </w:rPr>
        <w:t>保险机构应当</w:t>
      </w:r>
      <w:r>
        <w:rPr>
          <w:rFonts w:hint="eastAsia" w:ascii="仿宋_GB2312" w:hAnsi="仿宋_GB2312" w:eastAsia="仿宋_GB2312" w:cs="仿宋_GB2312"/>
          <w:i w:val="0"/>
          <w:caps w:val="0"/>
          <w:color w:val="0F1115"/>
          <w:spacing w:val="0"/>
          <w:sz w:val="32"/>
          <w:szCs w:val="32"/>
          <w:shd w:val="clear" w:color="auto" w:fill="FFFFFF"/>
        </w:rPr>
        <w:t>严格</w:t>
      </w:r>
      <w:r>
        <w:rPr>
          <w:rFonts w:hint="eastAsia" w:ascii="仿宋_GB2312" w:hAnsi="仿宋_GB2312" w:eastAsia="仿宋_GB2312" w:cs="仿宋_GB2312"/>
          <w:i w:val="0"/>
          <w:caps w:val="0"/>
          <w:color w:val="0F1115"/>
          <w:spacing w:val="0"/>
          <w:sz w:val="32"/>
          <w:szCs w:val="32"/>
          <w:shd w:val="clear" w:color="auto" w:fill="FFFFFF"/>
          <w:lang w:eastAsia="zh-CN"/>
        </w:rPr>
        <w:t>依据北京地区行业领域</w:t>
      </w:r>
      <w:r>
        <w:rPr>
          <w:rFonts w:hint="eastAsia" w:ascii="仿宋_GB2312" w:hAnsi="仿宋_GB2312" w:eastAsia="仿宋_GB2312" w:cs="仿宋_GB2312"/>
          <w:i w:val="0"/>
          <w:caps w:val="0"/>
          <w:color w:val="0F1115"/>
          <w:spacing w:val="0"/>
          <w:sz w:val="32"/>
          <w:szCs w:val="32"/>
          <w:shd w:val="clear" w:color="auto" w:fill="FFFFFF"/>
        </w:rPr>
        <w:t>纯风险损失率</w:t>
      </w:r>
      <w:r>
        <w:rPr>
          <w:rFonts w:hint="eastAsia" w:ascii="仿宋_GB2312" w:hAnsi="仿宋_GB2312" w:eastAsia="仿宋_GB2312" w:cs="仿宋_GB2312"/>
          <w:i w:val="0"/>
          <w:caps w:val="0"/>
          <w:color w:val="0F1115"/>
          <w:spacing w:val="0"/>
          <w:sz w:val="32"/>
          <w:szCs w:val="32"/>
          <w:shd w:val="clear" w:color="auto" w:fill="FFFFFF"/>
          <w:lang w:eastAsia="zh-CN"/>
        </w:rPr>
        <w:t>，科学合理</w:t>
      </w:r>
      <w:r>
        <w:rPr>
          <w:rFonts w:hint="eastAsia" w:ascii="仿宋_GB2312" w:hAnsi="仿宋_GB2312" w:eastAsia="仿宋_GB2312" w:cs="仿宋_GB2312"/>
          <w:i w:val="0"/>
          <w:caps w:val="0"/>
          <w:color w:val="0F1115"/>
          <w:spacing w:val="0"/>
          <w:sz w:val="32"/>
          <w:szCs w:val="32"/>
          <w:shd w:val="clear" w:color="auto" w:fill="FFFFFF"/>
        </w:rPr>
        <w:t>确定</w:t>
      </w:r>
      <w:r>
        <w:rPr>
          <w:rFonts w:hint="eastAsia" w:ascii="仿宋_GB2312" w:hAnsi="仿宋_GB2312" w:eastAsia="仿宋_GB2312" w:cs="仿宋_GB2312"/>
          <w:i w:val="0"/>
          <w:caps w:val="0"/>
          <w:color w:val="0F1115"/>
          <w:spacing w:val="0"/>
          <w:sz w:val="32"/>
          <w:szCs w:val="32"/>
          <w:shd w:val="clear" w:color="auto" w:fill="FFFFFF"/>
          <w:lang w:eastAsia="zh-CN"/>
        </w:rPr>
        <w:t>安责险</w:t>
      </w:r>
      <w:r>
        <w:rPr>
          <w:rFonts w:hint="eastAsia" w:ascii="仿宋_GB2312" w:hAnsi="仿宋_GB2312" w:eastAsia="仿宋_GB2312" w:cs="仿宋_GB2312"/>
          <w:i w:val="0"/>
          <w:caps w:val="0"/>
          <w:color w:val="0F1115"/>
          <w:spacing w:val="0"/>
          <w:sz w:val="32"/>
          <w:szCs w:val="32"/>
          <w:highlight w:val="none"/>
          <w:shd w:val="clear" w:color="auto" w:fill="FFFFFF"/>
          <w:lang w:val="en-US" w:eastAsia="zh-CN"/>
        </w:rPr>
        <w:t>基准</w:t>
      </w:r>
      <w:r>
        <w:rPr>
          <w:rFonts w:hint="eastAsia" w:ascii="仿宋_GB2312" w:hAnsi="仿宋_GB2312" w:eastAsia="仿宋_GB2312" w:cs="仿宋_GB2312"/>
          <w:i w:val="0"/>
          <w:caps w:val="0"/>
          <w:color w:val="0F1115"/>
          <w:spacing w:val="0"/>
          <w:sz w:val="32"/>
          <w:szCs w:val="32"/>
          <w:highlight w:val="none"/>
          <w:shd w:val="clear" w:color="auto" w:fill="FFFFFF"/>
        </w:rPr>
        <w:t>费率</w:t>
      </w:r>
      <w:r>
        <w:rPr>
          <w:rFonts w:hint="eastAsia" w:ascii="仿宋_GB2312" w:hAnsi="仿宋_GB2312" w:eastAsia="仿宋_GB2312" w:cs="仿宋_GB2312"/>
          <w:i w:val="0"/>
          <w:caps w:val="0"/>
          <w:color w:val="0F1115"/>
          <w:spacing w:val="0"/>
          <w:sz w:val="32"/>
          <w:szCs w:val="32"/>
          <w:highlight w:val="none"/>
          <w:shd w:val="clear" w:color="auto" w:fill="FFFFFF"/>
          <w:lang w:eastAsia="zh-CN"/>
        </w:rPr>
        <w:t>，并</w:t>
      </w:r>
      <w:r>
        <w:rPr>
          <w:rFonts w:hint="eastAsia" w:ascii="仿宋_GB2312" w:hAnsi="仿宋_GB2312" w:eastAsia="仿宋_GB2312" w:cs="仿宋_GB2312"/>
          <w:i w:val="0"/>
          <w:caps w:val="0"/>
          <w:color w:val="0F1115"/>
          <w:spacing w:val="0"/>
          <w:sz w:val="32"/>
          <w:szCs w:val="32"/>
          <w:shd w:val="clear" w:color="auto" w:fill="FFFFFF"/>
        </w:rPr>
        <w:t>建立</w:t>
      </w:r>
      <w:r>
        <w:rPr>
          <w:rStyle w:val="11"/>
          <w:rFonts w:hint="eastAsia" w:ascii="仿宋_GB2312" w:hAnsi="仿宋_GB2312" w:eastAsia="仿宋_GB2312" w:cs="仿宋_GB2312"/>
          <w:b w:val="0"/>
          <w:bCs/>
          <w:i w:val="0"/>
          <w:caps w:val="0"/>
          <w:color w:val="0F1115"/>
          <w:spacing w:val="0"/>
          <w:sz w:val="32"/>
          <w:szCs w:val="32"/>
          <w:shd w:val="clear" w:color="auto" w:fill="FFFFFF"/>
        </w:rPr>
        <w:t>费率动态调整机制</w:t>
      </w:r>
      <w:r>
        <w:rPr>
          <w:rFonts w:hint="eastAsia" w:ascii="仿宋_GB2312" w:hAnsi="仿宋_GB2312" w:eastAsia="仿宋_GB2312" w:cs="仿宋_GB2312"/>
          <w:i w:val="0"/>
          <w:caps w:val="0"/>
          <w:color w:val="0F1115"/>
          <w:spacing w:val="0"/>
          <w:sz w:val="32"/>
          <w:szCs w:val="32"/>
          <w:shd w:val="clear" w:color="auto" w:fill="FFFFFF"/>
        </w:rPr>
        <w:t>，将投保单位</w:t>
      </w:r>
      <w:r>
        <w:rPr>
          <w:rFonts w:hint="eastAsia" w:ascii="仿宋_GB2312" w:hAnsi="仿宋_GB2312" w:eastAsia="仿宋_GB2312" w:cs="仿宋_GB2312"/>
          <w:i w:val="0"/>
          <w:caps w:val="0"/>
          <w:color w:val="0F1115"/>
          <w:spacing w:val="0"/>
          <w:sz w:val="32"/>
          <w:szCs w:val="32"/>
          <w:shd w:val="clear" w:color="auto" w:fill="FFFFFF"/>
          <w:lang w:eastAsia="zh-CN"/>
        </w:rPr>
        <w:t>的事故记录和等级、</w:t>
      </w:r>
      <w:r>
        <w:rPr>
          <w:rFonts w:hint="eastAsia" w:ascii="仿宋_GB2312" w:hAnsi="仿宋_GB2312" w:eastAsia="仿宋_GB2312" w:cs="仿宋_GB2312"/>
          <w:i w:val="0"/>
          <w:caps w:val="0"/>
          <w:color w:val="0F1115"/>
          <w:spacing w:val="0"/>
          <w:sz w:val="32"/>
          <w:szCs w:val="32"/>
          <w:shd w:val="clear" w:color="auto" w:fill="FFFFFF"/>
        </w:rPr>
        <w:t>安全生产标准化</w:t>
      </w:r>
      <w:r>
        <w:rPr>
          <w:rFonts w:hint="eastAsia" w:ascii="仿宋_GB2312" w:hAnsi="仿宋_GB2312" w:eastAsia="仿宋_GB2312" w:cs="仿宋_GB2312"/>
          <w:i w:val="0"/>
          <w:caps w:val="0"/>
          <w:color w:val="0F1115"/>
          <w:spacing w:val="0"/>
          <w:sz w:val="32"/>
          <w:szCs w:val="32"/>
          <w:shd w:val="clear" w:color="auto" w:fill="FFFFFF"/>
          <w:lang w:eastAsia="zh-CN"/>
        </w:rPr>
        <w:t>建设情况</w:t>
      </w:r>
      <w:r>
        <w:rPr>
          <w:rFonts w:hint="eastAsia" w:ascii="仿宋_GB2312" w:hAnsi="仿宋_GB2312" w:eastAsia="仿宋_GB2312" w:cs="仿宋_GB2312"/>
          <w:i w:val="0"/>
          <w:caps w:val="0"/>
          <w:color w:val="0F1115"/>
          <w:spacing w:val="0"/>
          <w:sz w:val="32"/>
          <w:szCs w:val="32"/>
          <w:shd w:val="clear" w:color="auto" w:fill="FFFFFF"/>
        </w:rPr>
        <w:t>、</w:t>
      </w:r>
      <w:r>
        <w:rPr>
          <w:rFonts w:hint="eastAsia" w:ascii="仿宋_GB2312" w:hAnsi="仿宋_GB2312" w:eastAsia="仿宋_GB2312" w:cs="仿宋_GB2312"/>
          <w:i w:val="0"/>
          <w:caps w:val="0"/>
          <w:color w:val="0F1115"/>
          <w:spacing w:val="0"/>
          <w:sz w:val="32"/>
          <w:szCs w:val="32"/>
          <w:shd w:val="clear" w:color="auto" w:fill="FFFFFF"/>
          <w:lang w:eastAsia="zh-CN"/>
        </w:rPr>
        <w:t>安全生产</w:t>
      </w:r>
      <w:r>
        <w:rPr>
          <w:rFonts w:hint="eastAsia" w:ascii="仿宋_GB2312" w:hAnsi="仿宋_GB2312" w:eastAsia="仿宋_GB2312" w:cs="仿宋_GB2312"/>
          <w:i w:val="0"/>
          <w:caps w:val="0"/>
          <w:color w:val="0F1115"/>
          <w:spacing w:val="0"/>
          <w:sz w:val="32"/>
          <w:szCs w:val="32"/>
          <w:shd w:val="clear" w:color="auto" w:fill="FFFFFF"/>
        </w:rPr>
        <w:t>违法失信</w:t>
      </w:r>
      <w:r>
        <w:rPr>
          <w:rFonts w:hint="eastAsia" w:ascii="仿宋_GB2312" w:hAnsi="仿宋_GB2312" w:eastAsia="仿宋_GB2312" w:cs="仿宋_GB2312"/>
          <w:i w:val="0"/>
          <w:caps w:val="0"/>
          <w:color w:val="0F1115"/>
          <w:spacing w:val="0"/>
          <w:sz w:val="32"/>
          <w:szCs w:val="32"/>
          <w:shd w:val="clear" w:color="auto" w:fill="FFFFFF"/>
          <w:lang w:eastAsia="zh-CN"/>
        </w:rPr>
        <w:t>情形</w:t>
      </w:r>
      <w:r>
        <w:rPr>
          <w:rFonts w:hint="eastAsia" w:ascii="仿宋_GB2312" w:hAnsi="仿宋_GB2312" w:eastAsia="仿宋_GB2312" w:cs="仿宋_GB2312"/>
          <w:i w:val="0"/>
          <w:caps w:val="0"/>
          <w:color w:val="0F1115"/>
          <w:spacing w:val="0"/>
          <w:sz w:val="32"/>
          <w:szCs w:val="32"/>
          <w:shd w:val="clear" w:color="auto" w:fill="FFFFFF"/>
        </w:rPr>
        <w:t>、</w:t>
      </w:r>
      <w:r>
        <w:rPr>
          <w:rFonts w:hint="eastAsia" w:ascii="仿宋_GB2312" w:hAnsi="仿宋_GB2312" w:eastAsia="仿宋_GB2312" w:cs="仿宋_GB2312"/>
          <w:i w:val="0"/>
          <w:caps w:val="0"/>
          <w:color w:val="0F1115"/>
          <w:spacing w:val="0"/>
          <w:sz w:val="32"/>
          <w:szCs w:val="32"/>
          <w:shd w:val="clear" w:color="auto" w:fill="FFFFFF"/>
          <w:lang w:eastAsia="zh-CN"/>
        </w:rPr>
        <w:t>事故</w:t>
      </w:r>
      <w:r>
        <w:rPr>
          <w:rFonts w:hint="eastAsia" w:ascii="仿宋_GB2312" w:hAnsi="仿宋_GB2312" w:eastAsia="仿宋_GB2312" w:cs="仿宋_GB2312"/>
          <w:i w:val="0"/>
          <w:caps w:val="0"/>
          <w:color w:val="0F1115"/>
          <w:spacing w:val="0"/>
          <w:sz w:val="32"/>
          <w:szCs w:val="32"/>
          <w:shd w:val="clear" w:color="auto" w:fill="FFFFFF"/>
        </w:rPr>
        <w:t>隐患</w:t>
      </w:r>
      <w:r>
        <w:rPr>
          <w:rFonts w:hint="eastAsia" w:ascii="仿宋_GB2312" w:hAnsi="仿宋_GB2312" w:eastAsia="仿宋_GB2312" w:cs="仿宋_GB2312"/>
          <w:i w:val="0"/>
          <w:caps w:val="0"/>
          <w:color w:val="0F1115"/>
          <w:spacing w:val="0"/>
          <w:sz w:val="32"/>
          <w:szCs w:val="32"/>
          <w:shd w:val="clear" w:color="auto" w:fill="FFFFFF"/>
          <w:lang w:eastAsia="zh-CN"/>
        </w:rPr>
        <w:t>整改落实及配合情况、参与社会救援情况等纳入调整因素</w:t>
      </w:r>
      <w:r>
        <w:rPr>
          <w:rFonts w:hint="eastAsia" w:ascii="仿宋_GB2312" w:hAnsi="仿宋_GB2312" w:eastAsia="仿宋_GB2312" w:cs="仿宋_GB2312"/>
          <w:i w:val="0"/>
          <w:caps w:val="0"/>
          <w:color w:val="0F1115"/>
          <w:spacing w:val="0"/>
          <w:sz w:val="32"/>
          <w:szCs w:val="32"/>
          <w:shd w:val="clear" w:color="auto" w:fill="FFFFFF"/>
        </w:rPr>
        <w:t>。</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eastAsia" w:ascii="仿宋_GB2312" w:hAnsi="仿宋_GB2312" w:eastAsia="仿宋_GB2312" w:cs="仿宋_GB2312"/>
          <w:i w:val="0"/>
          <w:caps w:val="0"/>
          <w:color w:val="0F1115"/>
          <w:spacing w:val="0"/>
          <w:sz w:val="32"/>
          <w:szCs w:val="32"/>
          <w:shd w:val="clear" w:color="auto" w:fill="FFFFFF"/>
        </w:rPr>
      </w:pPr>
      <w:r>
        <w:rPr>
          <w:rFonts w:hint="eastAsia" w:ascii="仿宋_GB2312" w:hAnsi="仿宋_GB2312" w:eastAsia="仿宋_GB2312" w:cs="仿宋_GB2312"/>
          <w:b w:val="0"/>
          <w:bCs w:val="0"/>
          <w:i w:val="0"/>
          <w:caps w:val="0"/>
          <w:color w:val="0F1115"/>
          <w:spacing w:val="0"/>
          <w:sz w:val="32"/>
          <w:szCs w:val="32"/>
          <w:shd w:val="clear" w:color="auto" w:fill="FFFFFF"/>
        </w:rPr>
        <w:t>保险机构</w:t>
      </w:r>
      <w:r>
        <w:rPr>
          <w:rFonts w:hint="eastAsia" w:ascii="仿宋_GB2312" w:hAnsi="仿宋_GB2312" w:eastAsia="仿宋_GB2312" w:cs="仿宋_GB2312"/>
          <w:b w:val="0"/>
          <w:bCs w:val="0"/>
          <w:i w:val="0"/>
          <w:caps w:val="0"/>
          <w:color w:val="0F1115"/>
          <w:spacing w:val="0"/>
          <w:sz w:val="32"/>
          <w:szCs w:val="32"/>
          <w:shd w:val="clear" w:color="auto" w:fill="FFFFFF"/>
          <w:lang w:eastAsia="zh-CN"/>
        </w:rPr>
        <w:t>承保</w:t>
      </w:r>
      <w:r>
        <w:rPr>
          <w:rFonts w:hint="eastAsia" w:ascii="仿宋_GB2312" w:hAnsi="仿宋_GB2312" w:eastAsia="仿宋_GB2312" w:cs="仿宋_GB2312"/>
          <w:b w:val="0"/>
          <w:bCs w:val="0"/>
          <w:i w:val="0"/>
          <w:caps w:val="0"/>
          <w:color w:val="0F1115"/>
          <w:spacing w:val="0"/>
          <w:sz w:val="32"/>
          <w:szCs w:val="32"/>
          <w:shd w:val="clear" w:color="auto" w:fill="FFFFFF"/>
        </w:rPr>
        <w:t>安责险</w:t>
      </w:r>
      <w:r>
        <w:rPr>
          <w:rFonts w:hint="eastAsia" w:ascii="仿宋_GB2312" w:hAnsi="仿宋_GB2312" w:eastAsia="仿宋_GB2312" w:cs="仿宋_GB2312"/>
          <w:b w:val="0"/>
          <w:bCs w:val="0"/>
          <w:i w:val="0"/>
          <w:caps w:val="0"/>
          <w:color w:val="0F1115"/>
          <w:spacing w:val="0"/>
          <w:sz w:val="32"/>
          <w:szCs w:val="32"/>
          <w:shd w:val="clear" w:color="auto" w:fill="FFFFFF"/>
          <w:lang w:val="en-US" w:eastAsia="zh-CN"/>
        </w:rPr>
        <w:t>支付</w:t>
      </w:r>
      <w:r>
        <w:rPr>
          <w:rFonts w:hint="eastAsia" w:ascii="仿宋_GB2312" w:hAnsi="仿宋_GB2312" w:eastAsia="仿宋_GB2312" w:cs="仿宋_GB2312"/>
          <w:b w:val="0"/>
          <w:bCs w:val="0"/>
          <w:i w:val="0"/>
          <w:caps w:val="0"/>
          <w:color w:val="0F1115"/>
          <w:spacing w:val="0"/>
          <w:sz w:val="32"/>
          <w:szCs w:val="32"/>
          <w:shd w:val="clear" w:color="auto" w:fill="FFFFFF"/>
        </w:rPr>
        <w:t>佣金</w:t>
      </w:r>
      <w:r>
        <w:rPr>
          <w:rFonts w:hint="eastAsia" w:ascii="仿宋_GB2312" w:hAnsi="仿宋_GB2312" w:eastAsia="仿宋_GB2312" w:cs="仿宋_GB2312"/>
          <w:b w:val="0"/>
          <w:bCs w:val="0"/>
          <w:i w:val="0"/>
          <w:caps w:val="0"/>
          <w:color w:val="0F1115"/>
          <w:spacing w:val="0"/>
          <w:sz w:val="32"/>
          <w:szCs w:val="32"/>
          <w:shd w:val="clear" w:color="auto" w:fill="FFFFFF"/>
          <w:lang w:val="en-US" w:eastAsia="zh-CN"/>
        </w:rPr>
        <w:t>的</w:t>
      </w:r>
      <w:r>
        <w:rPr>
          <w:rFonts w:hint="eastAsia" w:ascii="仿宋_GB2312" w:hAnsi="仿宋_GB2312" w:eastAsia="仿宋_GB2312" w:cs="仿宋_GB2312"/>
          <w:b w:val="0"/>
          <w:bCs w:val="0"/>
          <w:i w:val="0"/>
          <w:caps w:val="0"/>
          <w:color w:val="0F1115"/>
          <w:spacing w:val="0"/>
          <w:sz w:val="32"/>
          <w:szCs w:val="32"/>
          <w:shd w:val="clear" w:color="auto" w:fill="FFFFFF"/>
        </w:rPr>
        <w:t>比例不得高于5%。</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eastAsia" w:ascii="仿宋_GB2312" w:hAnsi="仿宋_GB2312" w:eastAsia="仿宋_GB2312" w:cs="仿宋_GB2312"/>
          <w:i w:val="0"/>
          <w:caps w:val="0"/>
          <w:color w:val="0F1115"/>
          <w:spacing w:val="0"/>
          <w:sz w:val="32"/>
          <w:szCs w:val="32"/>
          <w:shd w:val="clear" w:color="auto" w:fill="FFFFFF"/>
        </w:rPr>
      </w:pPr>
      <w:r>
        <w:rPr>
          <w:rStyle w:val="11"/>
          <w:rFonts w:hint="eastAsia" w:ascii="楷体_GB2312" w:hAnsi="楷体_GB2312" w:eastAsia="楷体_GB2312" w:cs="楷体_GB2312"/>
          <w:b w:val="0"/>
          <w:bCs w:val="0"/>
          <w:i w:val="0"/>
          <w:caps w:val="0"/>
          <w:color w:val="0F1115"/>
          <w:spacing w:val="0"/>
          <w:sz w:val="32"/>
          <w:szCs w:val="32"/>
          <w:shd w:val="clear" w:color="auto" w:fill="FFFFFF"/>
        </w:rPr>
        <w:t>（</w:t>
      </w: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五</w:t>
      </w:r>
      <w:r>
        <w:rPr>
          <w:rStyle w:val="11"/>
          <w:rFonts w:hint="eastAsia" w:ascii="楷体_GB2312" w:hAnsi="楷体_GB2312" w:eastAsia="楷体_GB2312" w:cs="楷体_GB2312"/>
          <w:b w:val="0"/>
          <w:bCs w:val="0"/>
          <w:i w:val="0"/>
          <w:caps w:val="0"/>
          <w:color w:val="0F1115"/>
          <w:spacing w:val="0"/>
          <w:sz w:val="32"/>
          <w:szCs w:val="32"/>
          <w:shd w:val="clear" w:color="auto" w:fill="FFFFFF"/>
        </w:rPr>
        <w:t>）建立快速理赔与预付赔款机制</w:t>
      </w:r>
      <w:r>
        <w:rPr>
          <w:rFonts w:hint="eastAsia" w:ascii="仿宋_GB2312" w:hAnsi="仿宋_GB2312" w:eastAsia="仿宋_GB2312" w:cs="仿宋_GB2312"/>
          <w:i w:val="0"/>
          <w:caps w:val="0"/>
          <w:color w:val="0F1115"/>
          <w:spacing w:val="0"/>
          <w:sz w:val="32"/>
          <w:szCs w:val="32"/>
          <w:shd w:val="clear" w:color="auto" w:fill="FFFFFF"/>
        </w:rPr>
        <w:t>。</w:t>
      </w:r>
      <w:r>
        <w:rPr>
          <w:rFonts w:hint="eastAsia" w:ascii="仿宋_GB2312" w:hAnsi="仿宋_GB2312" w:eastAsia="仿宋_GB2312" w:cs="仿宋_GB2312"/>
          <w:i w:val="0"/>
          <w:caps w:val="0"/>
          <w:color w:val="0F1115"/>
          <w:spacing w:val="0"/>
          <w:sz w:val="32"/>
          <w:szCs w:val="32"/>
          <w:shd w:val="clear" w:color="auto" w:fill="FFFFFF"/>
          <w:lang w:eastAsia="zh-CN"/>
        </w:rPr>
        <w:t>保险机构</w:t>
      </w:r>
      <w:r>
        <w:rPr>
          <w:rFonts w:hint="eastAsia" w:ascii="仿宋_GB2312" w:hAnsi="仿宋_GB2312" w:eastAsia="仿宋_GB2312" w:cs="仿宋_GB2312"/>
          <w:i w:val="0"/>
          <w:caps w:val="0"/>
          <w:color w:val="0F1115"/>
          <w:spacing w:val="0"/>
          <w:sz w:val="32"/>
          <w:szCs w:val="32"/>
          <w:shd w:val="clear" w:color="auto" w:fill="FFFFFF"/>
        </w:rPr>
        <w:t>应当建立快速理赔通道</w:t>
      </w:r>
      <w:r>
        <w:rPr>
          <w:rFonts w:hint="eastAsia" w:ascii="仿宋_GB2312" w:hAnsi="仿宋_GB2312" w:eastAsia="仿宋_GB2312" w:cs="仿宋_GB2312"/>
          <w:i w:val="0"/>
          <w:caps w:val="0"/>
          <w:color w:val="0F1115"/>
          <w:spacing w:val="0"/>
          <w:sz w:val="32"/>
          <w:szCs w:val="32"/>
          <w:shd w:val="clear" w:color="auto" w:fill="FFFFFF"/>
          <w:lang w:eastAsia="zh-CN"/>
        </w:rPr>
        <w:t>，</w:t>
      </w:r>
      <w:r>
        <w:rPr>
          <w:rFonts w:hint="eastAsia" w:ascii="仿宋_GB2312" w:hAnsi="仿宋_GB2312" w:eastAsia="仿宋_GB2312" w:cs="仿宋_GB2312"/>
          <w:i w:val="0"/>
          <w:caps w:val="0"/>
          <w:color w:val="0F1115"/>
          <w:spacing w:val="0"/>
          <w:sz w:val="32"/>
          <w:szCs w:val="32"/>
          <w:shd w:val="clear" w:color="auto" w:fill="FFFFFF"/>
        </w:rPr>
        <w:t>对死亡2人及以上或社会影响较大的生产安全事故，属于保险责任</w:t>
      </w:r>
      <w:r>
        <w:rPr>
          <w:rFonts w:hint="eastAsia" w:ascii="仿宋_GB2312" w:hAnsi="仿宋_GB2312" w:eastAsia="仿宋_GB2312" w:cs="仿宋_GB2312"/>
          <w:i w:val="0"/>
          <w:caps w:val="0"/>
          <w:color w:val="0F1115"/>
          <w:spacing w:val="0"/>
          <w:sz w:val="32"/>
          <w:szCs w:val="32"/>
          <w:shd w:val="clear" w:color="auto" w:fill="FFFFFF"/>
          <w:lang w:eastAsia="zh-CN"/>
        </w:rPr>
        <w:t>范围</w:t>
      </w:r>
      <w:r>
        <w:rPr>
          <w:rFonts w:hint="eastAsia" w:ascii="仿宋_GB2312" w:hAnsi="仿宋_GB2312" w:eastAsia="仿宋_GB2312" w:cs="仿宋_GB2312"/>
          <w:i w:val="0"/>
          <w:caps w:val="0"/>
          <w:color w:val="0F1115"/>
          <w:spacing w:val="0"/>
          <w:sz w:val="32"/>
          <w:szCs w:val="32"/>
          <w:shd w:val="clear" w:color="auto" w:fill="FFFFFF"/>
        </w:rPr>
        <w:t>的</w:t>
      </w:r>
      <w:r>
        <w:rPr>
          <w:rFonts w:hint="eastAsia" w:ascii="仿宋_GB2312" w:hAnsi="仿宋_GB2312" w:eastAsia="仿宋_GB2312" w:cs="仿宋_GB2312"/>
          <w:i w:val="0"/>
          <w:caps w:val="0"/>
          <w:color w:val="0F1115"/>
          <w:spacing w:val="0"/>
          <w:sz w:val="32"/>
          <w:szCs w:val="32"/>
          <w:shd w:val="clear" w:color="auto" w:fill="FFFFFF"/>
          <w:lang w:eastAsia="zh-CN"/>
        </w:rPr>
        <w:t>，</w:t>
      </w:r>
      <w:r>
        <w:rPr>
          <w:rFonts w:hint="eastAsia" w:ascii="仿宋_GB2312" w:hAnsi="仿宋_GB2312" w:eastAsia="仿宋_GB2312" w:cs="仿宋_GB2312"/>
          <w:i w:val="0"/>
          <w:caps w:val="0"/>
          <w:color w:val="0F1115"/>
          <w:spacing w:val="0"/>
          <w:sz w:val="32"/>
          <w:szCs w:val="32"/>
          <w:shd w:val="clear" w:color="auto" w:fill="FFFFFF"/>
        </w:rPr>
        <w:t>应在</w:t>
      </w:r>
      <w:r>
        <w:rPr>
          <w:rFonts w:hint="eastAsia" w:ascii="仿宋_GB2312" w:hAnsi="仿宋_GB2312" w:eastAsia="仿宋_GB2312" w:cs="仿宋_GB2312"/>
          <w:i w:val="0"/>
          <w:caps w:val="0"/>
          <w:color w:val="0F1115"/>
          <w:spacing w:val="0"/>
          <w:sz w:val="32"/>
          <w:szCs w:val="32"/>
          <w:shd w:val="clear" w:color="auto" w:fill="FFFFFF"/>
          <w:lang w:eastAsia="zh-CN"/>
        </w:rPr>
        <w:t>接到报案</w:t>
      </w:r>
      <w:r>
        <w:rPr>
          <w:rFonts w:hint="eastAsia" w:ascii="仿宋_GB2312" w:hAnsi="仿宋_GB2312" w:eastAsia="仿宋_GB2312" w:cs="仿宋_GB2312"/>
          <w:i w:val="0"/>
          <w:caps w:val="0"/>
          <w:color w:val="0F1115"/>
          <w:spacing w:val="0"/>
          <w:sz w:val="32"/>
          <w:szCs w:val="32"/>
          <w:shd w:val="clear" w:color="auto" w:fill="FFFFFF"/>
        </w:rPr>
        <w:t>后48小时内快速</w:t>
      </w:r>
      <w:r>
        <w:rPr>
          <w:rFonts w:hint="eastAsia" w:ascii="仿宋_GB2312" w:hAnsi="仿宋_GB2312" w:eastAsia="仿宋_GB2312" w:cs="仿宋_GB2312"/>
          <w:i w:val="0"/>
          <w:caps w:val="0"/>
          <w:color w:val="0F1115"/>
          <w:spacing w:val="0"/>
          <w:sz w:val="32"/>
          <w:szCs w:val="32"/>
          <w:shd w:val="clear" w:color="auto" w:fill="FFFFFF"/>
          <w:lang w:eastAsia="zh-CN"/>
        </w:rPr>
        <w:t>支付</w:t>
      </w:r>
      <w:r>
        <w:rPr>
          <w:rFonts w:hint="eastAsia" w:ascii="仿宋_GB2312" w:hAnsi="仿宋_GB2312" w:eastAsia="仿宋_GB2312" w:cs="仿宋_GB2312"/>
          <w:i w:val="0"/>
          <w:caps w:val="0"/>
          <w:color w:val="0F1115"/>
          <w:spacing w:val="0"/>
          <w:sz w:val="32"/>
          <w:szCs w:val="32"/>
          <w:shd w:val="clear" w:color="auto" w:fill="FFFFFF"/>
        </w:rPr>
        <w:t>或先行支付已确定的保险赔偿金。</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1"/>
          <w:rFonts w:hint="eastAsia" w:ascii="黑体" w:hAnsi="黑体" w:eastAsia="黑体" w:cs="黑体"/>
          <w:b w:val="0"/>
          <w:bCs/>
          <w:i w:val="0"/>
          <w:caps w:val="0"/>
          <w:color w:val="0F1115"/>
          <w:spacing w:val="0"/>
          <w:sz w:val="32"/>
          <w:szCs w:val="32"/>
          <w:shd w:val="clear" w:color="auto" w:fill="FFFFFF"/>
          <w:lang w:val="en-US" w:eastAsia="zh-CN"/>
        </w:rPr>
      </w:pPr>
      <w:r>
        <w:rPr>
          <w:rStyle w:val="11"/>
          <w:rFonts w:hint="eastAsia" w:ascii="黑体" w:hAnsi="黑体" w:eastAsia="黑体" w:cs="黑体"/>
          <w:b w:val="0"/>
          <w:bCs/>
          <w:i w:val="0"/>
          <w:caps w:val="0"/>
          <w:color w:val="0F1115"/>
          <w:spacing w:val="0"/>
          <w:sz w:val="32"/>
          <w:szCs w:val="32"/>
          <w:shd w:val="clear" w:color="auto" w:fill="FFFFFF"/>
          <w:lang w:val="en-US" w:eastAsia="zh-CN"/>
        </w:rPr>
        <w:t>三、着力提升事故预防服务质效</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default" w:ascii="仿宋_GB2312" w:hAnsi="仿宋_GB2312" w:eastAsia="仿宋_GB2312" w:cs="仿宋_GB2312"/>
          <w:i w:val="0"/>
          <w:caps w:val="0"/>
          <w:color w:val="0F1115"/>
          <w:spacing w:val="0"/>
          <w:sz w:val="32"/>
          <w:szCs w:val="32"/>
          <w:highlight w:val="none"/>
          <w:shd w:val="clear" w:color="auto" w:fill="FFFFFF"/>
          <w:lang w:val="en-US" w:eastAsia="zh-CN"/>
        </w:rPr>
      </w:pPr>
      <w:r>
        <w:rPr>
          <w:rStyle w:val="11"/>
          <w:rFonts w:hint="eastAsia" w:ascii="楷体_GB2312" w:hAnsi="楷体_GB2312" w:eastAsia="楷体_GB2312" w:cs="楷体_GB2312"/>
          <w:b w:val="0"/>
          <w:bCs w:val="0"/>
          <w:i w:val="0"/>
          <w:caps w:val="0"/>
          <w:color w:val="0F1115"/>
          <w:spacing w:val="0"/>
          <w:sz w:val="32"/>
          <w:szCs w:val="32"/>
          <w:shd w:val="clear" w:color="auto" w:fill="FFFFFF"/>
        </w:rPr>
        <w:t>（</w:t>
      </w: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六</w:t>
      </w:r>
      <w:r>
        <w:rPr>
          <w:rStyle w:val="11"/>
          <w:rFonts w:hint="eastAsia" w:ascii="楷体_GB2312" w:hAnsi="楷体_GB2312" w:eastAsia="楷体_GB2312" w:cs="楷体_GB2312"/>
          <w:b w:val="0"/>
          <w:bCs w:val="0"/>
          <w:i w:val="0"/>
          <w:caps w:val="0"/>
          <w:color w:val="0F1115"/>
          <w:spacing w:val="0"/>
          <w:sz w:val="32"/>
          <w:szCs w:val="32"/>
          <w:shd w:val="clear" w:color="auto" w:fill="FFFFFF"/>
        </w:rPr>
        <w:t>）保</w:t>
      </w: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证</w:t>
      </w:r>
      <w:r>
        <w:rPr>
          <w:rStyle w:val="11"/>
          <w:rFonts w:hint="eastAsia" w:ascii="楷体_GB2312" w:hAnsi="楷体_GB2312" w:eastAsia="楷体_GB2312" w:cs="楷体_GB2312"/>
          <w:b w:val="0"/>
          <w:bCs w:val="0"/>
          <w:i w:val="0"/>
          <w:caps w:val="0"/>
          <w:color w:val="0F1115"/>
          <w:spacing w:val="0"/>
          <w:sz w:val="32"/>
          <w:szCs w:val="32"/>
          <w:shd w:val="clear" w:color="auto" w:fill="FFFFFF"/>
        </w:rPr>
        <w:t>事故预防服务</w:t>
      </w: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费用</w:t>
      </w:r>
      <w:r>
        <w:rPr>
          <w:rStyle w:val="11"/>
          <w:rFonts w:hint="eastAsia" w:ascii="楷体_GB2312" w:hAnsi="楷体_GB2312" w:eastAsia="楷体_GB2312" w:cs="楷体_GB2312"/>
          <w:b w:val="0"/>
          <w:bCs w:val="0"/>
          <w:i w:val="0"/>
          <w:caps w:val="0"/>
          <w:color w:val="0F1115"/>
          <w:spacing w:val="0"/>
          <w:sz w:val="32"/>
          <w:szCs w:val="32"/>
          <w:shd w:val="clear" w:color="auto" w:fill="FFFFFF"/>
        </w:rPr>
        <w:t>专项投入。</w:t>
      </w:r>
      <w:r>
        <w:rPr>
          <w:rFonts w:hint="eastAsia" w:ascii="仿宋_GB2312" w:hAnsi="仿宋_GB2312" w:eastAsia="仿宋_GB2312" w:cs="仿宋_GB2312"/>
          <w:i w:val="0"/>
          <w:caps w:val="0"/>
          <w:color w:val="0F1115"/>
          <w:spacing w:val="0"/>
          <w:sz w:val="32"/>
          <w:szCs w:val="32"/>
          <w:shd w:val="clear" w:color="auto" w:fill="FFFFFF"/>
          <w:lang w:val="en-US" w:eastAsia="zh-CN"/>
        </w:rPr>
        <w:t>2028年年底前，</w:t>
      </w:r>
      <w:r>
        <w:rPr>
          <w:rFonts w:hint="eastAsia" w:ascii="仿宋_GB2312" w:hAnsi="仿宋_GB2312" w:eastAsia="仿宋_GB2312" w:cs="仿宋_GB2312"/>
          <w:i w:val="0"/>
          <w:caps w:val="0"/>
          <w:color w:val="0F1115"/>
          <w:spacing w:val="0"/>
          <w:sz w:val="32"/>
          <w:szCs w:val="32"/>
          <w:shd w:val="clear" w:color="auto" w:fill="FFFFFF"/>
        </w:rPr>
        <w:t>保险机构</w:t>
      </w:r>
      <w:r>
        <w:rPr>
          <w:rFonts w:hint="eastAsia" w:ascii="仿宋_GB2312" w:hAnsi="仿宋_GB2312" w:eastAsia="仿宋_GB2312" w:cs="仿宋_GB2312"/>
          <w:i w:val="0"/>
          <w:caps w:val="0"/>
          <w:color w:val="0F1115"/>
          <w:spacing w:val="0"/>
          <w:sz w:val="32"/>
          <w:szCs w:val="32"/>
          <w:shd w:val="clear" w:color="auto" w:fill="FFFFFF"/>
          <w:lang w:eastAsia="zh-CN"/>
        </w:rPr>
        <w:t>投入事故预防服务费用的比例，应达到</w:t>
      </w:r>
      <w:r>
        <w:rPr>
          <w:rFonts w:hint="eastAsia" w:ascii="仿宋_GB2312" w:hAnsi="仿宋_GB2312" w:eastAsia="仿宋_GB2312" w:cs="仿宋_GB2312"/>
          <w:i w:val="0"/>
          <w:caps w:val="0"/>
          <w:color w:val="0F1115"/>
          <w:spacing w:val="0"/>
          <w:sz w:val="32"/>
          <w:szCs w:val="32"/>
          <w:shd w:val="clear" w:color="auto" w:fill="FFFFFF"/>
        </w:rPr>
        <w:t>安责险实收保费的20%</w:t>
      </w:r>
      <w:r>
        <w:rPr>
          <w:rFonts w:hint="eastAsia" w:ascii="仿宋_GB2312" w:hAnsi="仿宋_GB2312" w:eastAsia="仿宋_GB2312" w:cs="仿宋_GB2312"/>
          <w:i w:val="0"/>
          <w:caps w:val="0"/>
          <w:color w:val="0F1115"/>
          <w:spacing w:val="0"/>
          <w:sz w:val="32"/>
          <w:szCs w:val="32"/>
          <w:shd w:val="clear" w:color="auto" w:fill="FFFFFF"/>
          <w:lang w:eastAsia="zh-CN"/>
        </w:rPr>
        <w:t>，并建立专门台账，制定专项预算，据实列支，不得挤占、挪用，</w:t>
      </w:r>
      <w:r>
        <w:rPr>
          <w:rFonts w:hint="eastAsia" w:ascii="仿宋_GB2312" w:hAnsi="仿宋_GB2312" w:eastAsia="仿宋_GB2312" w:cs="仿宋_GB2312"/>
          <w:i w:val="0"/>
          <w:caps w:val="0"/>
          <w:color w:val="0F1115"/>
          <w:spacing w:val="0"/>
          <w:sz w:val="32"/>
          <w:szCs w:val="32"/>
          <w:shd w:val="clear" w:color="auto" w:fill="FFFFFF"/>
          <w:lang w:val="en-US" w:eastAsia="zh-CN"/>
        </w:rPr>
        <w:t>不得随意扩大使用范围，不得用于业务推广</w:t>
      </w:r>
      <w:r>
        <w:rPr>
          <w:rFonts w:hint="eastAsia" w:ascii="仿宋_GB2312" w:hAnsi="仿宋_GB2312" w:eastAsia="仿宋_GB2312" w:cs="仿宋_GB2312"/>
          <w:i w:val="0"/>
          <w:caps w:val="0"/>
          <w:color w:val="0F1115"/>
          <w:spacing w:val="0"/>
          <w:sz w:val="32"/>
          <w:szCs w:val="32"/>
          <w:shd w:val="clear" w:color="auto" w:fill="FFFFFF"/>
        </w:rPr>
        <w:t>。</w:t>
      </w:r>
      <w:r>
        <w:rPr>
          <w:rFonts w:hint="eastAsia" w:ascii="仿宋_GB2312" w:hAnsi="仿宋_GB2312" w:eastAsia="仿宋_GB2312" w:cs="仿宋_GB2312"/>
          <w:i w:val="0"/>
          <w:caps w:val="0"/>
          <w:color w:val="0F1115"/>
          <w:spacing w:val="0"/>
          <w:sz w:val="32"/>
          <w:szCs w:val="32"/>
          <w:highlight w:val="none"/>
          <w:shd w:val="clear" w:color="auto" w:fill="FFFFFF"/>
        </w:rPr>
        <w:t>保险机构</w:t>
      </w:r>
      <w:r>
        <w:rPr>
          <w:rFonts w:hint="eastAsia" w:ascii="仿宋_GB2312" w:hAnsi="仿宋_GB2312" w:eastAsia="仿宋_GB2312" w:cs="仿宋_GB2312"/>
          <w:i w:val="0"/>
          <w:caps w:val="0"/>
          <w:color w:val="0F1115"/>
          <w:spacing w:val="0"/>
          <w:sz w:val="32"/>
          <w:szCs w:val="32"/>
          <w:highlight w:val="none"/>
          <w:shd w:val="clear" w:color="auto" w:fill="FFFFFF"/>
          <w:lang w:val="en-US" w:eastAsia="zh-CN"/>
        </w:rPr>
        <w:t>可根据投保单位实际，通过集约化、个性化、</w:t>
      </w:r>
      <w:r>
        <w:rPr>
          <w:rFonts w:hint="eastAsia" w:ascii="仿宋_GB2312" w:hAnsi="仿宋_GB2312" w:eastAsia="仿宋_GB2312" w:cs="仿宋_GB2312"/>
          <w:i w:val="0"/>
          <w:caps w:val="0"/>
          <w:color w:val="0F1115"/>
          <w:spacing w:val="0"/>
          <w:sz w:val="32"/>
          <w:szCs w:val="32"/>
          <w:highlight w:val="none"/>
          <w:shd w:val="clear" w:color="auto" w:fill="FFFFFF"/>
        </w:rPr>
        <w:t>便捷</w:t>
      </w:r>
      <w:r>
        <w:rPr>
          <w:rFonts w:hint="eastAsia" w:ascii="仿宋_GB2312" w:hAnsi="仿宋_GB2312" w:eastAsia="仿宋_GB2312" w:cs="仿宋_GB2312"/>
          <w:i w:val="0"/>
          <w:caps w:val="0"/>
          <w:color w:val="0F1115"/>
          <w:spacing w:val="0"/>
          <w:sz w:val="32"/>
          <w:szCs w:val="32"/>
          <w:highlight w:val="none"/>
          <w:shd w:val="clear" w:color="auto" w:fill="FFFFFF"/>
          <w:lang w:val="en-US" w:eastAsia="zh-CN"/>
        </w:rPr>
        <w:t>化等多种</w:t>
      </w:r>
      <w:r>
        <w:rPr>
          <w:rFonts w:hint="eastAsia" w:ascii="仿宋_GB2312" w:hAnsi="仿宋_GB2312" w:eastAsia="仿宋_GB2312" w:cs="仿宋_GB2312"/>
          <w:i w:val="0"/>
          <w:caps w:val="0"/>
          <w:color w:val="0F1115"/>
          <w:spacing w:val="0"/>
          <w:sz w:val="32"/>
          <w:szCs w:val="32"/>
          <w:highlight w:val="none"/>
          <w:shd w:val="clear" w:color="auto" w:fill="FFFFFF"/>
        </w:rPr>
        <w:t>形式</w:t>
      </w:r>
      <w:r>
        <w:rPr>
          <w:rFonts w:hint="eastAsia" w:ascii="仿宋_GB2312" w:hAnsi="仿宋_GB2312" w:eastAsia="仿宋_GB2312" w:cs="仿宋_GB2312"/>
          <w:i w:val="0"/>
          <w:caps w:val="0"/>
          <w:color w:val="0F1115"/>
          <w:spacing w:val="0"/>
          <w:sz w:val="32"/>
          <w:szCs w:val="32"/>
          <w:highlight w:val="none"/>
          <w:shd w:val="clear" w:color="auto" w:fill="FFFFFF"/>
          <w:lang w:val="en-US" w:eastAsia="zh-CN"/>
        </w:rPr>
        <w:t>提供</w:t>
      </w:r>
      <w:r>
        <w:rPr>
          <w:rFonts w:hint="eastAsia" w:ascii="仿宋_GB2312" w:hAnsi="仿宋_GB2312" w:eastAsia="仿宋_GB2312" w:cs="仿宋_GB2312"/>
          <w:i w:val="0"/>
          <w:caps w:val="0"/>
          <w:color w:val="0F1115"/>
          <w:spacing w:val="0"/>
          <w:sz w:val="32"/>
          <w:szCs w:val="32"/>
          <w:highlight w:val="none"/>
          <w:shd w:val="clear" w:color="auto" w:fill="FFFFFF"/>
        </w:rPr>
        <w:t>事故预防服务</w:t>
      </w:r>
      <w:r>
        <w:rPr>
          <w:rFonts w:hint="eastAsia" w:ascii="仿宋_GB2312" w:hAnsi="仿宋_GB2312" w:eastAsia="仿宋_GB2312" w:cs="仿宋_GB2312"/>
          <w:i w:val="0"/>
          <w:caps w:val="0"/>
          <w:color w:val="0F1115"/>
          <w:spacing w:val="0"/>
          <w:sz w:val="32"/>
          <w:szCs w:val="32"/>
          <w:highlight w:val="none"/>
          <w:shd w:val="clear" w:color="auto" w:fill="FFFFFF"/>
          <w:lang w:eastAsia="zh-CN"/>
        </w:rPr>
        <w:t>，</w:t>
      </w:r>
      <w:r>
        <w:rPr>
          <w:rFonts w:hint="eastAsia" w:ascii="仿宋_GB2312" w:hAnsi="仿宋_GB2312" w:eastAsia="仿宋_GB2312" w:cs="仿宋_GB2312"/>
          <w:i w:val="0"/>
          <w:caps w:val="0"/>
          <w:color w:val="0F1115"/>
          <w:spacing w:val="0"/>
          <w:sz w:val="32"/>
          <w:szCs w:val="32"/>
          <w:highlight w:val="none"/>
          <w:shd w:val="clear" w:color="auto" w:fill="FFFFFF"/>
          <w:lang w:val="en-US" w:eastAsia="zh-CN"/>
        </w:rPr>
        <w:t>其中集约化服务费用应对应核算至各投保单位</w:t>
      </w:r>
      <w:r>
        <w:rPr>
          <w:rFonts w:hint="eastAsia" w:ascii="仿宋_GB2312" w:hAnsi="仿宋_GB2312" w:eastAsia="仿宋_GB2312" w:cs="仿宋_GB2312"/>
          <w:i w:val="0"/>
          <w:caps w:val="0"/>
          <w:color w:val="0F1115"/>
          <w:spacing w:val="0"/>
          <w:sz w:val="32"/>
          <w:szCs w:val="32"/>
          <w:highlight w:val="none"/>
          <w:shd w:val="clear" w:color="auto" w:fill="FFFFFF"/>
        </w:rPr>
        <w:t>。</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eastAsia" w:ascii="仿宋_GB2312" w:hAnsi="仿宋_GB2312" w:eastAsia="仿宋_GB2312" w:cs="仿宋_GB2312"/>
          <w:i w:val="0"/>
          <w:caps w:val="0"/>
          <w:color w:val="0F1115"/>
          <w:spacing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0F1115"/>
          <w:spacing w:val="0"/>
          <w:sz w:val="32"/>
          <w:szCs w:val="32"/>
          <w:highlight w:val="none"/>
          <w:shd w:val="clear" w:color="auto" w:fill="FFFFFF"/>
          <w:lang w:eastAsia="zh-CN"/>
        </w:rPr>
        <w:t>当年未使用的事故</w:t>
      </w:r>
      <w:r>
        <w:rPr>
          <w:rFonts w:hint="eastAsia" w:ascii="仿宋_GB2312" w:hAnsi="仿宋_GB2312" w:eastAsia="仿宋_GB2312" w:cs="仿宋_GB2312"/>
          <w:b w:val="0"/>
          <w:bCs w:val="0"/>
          <w:i w:val="0"/>
          <w:caps w:val="0"/>
          <w:color w:val="0F1115"/>
          <w:spacing w:val="0"/>
          <w:sz w:val="32"/>
          <w:szCs w:val="32"/>
          <w:highlight w:val="none"/>
          <w:shd w:val="clear" w:color="auto" w:fill="FFFFFF"/>
          <w:lang w:val="en-US" w:eastAsia="zh-CN"/>
        </w:rPr>
        <w:t>预防服务费用，应结转下一年度继续投入使用</w:t>
      </w:r>
      <w:r>
        <w:rPr>
          <w:rFonts w:hint="eastAsia" w:ascii="仿宋_GB2312" w:hAnsi="仿宋_GB2312" w:eastAsia="仿宋_GB2312" w:cs="仿宋_GB2312"/>
          <w:i w:val="0"/>
          <w:caps w:val="0"/>
          <w:color w:val="0F1115"/>
          <w:spacing w:val="0"/>
          <w:sz w:val="32"/>
          <w:szCs w:val="32"/>
          <w:highlight w:val="none"/>
          <w:shd w:val="clear" w:color="auto" w:fill="FFFFFF"/>
          <w:lang w:val="en-US" w:eastAsia="zh-CN"/>
        </w:rPr>
        <w:t>。</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eastAsia" w:ascii="仿宋_GB2312" w:hAnsi="仿宋_GB2312" w:eastAsia="仿宋_GB2312" w:cs="仿宋_GB2312"/>
          <w:i w:val="0"/>
          <w:caps w:val="0"/>
          <w:color w:val="0F1115"/>
          <w:spacing w:val="0"/>
          <w:sz w:val="32"/>
          <w:szCs w:val="32"/>
          <w:shd w:val="clear" w:color="auto" w:fill="FFFFFF"/>
          <w:lang w:eastAsia="zh-CN"/>
        </w:rPr>
      </w:pPr>
      <w:r>
        <w:rPr>
          <w:rStyle w:val="11"/>
          <w:rFonts w:hint="eastAsia" w:ascii="楷体_GB2312" w:hAnsi="楷体_GB2312" w:eastAsia="楷体_GB2312" w:cs="楷体_GB2312"/>
          <w:b w:val="0"/>
          <w:bCs w:val="0"/>
          <w:i w:val="0"/>
          <w:caps w:val="0"/>
          <w:color w:val="0F1115"/>
          <w:spacing w:val="0"/>
          <w:sz w:val="32"/>
          <w:szCs w:val="32"/>
          <w:shd w:val="clear" w:color="auto" w:fill="FFFFFF"/>
        </w:rPr>
        <w:t>（</w:t>
      </w: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七</w:t>
      </w:r>
      <w:r>
        <w:rPr>
          <w:rStyle w:val="11"/>
          <w:rFonts w:hint="eastAsia" w:ascii="楷体_GB2312" w:hAnsi="楷体_GB2312" w:eastAsia="楷体_GB2312" w:cs="楷体_GB2312"/>
          <w:b w:val="0"/>
          <w:bCs w:val="0"/>
          <w:i w:val="0"/>
          <w:caps w:val="0"/>
          <w:color w:val="0F1115"/>
          <w:spacing w:val="0"/>
          <w:sz w:val="32"/>
          <w:szCs w:val="32"/>
          <w:shd w:val="clear" w:color="auto" w:fill="FFFFFF"/>
        </w:rPr>
        <w:t>）</w:t>
      </w: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严格事故预防服务管理</w:t>
      </w:r>
      <w:r>
        <w:rPr>
          <w:rStyle w:val="11"/>
          <w:rFonts w:hint="eastAsia" w:ascii="楷体_GB2312" w:hAnsi="楷体_GB2312" w:eastAsia="楷体_GB2312" w:cs="楷体_GB2312"/>
          <w:b w:val="0"/>
          <w:bCs w:val="0"/>
          <w:i w:val="0"/>
          <w:caps w:val="0"/>
          <w:color w:val="0F1115"/>
          <w:spacing w:val="0"/>
          <w:sz w:val="32"/>
          <w:szCs w:val="32"/>
          <w:shd w:val="clear" w:color="auto" w:fill="FFFFFF"/>
        </w:rPr>
        <w:t>。</w:t>
      </w:r>
      <w:r>
        <w:rPr>
          <w:rFonts w:hint="eastAsia" w:ascii="仿宋_GB2312" w:hAnsi="仿宋_GB2312" w:eastAsia="仿宋_GB2312" w:cs="仿宋_GB2312"/>
          <w:i w:val="0"/>
          <w:caps w:val="0"/>
          <w:color w:val="0F1115"/>
          <w:spacing w:val="0"/>
          <w:sz w:val="32"/>
          <w:szCs w:val="32"/>
          <w:shd w:val="clear" w:color="auto" w:fill="FFFFFF"/>
          <w:lang w:eastAsia="zh-CN"/>
        </w:rPr>
        <w:t>保险机构</w:t>
      </w:r>
      <w:r>
        <w:rPr>
          <w:rFonts w:hint="eastAsia" w:ascii="仿宋_GB2312" w:hAnsi="仿宋_GB2312" w:eastAsia="仿宋_GB2312" w:cs="仿宋_GB2312"/>
          <w:i w:val="0"/>
          <w:caps w:val="0"/>
          <w:color w:val="0F1115"/>
          <w:spacing w:val="0"/>
          <w:sz w:val="32"/>
          <w:szCs w:val="32"/>
          <w:shd w:val="clear" w:color="auto" w:fill="FFFFFF"/>
          <w:lang w:val="en-US" w:eastAsia="zh-CN"/>
        </w:rPr>
        <w:t>应当严格落实事故预防服务内控制度，加强对技术服务机构</w:t>
      </w:r>
      <w:r>
        <w:rPr>
          <w:rFonts w:hint="eastAsia" w:ascii="仿宋_GB2312" w:hAnsi="仿宋_GB2312" w:eastAsia="仿宋_GB2312" w:cs="仿宋_GB2312"/>
          <w:i w:val="0"/>
          <w:caps w:val="0"/>
          <w:color w:val="0F1115"/>
          <w:spacing w:val="0"/>
          <w:sz w:val="32"/>
          <w:szCs w:val="32"/>
          <w:shd w:val="clear" w:color="auto" w:fill="FFFFFF"/>
        </w:rPr>
        <w:t>资质和能力</w:t>
      </w:r>
      <w:r>
        <w:rPr>
          <w:rFonts w:hint="eastAsia" w:ascii="仿宋_GB2312" w:hAnsi="仿宋_GB2312" w:eastAsia="仿宋_GB2312" w:cs="仿宋_GB2312"/>
          <w:i w:val="0"/>
          <w:caps w:val="0"/>
          <w:color w:val="0F1115"/>
          <w:spacing w:val="0"/>
          <w:sz w:val="32"/>
          <w:szCs w:val="32"/>
          <w:shd w:val="clear" w:color="auto" w:fill="FFFFFF"/>
          <w:lang w:val="en-US" w:eastAsia="zh-CN"/>
        </w:rPr>
        <w:t>的</w:t>
      </w:r>
      <w:r>
        <w:rPr>
          <w:rFonts w:hint="eastAsia" w:ascii="仿宋_GB2312" w:hAnsi="仿宋_GB2312" w:eastAsia="仿宋_GB2312" w:cs="仿宋_GB2312"/>
          <w:i w:val="0"/>
          <w:caps w:val="0"/>
          <w:color w:val="0F1115"/>
          <w:spacing w:val="0"/>
          <w:sz w:val="32"/>
          <w:szCs w:val="32"/>
          <w:shd w:val="clear" w:color="auto" w:fill="FFFFFF"/>
        </w:rPr>
        <w:t>审查，</w:t>
      </w:r>
      <w:r>
        <w:rPr>
          <w:rFonts w:hint="eastAsia" w:ascii="仿宋_GB2312" w:hAnsi="仿宋_GB2312" w:eastAsia="仿宋_GB2312" w:cs="仿宋_GB2312"/>
          <w:i w:val="0"/>
          <w:caps w:val="0"/>
          <w:color w:val="0F1115"/>
          <w:spacing w:val="0"/>
          <w:sz w:val="32"/>
          <w:szCs w:val="32"/>
          <w:shd w:val="clear" w:color="auto" w:fill="FFFFFF"/>
          <w:lang w:eastAsia="zh-CN"/>
        </w:rPr>
        <w:t>并将审查结果报</w:t>
      </w:r>
      <w:r>
        <w:rPr>
          <w:rFonts w:hint="eastAsia" w:ascii="仿宋_GB2312" w:hAnsi="仿宋_GB2312" w:eastAsia="仿宋_GB2312" w:cs="仿宋_GB2312"/>
          <w:i w:val="0"/>
          <w:caps w:val="0"/>
          <w:color w:val="0F1115"/>
          <w:spacing w:val="0"/>
          <w:sz w:val="32"/>
          <w:szCs w:val="32"/>
          <w:shd w:val="clear" w:color="auto" w:fill="FFFFFF"/>
          <w:lang w:val="en-US" w:eastAsia="zh-CN"/>
        </w:rPr>
        <w:t>市应急管理局备案，同时做好技术服务机构事故预防服务过程管理。保险机构</w:t>
      </w:r>
      <w:r>
        <w:rPr>
          <w:rFonts w:hint="eastAsia" w:ascii="仿宋_GB2312" w:hAnsi="仿宋_GB2312" w:eastAsia="仿宋_GB2312" w:cs="仿宋_GB2312"/>
          <w:i w:val="0"/>
          <w:caps w:val="0"/>
          <w:color w:val="0F1115"/>
          <w:spacing w:val="0"/>
          <w:sz w:val="32"/>
          <w:szCs w:val="32"/>
          <w:shd w:val="clear" w:color="auto" w:fill="FFFFFF"/>
        </w:rPr>
        <w:t>每年</w:t>
      </w:r>
      <w:r>
        <w:rPr>
          <w:rFonts w:hint="eastAsia" w:ascii="仿宋_GB2312" w:hAnsi="仿宋_GB2312" w:eastAsia="仿宋_GB2312" w:cs="仿宋_GB2312"/>
          <w:i w:val="0"/>
          <w:caps w:val="0"/>
          <w:color w:val="0F1115"/>
          <w:spacing w:val="0"/>
          <w:sz w:val="32"/>
          <w:szCs w:val="32"/>
          <w:shd w:val="clear" w:color="auto" w:fill="FFFFFF"/>
          <w:lang w:eastAsia="zh-CN"/>
        </w:rPr>
        <w:t>应对技术服务机构</w:t>
      </w:r>
      <w:r>
        <w:rPr>
          <w:rFonts w:hint="eastAsia" w:ascii="仿宋_GB2312" w:hAnsi="仿宋_GB2312" w:eastAsia="仿宋_GB2312" w:cs="仿宋_GB2312"/>
          <w:i w:val="0"/>
          <w:caps w:val="0"/>
          <w:color w:val="0F1115"/>
          <w:spacing w:val="0"/>
          <w:sz w:val="32"/>
          <w:szCs w:val="32"/>
          <w:shd w:val="clear" w:color="auto" w:fill="FFFFFF"/>
        </w:rPr>
        <w:t>至少进行1次</w:t>
      </w:r>
      <w:r>
        <w:rPr>
          <w:rFonts w:hint="eastAsia" w:ascii="仿宋_GB2312" w:hAnsi="仿宋_GB2312" w:eastAsia="仿宋_GB2312" w:cs="仿宋_GB2312"/>
          <w:i w:val="0"/>
          <w:caps w:val="0"/>
          <w:color w:val="0F1115"/>
          <w:spacing w:val="0"/>
          <w:sz w:val="32"/>
          <w:szCs w:val="32"/>
          <w:shd w:val="clear" w:color="auto" w:fill="FFFFFF"/>
          <w:lang w:val="en-US" w:eastAsia="zh-CN"/>
        </w:rPr>
        <w:t>服务响应度、满意度等</w:t>
      </w:r>
      <w:r>
        <w:rPr>
          <w:rFonts w:hint="eastAsia" w:ascii="仿宋_GB2312" w:hAnsi="仿宋_GB2312" w:eastAsia="仿宋_GB2312" w:cs="仿宋_GB2312"/>
          <w:i w:val="0"/>
          <w:caps w:val="0"/>
          <w:color w:val="0F1115"/>
          <w:spacing w:val="0"/>
          <w:sz w:val="32"/>
          <w:szCs w:val="32"/>
          <w:shd w:val="clear" w:color="auto" w:fill="FFFFFF"/>
          <w:lang w:eastAsia="zh-CN"/>
        </w:rPr>
        <w:t>评价，</w:t>
      </w:r>
      <w:r>
        <w:rPr>
          <w:rFonts w:hint="eastAsia" w:ascii="仿宋_GB2312" w:hAnsi="仿宋_GB2312" w:eastAsia="仿宋_GB2312" w:cs="仿宋_GB2312"/>
          <w:i w:val="0"/>
          <w:caps w:val="0"/>
          <w:color w:val="0F1115"/>
          <w:spacing w:val="0"/>
          <w:sz w:val="32"/>
          <w:szCs w:val="32"/>
          <w:shd w:val="clear" w:color="auto" w:fill="FFFFFF"/>
        </w:rPr>
        <w:t>并</w:t>
      </w:r>
      <w:r>
        <w:rPr>
          <w:rFonts w:hint="eastAsia" w:ascii="仿宋_GB2312" w:hAnsi="仿宋_GB2312" w:eastAsia="仿宋_GB2312" w:cs="仿宋_GB2312"/>
          <w:i w:val="0"/>
          <w:caps w:val="0"/>
          <w:color w:val="0F1115"/>
          <w:spacing w:val="0"/>
          <w:sz w:val="32"/>
          <w:szCs w:val="32"/>
          <w:shd w:val="clear" w:color="auto" w:fill="FFFFFF"/>
          <w:lang w:val="en-US" w:eastAsia="zh-CN"/>
        </w:rPr>
        <w:t>根据评价结果对技术服务机构退出实施动态管理</w:t>
      </w:r>
      <w:r>
        <w:rPr>
          <w:rFonts w:hint="eastAsia" w:ascii="仿宋_GB2312" w:hAnsi="仿宋_GB2312" w:eastAsia="仿宋_GB2312" w:cs="仿宋_GB2312"/>
          <w:i w:val="0"/>
          <w:caps w:val="0"/>
          <w:color w:val="0F1115"/>
          <w:spacing w:val="0"/>
          <w:sz w:val="32"/>
          <w:szCs w:val="32"/>
          <w:shd w:val="clear" w:color="auto" w:fill="FFFFFF"/>
          <w:lang w:eastAsia="zh-CN"/>
        </w:rPr>
        <w:t>。</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right="0" w:firstLine="602" w:firstLineChars="200"/>
        <w:textAlignment w:val="auto"/>
        <w:rPr>
          <w:rFonts w:hint="eastAsia" w:ascii="仿宋_GB2312" w:hAnsi="仿宋_GB2312" w:eastAsia="仿宋_GB2312" w:cs="仿宋_GB2312"/>
          <w:i w:val="0"/>
          <w:caps w:val="0"/>
          <w:color w:val="0F1115"/>
          <w:spacing w:val="0"/>
          <w:sz w:val="32"/>
          <w:szCs w:val="32"/>
          <w:shd w:val="clear" w:color="auto" w:fill="FFFFFF"/>
        </w:rPr>
      </w:pPr>
      <w:r>
        <w:rPr>
          <w:rStyle w:val="11"/>
          <w:rFonts w:hint="eastAsia" w:ascii="楷体_GB2312" w:hAnsi="楷体_GB2312" w:eastAsia="楷体_GB2312" w:cs="楷体_GB2312"/>
          <w:b w:val="0"/>
          <w:bCs w:val="0"/>
          <w:i w:val="0"/>
          <w:caps w:val="0"/>
          <w:color w:val="0F1115"/>
          <w:spacing w:val="0"/>
          <w:sz w:val="32"/>
          <w:szCs w:val="32"/>
          <w:shd w:val="clear" w:color="auto" w:fill="FFFFFF"/>
        </w:rPr>
        <w:t>（</w:t>
      </w: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八</w:t>
      </w:r>
      <w:r>
        <w:rPr>
          <w:rStyle w:val="11"/>
          <w:rFonts w:hint="eastAsia" w:ascii="楷体_GB2312" w:hAnsi="楷体_GB2312" w:eastAsia="楷体_GB2312" w:cs="楷体_GB2312"/>
          <w:b w:val="0"/>
          <w:bCs w:val="0"/>
          <w:i w:val="0"/>
          <w:caps w:val="0"/>
          <w:color w:val="0F1115"/>
          <w:spacing w:val="0"/>
          <w:sz w:val="32"/>
          <w:szCs w:val="32"/>
          <w:shd w:val="clear" w:color="auto" w:fill="FFFFFF"/>
        </w:rPr>
        <w:t>）</w:t>
      </w: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强化事故预防服务科技支撑</w:t>
      </w:r>
      <w:r>
        <w:rPr>
          <w:rStyle w:val="11"/>
          <w:rFonts w:hint="eastAsia" w:ascii="楷体_GB2312" w:hAnsi="楷体_GB2312" w:eastAsia="楷体_GB2312" w:cs="楷体_GB2312"/>
          <w:b w:val="0"/>
          <w:bCs w:val="0"/>
          <w:i w:val="0"/>
          <w:caps w:val="0"/>
          <w:color w:val="0F1115"/>
          <w:spacing w:val="0"/>
          <w:sz w:val="32"/>
          <w:szCs w:val="32"/>
          <w:shd w:val="clear" w:color="auto" w:fill="FFFFFF"/>
        </w:rPr>
        <w:t>。</w:t>
      </w:r>
      <w:r>
        <w:rPr>
          <w:rFonts w:hint="eastAsia" w:ascii="仿宋_GB2312" w:hAnsi="仿宋_GB2312" w:eastAsia="仿宋_GB2312" w:cs="仿宋_GB2312"/>
          <w:i w:val="0"/>
          <w:caps w:val="0"/>
          <w:color w:val="0F1115"/>
          <w:spacing w:val="0"/>
          <w:sz w:val="32"/>
          <w:szCs w:val="32"/>
          <w:shd w:val="clear" w:color="auto" w:fill="FFFFFF"/>
        </w:rPr>
        <w:t>保险机构</w:t>
      </w:r>
      <w:r>
        <w:rPr>
          <w:rFonts w:hint="eastAsia" w:ascii="仿宋_GB2312" w:hAnsi="仿宋_GB2312" w:eastAsia="仿宋_GB2312" w:cs="仿宋_GB2312"/>
          <w:i w:val="0"/>
          <w:caps w:val="0"/>
          <w:color w:val="0F1115"/>
          <w:spacing w:val="0"/>
          <w:sz w:val="32"/>
          <w:szCs w:val="32"/>
          <w:shd w:val="clear" w:color="auto" w:fill="FFFFFF"/>
          <w:lang w:eastAsia="zh-CN"/>
        </w:rPr>
        <w:t>应当健全完善安责险事故预防服务信息管理系统，并实时与市级信息管理系统对接，同时</w:t>
      </w:r>
      <w:r>
        <w:rPr>
          <w:rFonts w:hint="eastAsia" w:ascii="仿宋_GB2312" w:hAnsi="仿宋_GB2312" w:eastAsia="仿宋_GB2312" w:cs="仿宋_GB2312"/>
          <w:i w:val="0"/>
          <w:caps w:val="0"/>
          <w:color w:val="0F1115"/>
          <w:spacing w:val="0"/>
          <w:sz w:val="32"/>
          <w:szCs w:val="32"/>
          <w:shd w:val="clear" w:color="auto" w:fill="FFFFFF"/>
          <w:lang w:val="en-US" w:eastAsia="zh-CN"/>
        </w:rPr>
        <w:t>建立投保单位事故隐患信息台账，及时跟踪整改情况</w:t>
      </w:r>
      <w:r>
        <w:rPr>
          <w:rFonts w:hint="eastAsia" w:ascii="仿宋_GB2312" w:hAnsi="仿宋_GB2312" w:eastAsia="仿宋_GB2312" w:cs="仿宋_GB2312"/>
          <w:i w:val="0"/>
          <w:caps w:val="0"/>
          <w:color w:val="0F1115"/>
          <w:spacing w:val="0"/>
          <w:sz w:val="32"/>
          <w:szCs w:val="32"/>
          <w:shd w:val="clear" w:color="auto" w:fill="FFFFFF"/>
          <w:lang w:eastAsia="zh-CN"/>
        </w:rPr>
        <w:t>。保险机构在组织开展事故预防服务过程中，应充分运用前沿数字技术，提升事故预防服务质量和效益。</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Fonts w:hint="eastAsia" w:ascii="仿宋_GB2312" w:hAnsi="仿宋_GB2312" w:eastAsia="仿宋_GB2312" w:cs="仿宋_GB2312"/>
          <w:i w:val="0"/>
          <w:caps w:val="0"/>
          <w:color w:val="auto"/>
          <w:spacing w:val="0"/>
          <w:sz w:val="32"/>
          <w:szCs w:val="32"/>
          <w:shd w:val="clear" w:color="auto" w:fill="FFFFFF"/>
        </w:rPr>
      </w:pP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（九）推动投保单位落实整改责任。</w:t>
      </w:r>
      <w:r>
        <w:rPr>
          <w:rFonts w:hint="eastAsia" w:ascii="仿宋_GB2312" w:hAnsi="仿宋_GB2312" w:eastAsia="仿宋_GB2312" w:cs="仿宋_GB2312"/>
          <w:i w:val="0"/>
          <w:caps w:val="0"/>
          <w:color w:val="0F1115"/>
          <w:spacing w:val="0"/>
          <w:sz w:val="32"/>
          <w:szCs w:val="32"/>
          <w:shd w:val="clear" w:color="auto" w:fill="FFFFFF"/>
        </w:rPr>
        <w:t>投保单位</w:t>
      </w:r>
      <w:r>
        <w:rPr>
          <w:rFonts w:hint="eastAsia" w:ascii="仿宋_GB2312" w:hAnsi="仿宋_GB2312" w:eastAsia="仿宋_GB2312" w:cs="仿宋_GB2312"/>
          <w:i w:val="0"/>
          <w:caps w:val="0"/>
          <w:color w:val="0F1115"/>
          <w:spacing w:val="0"/>
          <w:sz w:val="32"/>
          <w:szCs w:val="32"/>
          <w:shd w:val="clear" w:color="auto" w:fill="FFFFFF"/>
          <w:lang w:eastAsia="zh-CN"/>
        </w:rPr>
        <w:t>应当</w:t>
      </w:r>
      <w:r>
        <w:rPr>
          <w:rFonts w:hint="eastAsia" w:ascii="仿宋_GB2312" w:hAnsi="仿宋_GB2312" w:eastAsia="仿宋_GB2312" w:cs="仿宋_GB2312"/>
          <w:i w:val="0"/>
          <w:caps w:val="0"/>
          <w:color w:val="0F1115"/>
          <w:spacing w:val="0"/>
          <w:sz w:val="32"/>
          <w:szCs w:val="32"/>
          <w:shd w:val="clear" w:color="auto" w:fill="FFFFFF"/>
        </w:rPr>
        <w:t>积极配合</w:t>
      </w:r>
      <w:r>
        <w:rPr>
          <w:rFonts w:hint="eastAsia" w:ascii="仿宋_GB2312" w:hAnsi="仿宋_GB2312" w:eastAsia="仿宋_GB2312" w:cs="仿宋_GB2312"/>
          <w:i w:val="0"/>
          <w:caps w:val="0"/>
          <w:color w:val="0F1115"/>
          <w:spacing w:val="0"/>
          <w:sz w:val="32"/>
          <w:szCs w:val="32"/>
          <w:shd w:val="clear" w:color="auto" w:fill="FFFFFF"/>
          <w:lang w:val="en-US" w:eastAsia="zh-CN"/>
        </w:rPr>
        <w:t>开展</w:t>
      </w:r>
      <w:r>
        <w:rPr>
          <w:rFonts w:hint="eastAsia" w:ascii="仿宋_GB2312" w:hAnsi="仿宋_GB2312" w:eastAsia="仿宋_GB2312" w:cs="仿宋_GB2312"/>
          <w:i w:val="0"/>
          <w:caps w:val="0"/>
          <w:color w:val="0F1115"/>
          <w:spacing w:val="0"/>
          <w:sz w:val="32"/>
          <w:szCs w:val="32"/>
          <w:shd w:val="clear" w:color="auto" w:fill="FFFFFF"/>
        </w:rPr>
        <w:t>事故预防服务，</w:t>
      </w:r>
      <w:r>
        <w:rPr>
          <w:rFonts w:hint="eastAsia" w:ascii="仿宋_GB2312" w:hAnsi="仿宋_GB2312" w:eastAsia="仿宋_GB2312" w:cs="仿宋_GB2312"/>
          <w:i w:val="0"/>
          <w:caps w:val="0"/>
          <w:color w:val="0F1115"/>
          <w:spacing w:val="0"/>
          <w:sz w:val="32"/>
          <w:szCs w:val="32"/>
          <w:shd w:val="clear" w:color="auto" w:fill="FFFFFF"/>
          <w:lang w:eastAsia="zh-CN"/>
        </w:rPr>
        <w:t>并对服务中发现的生产安全事故隐患及时进行整改。</w:t>
      </w:r>
      <w:r>
        <w:rPr>
          <w:rFonts w:hint="default" w:ascii="仿宋_GB2312" w:hAnsi="仿宋_GB2312" w:eastAsia="仿宋_GB2312" w:cs="仿宋_GB2312"/>
          <w:sz w:val="32"/>
          <w:szCs w:val="32"/>
          <w:lang w:val="en-US" w:eastAsia="zh-CN"/>
        </w:rPr>
        <w:t>投保单位</w:t>
      </w:r>
      <w:r>
        <w:rPr>
          <w:rFonts w:hint="eastAsia" w:ascii="仿宋_GB2312" w:hAnsi="仿宋_GB2312" w:eastAsia="仿宋_GB2312" w:cs="仿宋_GB2312"/>
          <w:i w:val="0"/>
          <w:caps w:val="0"/>
          <w:color w:val="0F1115"/>
          <w:spacing w:val="0"/>
          <w:sz w:val="32"/>
          <w:szCs w:val="32"/>
          <w:shd w:val="clear" w:color="auto" w:fill="FFFFFF"/>
          <w:lang w:eastAsia="zh-CN"/>
        </w:rPr>
        <w:t>完成事故隐患</w:t>
      </w:r>
      <w:r>
        <w:rPr>
          <w:rFonts w:hint="eastAsia" w:ascii="仿宋_GB2312" w:hAnsi="仿宋_GB2312" w:eastAsia="仿宋_GB2312" w:cs="仿宋_GB2312"/>
          <w:i w:val="0"/>
          <w:caps w:val="0"/>
          <w:color w:val="0F1115"/>
          <w:spacing w:val="0"/>
          <w:sz w:val="32"/>
          <w:szCs w:val="32"/>
          <w:shd w:val="clear" w:color="auto" w:fill="FFFFFF"/>
        </w:rPr>
        <w:t>整改的，可视为</w:t>
      </w:r>
      <w:r>
        <w:rPr>
          <w:rFonts w:hint="eastAsia" w:ascii="仿宋_GB2312" w:hAnsi="仿宋_GB2312" w:eastAsia="仿宋_GB2312" w:cs="仿宋_GB2312"/>
          <w:i w:val="0"/>
          <w:caps w:val="0"/>
          <w:color w:val="0F1115"/>
          <w:spacing w:val="0"/>
          <w:sz w:val="32"/>
          <w:szCs w:val="32"/>
          <w:shd w:val="clear" w:color="auto" w:fill="FFFFFF"/>
          <w:lang w:eastAsia="zh-CN"/>
        </w:rPr>
        <w:t>已开展生产</w:t>
      </w:r>
      <w:r>
        <w:rPr>
          <w:rFonts w:hint="eastAsia" w:ascii="仿宋_GB2312" w:hAnsi="仿宋_GB2312" w:eastAsia="仿宋_GB2312" w:cs="仿宋_GB2312"/>
          <w:i w:val="0"/>
          <w:caps w:val="0"/>
          <w:color w:val="0F1115"/>
          <w:spacing w:val="0"/>
          <w:sz w:val="32"/>
          <w:szCs w:val="32"/>
          <w:shd w:val="clear" w:color="auto" w:fill="FFFFFF"/>
          <w:lang w:val="en-US" w:eastAsia="zh-CN"/>
        </w:rPr>
        <w:t>安全事故</w:t>
      </w:r>
      <w:r>
        <w:rPr>
          <w:rFonts w:hint="eastAsia" w:ascii="仿宋_GB2312" w:hAnsi="仿宋_GB2312" w:eastAsia="仿宋_GB2312" w:cs="仿宋_GB2312"/>
          <w:i w:val="0"/>
          <w:caps w:val="0"/>
          <w:color w:val="0F1115"/>
          <w:spacing w:val="0"/>
          <w:sz w:val="32"/>
          <w:szCs w:val="32"/>
          <w:shd w:val="clear" w:color="auto" w:fill="FFFFFF"/>
        </w:rPr>
        <w:t>隐患自查。</w:t>
      </w:r>
      <w:r>
        <w:rPr>
          <w:rFonts w:hint="eastAsia" w:ascii="仿宋_GB2312" w:hAnsi="仿宋_GB2312" w:eastAsia="仿宋_GB2312" w:cs="仿宋_GB2312"/>
          <w:i w:val="0"/>
          <w:caps w:val="0"/>
          <w:color w:val="auto"/>
          <w:spacing w:val="0"/>
          <w:sz w:val="32"/>
          <w:szCs w:val="32"/>
          <w:shd w:val="clear" w:color="auto" w:fill="FFFFFF"/>
        </w:rPr>
        <w:t>保险</w:t>
      </w:r>
      <w:r>
        <w:rPr>
          <w:rFonts w:hint="eastAsia" w:ascii="仿宋_GB2312" w:hAnsi="仿宋_GB2312" w:eastAsia="仿宋_GB2312" w:cs="仿宋_GB2312"/>
          <w:i w:val="0"/>
          <w:caps w:val="0"/>
          <w:color w:val="auto"/>
          <w:spacing w:val="0"/>
          <w:sz w:val="32"/>
          <w:szCs w:val="32"/>
          <w:shd w:val="clear" w:color="auto" w:fill="FFFFFF"/>
          <w:lang w:eastAsia="zh-CN"/>
        </w:rPr>
        <w:t>机构</w:t>
      </w:r>
      <w:r>
        <w:rPr>
          <w:rFonts w:hint="eastAsia" w:ascii="仿宋_GB2312" w:hAnsi="仿宋_GB2312" w:eastAsia="仿宋_GB2312" w:cs="仿宋_GB2312"/>
          <w:i w:val="0"/>
          <w:caps w:val="0"/>
          <w:color w:val="auto"/>
          <w:spacing w:val="0"/>
          <w:sz w:val="32"/>
          <w:szCs w:val="32"/>
          <w:shd w:val="clear" w:color="auto" w:fill="FFFFFF"/>
        </w:rPr>
        <w:t>委托技术</w:t>
      </w:r>
      <w:r>
        <w:rPr>
          <w:rFonts w:hint="eastAsia" w:ascii="仿宋_GB2312" w:hAnsi="仿宋_GB2312" w:eastAsia="仿宋_GB2312" w:cs="仿宋_GB2312"/>
          <w:i w:val="0"/>
          <w:caps w:val="0"/>
          <w:color w:val="auto"/>
          <w:spacing w:val="0"/>
          <w:sz w:val="32"/>
          <w:szCs w:val="32"/>
          <w:shd w:val="clear" w:color="auto" w:fill="FFFFFF"/>
          <w:lang w:eastAsia="zh-CN"/>
        </w:rPr>
        <w:t>服务</w:t>
      </w:r>
      <w:r>
        <w:rPr>
          <w:rFonts w:hint="eastAsia" w:ascii="仿宋_GB2312" w:hAnsi="仿宋_GB2312" w:eastAsia="仿宋_GB2312" w:cs="仿宋_GB2312"/>
          <w:i w:val="0"/>
          <w:caps w:val="0"/>
          <w:color w:val="auto"/>
          <w:spacing w:val="0"/>
          <w:sz w:val="32"/>
          <w:szCs w:val="32"/>
          <w:shd w:val="clear" w:color="auto" w:fill="FFFFFF"/>
        </w:rPr>
        <w:t>机构在服务中发现的</w:t>
      </w:r>
      <w:r>
        <w:rPr>
          <w:rFonts w:hint="eastAsia" w:ascii="仿宋_GB2312" w:hAnsi="仿宋_GB2312" w:eastAsia="仿宋_GB2312" w:cs="仿宋_GB2312"/>
          <w:i w:val="0"/>
          <w:caps w:val="0"/>
          <w:color w:val="auto"/>
          <w:spacing w:val="0"/>
          <w:sz w:val="32"/>
          <w:szCs w:val="32"/>
          <w:shd w:val="clear" w:color="auto" w:fill="FFFFFF"/>
          <w:lang w:eastAsia="zh-CN"/>
        </w:rPr>
        <w:t>事故</w:t>
      </w:r>
      <w:r>
        <w:rPr>
          <w:rFonts w:hint="eastAsia" w:ascii="仿宋_GB2312" w:hAnsi="仿宋_GB2312" w:eastAsia="仿宋_GB2312" w:cs="仿宋_GB2312"/>
          <w:i w:val="0"/>
          <w:caps w:val="0"/>
          <w:color w:val="auto"/>
          <w:spacing w:val="0"/>
          <w:sz w:val="32"/>
          <w:szCs w:val="32"/>
          <w:shd w:val="clear" w:color="auto" w:fill="FFFFFF"/>
        </w:rPr>
        <w:t>隐患</w:t>
      </w:r>
      <w:r>
        <w:rPr>
          <w:rFonts w:hint="eastAsia" w:ascii="仿宋_GB2312" w:hAnsi="仿宋_GB2312" w:eastAsia="仿宋_GB2312" w:cs="仿宋_GB2312"/>
          <w:i w:val="0"/>
          <w:caps w:val="0"/>
          <w:color w:val="auto"/>
          <w:spacing w:val="0"/>
          <w:sz w:val="32"/>
          <w:szCs w:val="32"/>
          <w:shd w:val="clear" w:color="auto" w:fill="FFFFFF"/>
          <w:lang w:eastAsia="zh-CN"/>
        </w:rPr>
        <w:t>正在整改的</w:t>
      </w:r>
      <w:r>
        <w:rPr>
          <w:rFonts w:hint="eastAsia" w:ascii="仿宋_GB2312" w:hAnsi="仿宋_GB2312" w:eastAsia="仿宋_GB2312" w:cs="仿宋_GB2312"/>
          <w:i w:val="0"/>
          <w:caps w:val="0"/>
          <w:color w:val="auto"/>
          <w:spacing w:val="0"/>
          <w:sz w:val="32"/>
          <w:szCs w:val="32"/>
          <w:shd w:val="clear" w:color="auto" w:fill="FFFFFF"/>
        </w:rPr>
        <w:t>，不</w:t>
      </w:r>
      <w:r>
        <w:rPr>
          <w:rFonts w:hint="eastAsia" w:ascii="仿宋_GB2312" w:hAnsi="仿宋_GB2312" w:eastAsia="仿宋_GB2312" w:cs="仿宋_GB2312"/>
          <w:i w:val="0"/>
          <w:caps w:val="0"/>
          <w:color w:val="auto"/>
          <w:spacing w:val="0"/>
          <w:sz w:val="32"/>
          <w:szCs w:val="32"/>
          <w:shd w:val="clear" w:color="auto" w:fill="FFFFFF"/>
          <w:lang w:eastAsia="zh-CN"/>
        </w:rPr>
        <w:t>纳入</w:t>
      </w:r>
      <w:r>
        <w:rPr>
          <w:rFonts w:hint="eastAsia" w:ascii="仿宋_GB2312" w:hAnsi="仿宋_GB2312" w:eastAsia="仿宋_GB2312" w:cs="仿宋_GB2312"/>
          <w:i w:val="0"/>
          <w:caps w:val="0"/>
          <w:color w:val="auto"/>
          <w:spacing w:val="0"/>
          <w:sz w:val="32"/>
          <w:szCs w:val="32"/>
          <w:shd w:val="clear" w:color="auto" w:fill="FFFFFF"/>
        </w:rPr>
        <w:t>监管部门执法依据。</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1"/>
          <w:rFonts w:hint="default" w:ascii="黑体" w:hAnsi="黑体" w:eastAsia="黑体" w:cs="黑体"/>
          <w:b w:val="0"/>
          <w:bCs/>
          <w:i w:val="0"/>
          <w:caps w:val="0"/>
          <w:color w:val="0F1115"/>
          <w:spacing w:val="0"/>
          <w:sz w:val="32"/>
          <w:szCs w:val="32"/>
          <w:shd w:val="clear" w:color="auto" w:fill="FFFFFF"/>
          <w:lang w:val="en-US" w:eastAsia="zh-CN"/>
        </w:rPr>
      </w:pPr>
      <w:r>
        <w:rPr>
          <w:rStyle w:val="11"/>
          <w:rFonts w:hint="eastAsia" w:ascii="黑体" w:hAnsi="黑体" w:eastAsia="黑体" w:cs="黑体"/>
          <w:b w:val="0"/>
          <w:bCs/>
          <w:i w:val="0"/>
          <w:caps w:val="0"/>
          <w:color w:val="0F1115"/>
          <w:spacing w:val="0"/>
          <w:sz w:val="32"/>
          <w:szCs w:val="32"/>
          <w:shd w:val="clear" w:color="auto" w:fill="FFFFFF"/>
          <w:lang w:val="en-US" w:eastAsia="zh-CN"/>
        </w:rPr>
        <w:t>四、进一步明确职责分工</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pP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（十）落实行业</w:t>
      </w:r>
      <w:r>
        <w:rPr>
          <w:rStyle w:val="11"/>
          <w:rFonts w:hint="eastAsia" w:ascii="楷体_GB2312" w:hAnsi="楷体_GB2312" w:eastAsia="楷体_GB2312" w:cs="楷体_GB2312"/>
          <w:b w:val="0"/>
          <w:bCs w:val="0"/>
          <w:i w:val="0"/>
          <w:caps w:val="0"/>
          <w:color w:val="0F1115"/>
          <w:spacing w:val="0"/>
          <w:sz w:val="32"/>
          <w:szCs w:val="32"/>
          <w:shd w:val="clear" w:color="auto" w:fill="FFFFFF"/>
        </w:rPr>
        <w:t>部门</w:t>
      </w: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监督管理责任</w:t>
      </w:r>
      <w:r>
        <w:rPr>
          <w:rStyle w:val="11"/>
          <w:rFonts w:hint="eastAsia" w:ascii="楷体_GB2312" w:hAnsi="楷体_GB2312" w:eastAsia="楷体_GB2312" w:cs="楷体_GB2312"/>
          <w:b w:val="0"/>
          <w:bCs w:val="0"/>
          <w:i w:val="0"/>
          <w:caps w:val="0"/>
          <w:color w:val="0F1115"/>
          <w:spacing w:val="0"/>
          <w:sz w:val="32"/>
          <w:szCs w:val="32"/>
          <w:shd w:val="clear" w:color="auto" w:fill="FFFFFF"/>
        </w:rPr>
        <w:t>。</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按照</w:t>
      </w:r>
      <w:r>
        <w:rPr>
          <w:rFonts w:hint="eastAsia" w:ascii="仿宋_GB2312" w:hAnsi="仿宋_GB2312" w:eastAsia="仿宋_GB2312" w:cs="仿宋_GB2312"/>
          <w:i w:val="0"/>
          <w:caps w:val="0"/>
          <w:color w:val="0F1115"/>
          <w:spacing w:val="0"/>
          <w:sz w:val="32"/>
          <w:szCs w:val="32"/>
          <w:shd w:val="clear" w:color="auto" w:fill="FFFFFF"/>
        </w:rPr>
        <w:t>《安全生产责任保险实施办法》</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行业领域分类和安全监管工作实际，安责险推进实施工作分工如下：</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pPr>
      <w:r>
        <w:rPr>
          <w:rStyle w:val="11"/>
          <w:rFonts w:hint="eastAsia" w:ascii="仿宋_GB2312" w:hAnsi="仿宋_GB2312" w:eastAsia="仿宋_GB2312" w:cs="仿宋_GB2312"/>
          <w:b w:val="0"/>
          <w:bCs w:val="0"/>
          <w:i w:val="0"/>
          <w:caps w:val="0"/>
          <w:color w:val="0F1115"/>
          <w:spacing w:val="0"/>
          <w:sz w:val="32"/>
          <w:szCs w:val="32"/>
          <w:shd w:val="clear" w:color="auto" w:fill="FFFFFF"/>
        </w:rPr>
        <w:t>市应急管理</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局</w:t>
      </w:r>
      <w:r>
        <w:rPr>
          <w:rStyle w:val="11"/>
          <w:rFonts w:hint="eastAsia" w:ascii="仿宋_GB2312" w:hAnsi="仿宋_GB2312" w:eastAsia="仿宋_GB2312" w:cs="仿宋_GB2312"/>
          <w:b w:val="0"/>
          <w:bCs w:val="0"/>
          <w:i w:val="0"/>
          <w:caps w:val="0"/>
          <w:color w:val="0F1115"/>
          <w:spacing w:val="0"/>
          <w:sz w:val="32"/>
          <w:szCs w:val="32"/>
          <w:shd w:val="clear" w:color="auto" w:fill="FFFFFF"/>
        </w:rPr>
        <w:t>负责全市安责险工作的综合协调与统筹推动，建设</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和</w:t>
      </w:r>
      <w:r>
        <w:rPr>
          <w:rStyle w:val="11"/>
          <w:rFonts w:hint="eastAsia" w:ascii="仿宋_GB2312" w:hAnsi="仿宋_GB2312" w:eastAsia="仿宋_GB2312" w:cs="仿宋_GB2312"/>
          <w:b w:val="0"/>
          <w:bCs w:val="0"/>
          <w:i w:val="0"/>
          <w:caps w:val="0"/>
          <w:color w:val="0F1115"/>
          <w:spacing w:val="0"/>
          <w:sz w:val="32"/>
          <w:szCs w:val="32"/>
          <w:shd w:val="clear" w:color="auto" w:fill="FFFFFF"/>
        </w:rPr>
        <w:t>管理安责险信息管理系统</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pP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国家金融监督管理总局北京监管局（以下简称北京金融监管局）</w:t>
      </w:r>
      <w:r>
        <w:rPr>
          <w:rStyle w:val="11"/>
          <w:rFonts w:hint="eastAsia" w:ascii="仿宋_GB2312" w:hAnsi="仿宋_GB2312" w:eastAsia="仿宋_GB2312" w:cs="仿宋_GB2312"/>
          <w:b w:val="0"/>
          <w:bCs w:val="0"/>
          <w:i w:val="0"/>
          <w:caps w:val="0"/>
          <w:color w:val="0F1115"/>
          <w:spacing w:val="0"/>
          <w:sz w:val="32"/>
          <w:szCs w:val="32"/>
          <w:shd w:val="clear" w:color="auto" w:fill="FFFFFF"/>
        </w:rPr>
        <w:t>依法对保险机构</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及其实施的承保、理赔和事故预防服务支出等有关业务活动实施监督管理。</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pPr>
      <w:r>
        <w:rPr>
          <w:rStyle w:val="11"/>
          <w:rFonts w:hint="eastAsia" w:ascii="仿宋_GB2312" w:hAnsi="仿宋_GB2312" w:eastAsia="仿宋_GB2312" w:cs="仿宋_GB2312"/>
          <w:b w:val="0"/>
          <w:bCs w:val="0"/>
          <w:i w:val="0"/>
          <w:caps w:val="0"/>
          <w:color w:val="0F1115"/>
          <w:spacing w:val="0"/>
          <w:sz w:val="32"/>
          <w:szCs w:val="32"/>
          <w:shd w:val="clear" w:color="auto" w:fill="FFFFFF"/>
        </w:rPr>
        <w:t>应急管理</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部门会同相关行业部门指导监督高危行业、领域安责险事故预防服务开展情况；依法对</w:t>
      </w:r>
      <w:r>
        <w:rPr>
          <w:rStyle w:val="11"/>
          <w:rFonts w:hint="eastAsia" w:ascii="仿宋_GB2312" w:hAnsi="仿宋_GB2312" w:eastAsia="仿宋_GB2312" w:cs="仿宋_GB2312"/>
          <w:b w:val="0"/>
          <w:bCs w:val="0"/>
          <w:i w:val="0"/>
          <w:caps w:val="0"/>
          <w:color w:val="0F1115"/>
          <w:spacing w:val="0"/>
          <w:sz w:val="32"/>
          <w:szCs w:val="32"/>
          <w:shd w:val="clear" w:color="auto" w:fill="FFFFFF"/>
        </w:rPr>
        <w:t>矿山、危险化学品、烟花爆竹、金属冶炼</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等行业、领域单位安责险投保情况等实施监督管理，并指导监督安责险事故预防服务开展情况。</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1"/>
          <w:rFonts w:hint="eastAsia" w:ascii="仿宋_GB2312" w:hAnsi="仿宋_GB2312" w:eastAsia="仿宋_GB2312" w:cs="仿宋_GB2312"/>
          <w:b w:val="0"/>
          <w:bCs w:val="0"/>
          <w:i w:val="0"/>
          <w:caps w:val="0"/>
          <w:color w:val="0F1115"/>
          <w:spacing w:val="0"/>
          <w:sz w:val="32"/>
          <w:szCs w:val="32"/>
          <w:shd w:val="clear" w:color="auto" w:fill="FFFFFF"/>
          <w:lang w:val="en-US" w:eastAsia="zh-CN"/>
        </w:rPr>
      </w:pP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经济</w:t>
      </w:r>
      <w:r>
        <w:rPr>
          <w:rStyle w:val="11"/>
          <w:rFonts w:hint="eastAsia" w:ascii="仿宋_GB2312" w:hAnsi="仿宋_GB2312" w:eastAsia="仿宋_GB2312" w:cs="仿宋_GB2312"/>
          <w:b w:val="0"/>
          <w:bCs w:val="0"/>
          <w:i w:val="0"/>
          <w:caps w:val="0"/>
          <w:color w:val="0F1115"/>
          <w:spacing w:val="0"/>
          <w:sz w:val="32"/>
          <w:szCs w:val="32"/>
          <w:shd w:val="clear" w:color="auto" w:fill="FFFFFF"/>
        </w:rPr>
        <w:t>和信息化</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部门依法对民用爆炸物品行业、领域</w:t>
      </w:r>
      <w:r>
        <w:rPr>
          <w:rStyle w:val="11"/>
          <w:rFonts w:hint="eastAsia" w:ascii="仿宋_GB2312" w:hAnsi="仿宋_GB2312" w:eastAsia="仿宋_GB2312" w:cs="仿宋_GB2312"/>
          <w:b w:val="0"/>
          <w:bCs w:val="0"/>
          <w:i w:val="0"/>
          <w:caps w:val="0"/>
          <w:color w:val="0F1115"/>
          <w:spacing w:val="0"/>
          <w:sz w:val="32"/>
          <w:szCs w:val="32"/>
          <w:shd w:val="clear" w:color="auto" w:fill="FFFFFF"/>
          <w:lang w:val="en-US" w:eastAsia="zh-CN"/>
        </w:rPr>
        <w:t>生产和储存</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单位安责险投保情况等实施监督管理，并指导监督安责险事故预防服务开展情况</w:t>
      </w:r>
      <w:r>
        <w:rPr>
          <w:rStyle w:val="11"/>
          <w:rFonts w:hint="eastAsia" w:ascii="仿宋_GB2312" w:hAnsi="仿宋_GB2312" w:eastAsia="仿宋_GB2312" w:cs="仿宋_GB2312"/>
          <w:b w:val="0"/>
          <w:bCs w:val="0"/>
          <w:i w:val="0"/>
          <w:caps w:val="0"/>
          <w:color w:val="0F1115"/>
          <w:spacing w:val="0"/>
          <w:sz w:val="32"/>
          <w:szCs w:val="32"/>
          <w:shd w:val="clear" w:color="auto" w:fill="FFFFFF"/>
          <w:lang w:val="en-US" w:eastAsia="zh-CN"/>
        </w:rPr>
        <w:t>。</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1"/>
          <w:rFonts w:hint="eastAsia" w:ascii="仿宋_GB2312" w:hAnsi="仿宋_GB2312" w:eastAsia="仿宋_GB2312" w:cs="仿宋_GB2312"/>
          <w:b w:val="0"/>
          <w:bCs w:val="0"/>
          <w:i w:val="0"/>
          <w:caps w:val="0"/>
          <w:color w:val="0F1115"/>
          <w:spacing w:val="0"/>
          <w:sz w:val="32"/>
          <w:szCs w:val="32"/>
          <w:shd w:val="clear" w:color="auto" w:fill="FFFFFF"/>
          <w:lang w:val="en-US" w:eastAsia="zh-CN"/>
        </w:rPr>
      </w:pP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公安部门依法对民用爆炸物品行业、领域</w:t>
      </w:r>
      <w:r>
        <w:rPr>
          <w:rStyle w:val="11"/>
          <w:rFonts w:hint="eastAsia" w:ascii="仿宋_GB2312" w:hAnsi="仿宋_GB2312" w:eastAsia="仿宋_GB2312" w:cs="仿宋_GB2312"/>
          <w:b w:val="0"/>
          <w:bCs w:val="0"/>
          <w:i w:val="0"/>
          <w:caps w:val="0"/>
          <w:color w:val="0F1115"/>
          <w:spacing w:val="0"/>
          <w:sz w:val="32"/>
          <w:szCs w:val="32"/>
          <w:shd w:val="clear" w:color="auto" w:fill="FFFFFF"/>
          <w:lang w:val="en-US" w:eastAsia="zh-CN"/>
        </w:rPr>
        <w:t>销售、运输、爆破作业和销毁单位</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安责险投保情况等实施监督管理，并指导监督安责险事故预防服务开展情况</w:t>
      </w:r>
      <w:r>
        <w:rPr>
          <w:rStyle w:val="11"/>
          <w:rFonts w:hint="eastAsia" w:ascii="仿宋_GB2312" w:hAnsi="仿宋_GB2312" w:eastAsia="仿宋_GB2312" w:cs="仿宋_GB2312"/>
          <w:b w:val="0"/>
          <w:bCs w:val="0"/>
          <w:i w:val="0"/>
          <w:caps w:val="0"/>
          <w:color w:val="0F1115"/>
          <w:spacing w:val="0"/>
          <w:sz w:val="32"/>
          <w:szCs w:val="32"/>
          <w:shd w:val="clear" w:color="auto" w:fill="FFFFFF"/>
          <w:lang w:val="en-US" w:eastAsia="zh-CN"/>
        </w:rPr>
        <w:t>。</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pPr>
      <w:r>
        <w:rPr>
          <w:rStyle w:val="11"/>
          <w:rFonts w:hint="eastAsia" w:ascii="仿宋_GB2312" w:hAnsi="仿宋_GB2312" w:eastAsia="仿宋_GB2312" w:cs="仿宋_GB2312"/>
          <w:b w:val="0"/>
          <w:bCs w:val="0"/>
          <w:i w:val="0"/>
          <w:caps w:val="0"/>
          <w:color w:val="0F1115"/>
          <w:spacing w:val="0"/>
          <w:sz w:val="32"/>
          <w:szCs w:val="32"/>
          <w:shd w:val="clear" w:color="auto" w:fill="FFFFFF"/>
        </w:rPr>
        <w:t>交通</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部门依法对道路运输、水路运输，民用爆炸物品运输，以及交通建设工程建筑施工等行业、领域单位安责险投保情况等实施监督管理，并指导监督安责险事故预防服务开展情况。</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pPr>
      <w:r>
        <w:rPr>
          <w:rStyle w:val="11"/>
          <w:rFonts w:hint="eastAsia" w:ascii="仿宋_GB2312" w:hAnsi="仿宋_GB2312" w:eastAsia="仿宋_GB2312" w:cs="仿宋_GB2312"/>
          <w:b w:val="0"/>
          <w:bCs w:val="0"/>
          <w:i w:val="0"/>
          <w:caps w:val="0"/>
          <w:color w:val="0F1115"/>
          <w:spacing w:val="0"/>
          <w:sz w:val="32"/>
          <w:szCs w:val="32"/>
          <w:shd w:val="clear" w:color="auto" w:fill="FFFFFF"/>
        </w:rPr>
        <w:t>住房和城乡建设</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部门依法对土木工程、建筑工程、</w:t>
      </w:r>
      <w:r>
        <w:rPr>
          <w:rStyle w:val="11"/>
          <w:rFonts w:hint="eastAsia" w:ascii="仿宋_GB2312" w:hAnsi="仿宋_GB2312" w:eastAsia="仿宋_GB2312" w:cs="仿宋_GB2312"/>
          <w:b w:val="0"/>
          <w:bCs w:val="0"/>
          <w:i w:val="0"/>
          <w:caps w:val="0"/>
          <w:color w:val="0F1115"/>
          <w:spacing w:val="0"/>
          <w:sz w:val="32"/>
          <w:szCs w:val="32"/>
          <w:shd w:val="clear" w:color="auto" w:fill="FFFFFF"/>
        </w:rPr>
        <w:t>设备安装、</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装修工程、</w:t>
      </w:r>
      <w:r>
        <w:rPr>
          <w:rStyle w:val="11"/>
          <w:rFonts w:hint="eastAsia" w:ascii="仿宋_GB2312" w:hAnsi="仿宋_GB2312" w:eastAsia="仿宋_GB2312" w:cs="仿宋_GB2312"/>
          <w:b w:val="0"/>
          <w:bCs w:val="0"/>
          <w:i w:val="0"/>
          <w:caps w:val="0"/>
          <w:color w:val="0F1115"/>
          <w:spacing w:val="0"/>
          <w:sz w:val="32"/>
          <w:szCs w:val="32"/>
          <w:shd w:val="clear" w:color="auto" w:fill="FFFFFF"/>
        </w:rPr>
        <w:t>井巷工程</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等建筑施工行业、领域单位安责险投保情况等</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right="0"/>
        <w:textAlignment w:val="auto"/>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pP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实施监督管理，并指导监督安责险事故预防服务开展情况。</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pP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城市管理部门依法对管道运输、</w:t>
      </w:r>
      <w:r>
        <w:rPr>
          <w:rStyle w:val="11"/>
          <w:rFonts w:hint="eastAsia" w:ascii="仿宋_GB2312" w:hAnsi="仿宋_GB2312" w:eastAsia="仿宋_GB2312" w:cs="仿宋_GB2312"/>
          <w:b w:val="0"/>
          <w:bCs w:val="0"/>
          <w:i w:val="0"/>
          <w:caps w:val="0"/>
          <w:color w:val="0F1115"/>
          <w:spacing w:val="0"/>
          <w:sz w:val="32"/>
          <w:szCs w:val="32"/>
          <w:shd w:val="clear" w:color="auto" w:fill="FFFFFF"/>
        </w:rPr>
        <w:t>线路管道</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建筑施工等行业、领域单位安责险投保情况等实施监督管理，并指导监督安责险事故预防服务开展情况。</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pP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水务部门依法对水利建设建筑施工行业、领域单位安责险投保情况等实施监督管理，并指导监督事故预防服务开展情况。</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pP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园林绿化部门依法对园林绿化工程建筑施工行业、领域单位安责险投保情况等实施监督管理，并指导监督安责险事故预防服务开展情况。</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pP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其他</w:t>
      </w:r>
      <w:r>
        <w:rPr>
          <w:rStyle w:val="11"/>
          <w:rFonts w:hint="eastAsia" w:ascii="仿宋_GB2312" w:hAnsi="仿宋_GB2312" w:eastAsia="仿宋_GB2312" w:cs="仿宋_GB2312"/>
          <w:b w:val="0"/>
          <w:bCs w:val="0"/>
          <w:i w:val="0"/>
          <w:caps w:val="0"/>
          <w:color w:val="0F1115"/>
          <w:spacing w:val="0"/>
          <w:sz w:val="32"/>
          <w:szCs w:val="32"/>
          <w:shd w:val="clear" w:color="auto" w:fill="FFFFFF"/>
        </w:rPr>
        <w:t>相关行业主管部门依法</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对</w:t>
      </w:r>
      <w:r>
        <w:rPr>
          <w:rStyle w:val="11"/>
          <w:rFonts w:hint="eastAsia" w:ascii="仿宋_GB2312" w:hAnsi="仿宋_GB2312" w:eastAsia="仿宋_GB2312" w:cs="仿宋_GB2312"/>
          <w:b w:val="0"/>
          <w:bCs w:val="0"/>
          <w:i w:val="0"/>
          <w:caps w:val="0"/>
          <w:color w:val="0F1115"/>
          <w:spacing w:val="0"/>
          <w:sz w:val="32"/>
          <w:szCs w:val="32"/>
          <w:shd w:val="clear" w:color="auto" w:fill="FFFFFF"/>
        </w:rPr>
        <w:t>本行业</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w:t>
      </w:r>
      <w:r>
        <w:rPr>
          <w:rStyle w:val="11"/>
          <w:rFonts w:hint="eastAsia" w:ascii="仿宋_GB2312" w:hAnsi="仿宋_GB2312" w:eastAsia="仿宋_GB2312" w:cs="仿宋_GB2312"/>
          <w:b w:val="0"/>
          <w:bCs w:val="0"/>
          <w:i w:val="0"/>
          <w:caps w:val="0"/>
          <w:color w:val="0F1115"/>
          <w:spacing w:val="0"/>
          <w:sz w:val="32"/>
          <w:szCs w:val="32"/>
          <w:shd w:val="clear" w:color="auto" w:fill="FFFFFF"/>
        </w:rPr>
        <w:t>领域</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单位安责险投保情况等实施监督管理，并指导监督安责险事故预防服务开展情况。</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1"/>
          <w:rFonts w:hint="eastAsia" w:ascii="黑体" w:hAnsi="黑体" w:eastAsia="黑体" w:cs="黑体"/>
          <w:b w:val="0"/>
          <w:bCs/>
          <w:i w:val="0"/>
          <w:caps w:val="0"/>
          <w:color w:val="0F1115"/>
          <w:spacing w:val="0"/>
          <w:sz w:val="32"/>
          <w:szCs w:val="32"/>
          <w:shd w:val="clear" w:color="auto" w:fill="FFFFFF"/>
          <w:lang w:val="en-US" w:eastAsia="zh-CN"/>
        </w:rPr>
      </w:pPr>
      <w:r>
        <w:rPr>
          <w:rStyle w:val="11"/>
          <w:rFonts w:hint="eastAsia" w:ascii="黑体" w:hAnsi="黑体" w:eastAsia="黑体" w:cs="黑体"/>
          <w:b w:val="0"/>
          <w:bCs/>
          <w:i w:val="0"/>
          <w:caps w:val="0"/>
          <w:color w:val="0F1115"/>
          <w:spacing w:val="0"/>
          <w:sz w:val="32"/>
          <w:szCs w:val="32"/>
          <w:shd w:val="clear" w:color="auto" w:fill="FFFFFF"/>
          <w:lang w:val="en-US" w:eastAsia="zh-CN"/>
        </w:rPr>
        <w:t>五、全面加强工作监督和管理</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1"/>
          <w:rFonts w:hint="eastAsia" w:ascii="仿宋_GB2312" w:hAnsi="仿宋_GB2312" w:eastAsia="仿宋_GB2312" w:cs="仿宋_GB2312"/>
          <w:b w:val="0"/>
          <w:bCs w:val="0"/>
          <w:i w:val="0"/>
          <w:caps w:val="0"/>
          <w:color w:val="0F1115"/>
          <w:spacing w:val="0"/>
          <w:sz w:val="32"/>
          <w:szCs w:val="32"/>
          <w:highlight w:val="yellow"/>
          <w:shd w:val="clear" w:color="auto" w:fill="FFFFFF"/>
          <w:lang w:eastAsia="zh-CN"/>
        </w:rPr>
      </w:pP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（十一）加强</w:t>
      </w:r>
      <w:r>
        <w:rPr>
          <w:rStyle w:val="11"/>
          <w:rFonts w:hint="eastAsia" w:ascii="楷体_GB2312" w:hAnsi="楷体_GB2312" w:eastAsia="楷体_GB2312" w:cs="楷体_GB2312"/>
          <w:b w:val="0"/>
          <w:bCs w:val="0"/>
          <w:i w:val="0"/>
          <w:caps w:val="0"/>
          <w:color w:val="0F1115"/>
          <w:spacing w:val="0"/>
          <w:sz w:val="32"/>
          <w:szCs w:val="32"/>
          <w:shd w:val="clear" w:color="auto" w:fill="FFFFFF"/>
        </w:rPr>
        <w:t>信息</w:t>
      </w: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监测和共享</w:t>
      </w:r>
      <w:r>
        <w:rPr>
          <w:rStyle w:val="11"/>
          <w:rFonts w:hint="eastAsia" w:ascii="楷体_GB2312" w:hAnsi="楷体_GB2312" w:eastAsia="楷体_GB2312" w:cs="楷体_GB2312"/>
          <w:b w:val="0"/>
          <w:bCs w:val="0"/>
          <w:i w:val="0"/>
          <w:caps w:val="0"/>
          <w:color w:val="0F1115"/>
          <w:spacing w:val="0"/>
          <w:sz w:val="32"/>
          <w:szCs w:val="32"/>
          <w:shd w:val="clear" w:color="auto" w:fill="FFFFFF"/>
        </w:rPr>
        <w:t>。</w:t>
      </w:r>
      <w:r>
        <w:rPr>
          <w:rFonts w:hint="eastAsia" w:ascii="仿宋_GB2312" w:hAnsi="仿宋_GB2312" w:eastAsia="仿宋_GB2312" w:cs="仿宋_GB2312"/>
          <w:i w:val="0"/>
          <w:caps w:val="0"/>
          <w:color w:val="0F1115"/>
          <w:spacing w:val="0"/>
          <w:sz w:val="32"/>
          <w:szCs w:val="32"/>
          <w:shd w:val="clear" w:color="auto" w:fill="FFFFFF"/>
          <w:lang w:eastAsia="zh-CN"/>
        </w:rPr>
        <w:t>市应急管理局统一建立安责险信息管理系统，采集和监测安责险投保、理赔和事故预防服务等相关数据，并加强与北京金融监管局和相关行业主管部门的信息交互共享。</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高危行业、领域单位的</w:t>
      </w:r>
      <w:r>
        <w:rPr>
          <w:rStyle w:val="11"/>
          <w:rFonts w:hint="eastAsia" w:ascii="仿宋_GB2312" w:hAnsi="仿宋_GB2312" w:eastAsia="仿宋_GB2312" w:cs="仿宋_GB2312"/>
          <w:b w:val="0"/>
          <w:bCs w:val="0"/>
          <w:i w:val="0"/>
          <w:caps w:val="0"/>
          <w:color w:val="auto"/>
          <w:spacing w:val="0"/>
          <w:sz w:val="32"/>
          <w:szCs w:val="32"/>
          <w:shd w:val="clear" w:color="auto" w:fill="FFFFFF"/>
          <w:lang w:eastAsia="zh-CN"/>
        </w:rPr>
        <w:t>行</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业主管部门应当建立信息台账，并及时与市级</w:t>
      </w:r>
      <w:r>
        <w:rPr>
          <w:rStyle w:val="11"/>
          <w:rFonts w:hint="eastAsia" w:ascii="仿宋_GB2312" w:hAnsi="仿宋_GB2312" w:eastAsia="仿宋_GB2312" w:cs="仿宋_GB2312"/>
          <w:b w:val="0"/>
          <w:bCs w:val="0"/>
          <w:i w:val="0"/>
          <w:caps w:val="0"/>
          <w:color w:val="0F1115"/>
          <w:spacing w:val="0"/>
          <w:sz w:val="32"/>
          <w:szCs w:val="32"/>
          <w:shd w:val="clear" w:color="auto" w:fill="FFFFFF"/>
        </w:rPr>
        <w:t>安责险信息管理系统</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进行数据共享，其中建筑施工、民用爆炸物品作业等以项目为单位进行统计。</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1"/>
          <w:rFonts w:hint="eastAsia" w:ascii="仿宋_GB2312" w:hAnsi="仿宋_GB2312" w:eastAsia="仿宋_GB2312" w:cs="仿宋_GB2312"/>
          <w:b w:val="0"/>
          <w:bCs w:val="0"/>
          <w:i w:val="0"/>
          <w:caps w:val="0"/>
          <w:color w:val="0F1115"/>
          <w:spacing w:val="0"/>
          <w:sz w:val="32"/>
          <w:szCs w:val="32"/>
          <w:shd w:val="clear" w:color="auto" w:fill="FFFFFF"/>
        </w:rPr>
      </w:pPr>
      <w:r>
        <w:rPr>
          <w:rStyle w:val="11"/>
          <w:rFonts w:hint="eastAsia" w:ascii="楷体_GB2312" w:hAnsi="楷体_GB2312" w:eastAsia="楷体_GB2312" w:cs="楷体_GB2312"/>
          <w:b w:val="0"/>
          <w:bCs w:val="0"/>
          <w:i w:val="0"/>
          <w:caps w:val="0"/>
          <w:color w:val="0F1115"/>
          <w:spacing w:val="0"/>
          <w:sz w:val="32"/>
          <w:szCs w:val="32"/>
          <w:shd w:val="clear" w:color="auto" w:fill="FFFFFF"/>
        </w:rPr>
        <w:t>（</w:t>
      </w: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十二</w:t>
      </w:r>
      <w:r>
        <w:rPr>
          <w:rStyle w:val="11"/>
          <w:rFonts w:hint="eastAsia" w:ascii="楷体_GB2312" w:hAnsi="楷体_GB2312" w:eastAsia="楷体_GB2312" w:cs="楷体_GB2312"/>
          <w:b w:val="0"/>
          <w:bCs w:val="0"/>
          <w:i w:val="0"/>
          <w:caps w:val="0"/>
          <w:color w:val="0F1115"/>
          <w:spacing w:val="0"/>
          <w:sz w:val="32"/>
          <w:szCs w:val="32"/>
          <w:shd w:val="clear" w:color="auto" w:fill="FFFFFF"/>
        </w:rPr>
        <w:t>）</w:t>
      </w: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做好安责险工作检查评估</w:t>
      </w:r>
      <w:r>
        <w:rPr>
          <w:rStyle w:val="11"/>
          <w:rFonts w:hint="eastAsia" w:ascii="楷体_GB2312" w:hAnsi="楷体_GB2312" w:eastAsia="楷体_GB2312" w:cs="楷体_GB2312"/>
          <w:b w:val="0"/>
          <w:bCs w:val="0"/>
          <w:i w:val="0"/>
          <w:caps w:val="0"/>
          <w:color w:val="0F1115"/>
          <w:spacing w:val="0"/>
          <w:sz w:val="32"/>
          <w:szCs w:val="32"/>
          <w:shd w:val="clear" w:color="auto" w:fill="FFFFFF"/>
        </w:rPr>
        <w:t>。</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市应急管理局、北京金融监管局和相关行业主管部门应按照职责分工，加强对保险机构安责险相关业务活动的监督检查，并对保险机构和技术服务机构事故预防服务开展情况进行季度督导与年度综合评估。相关</w:t>
      </w:r>
      <w:r>
        <w:rPr>
          <w:rStyle w:val="11"/>
          <w:rFonts w:hint="eastAsia" w:ascii="仿宋_GB2312" w:hAnsi="仿宋_GB2312" w:eastAsia="仿宋_GB2312" w:cs="仿宋_GB2312"/>
          <w:b w:val="0"/>
          <w:bCs w:val="0"/>
          <w:i w:val="0"/>
          <w:caps w:val="0"/>
          <w:color w:val="0F1115"/>
          <w:spacing w:val="0"/>
          <w:sz w:val="32"/>
          <w:szCs w:val="32"/>
          <w:shd w:val="clear" w:color="auto" w:fill="FFFFFF"/>
        </w:rPr>
        <w:t>检查结果作为对保险机构、技术服务机构</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开展</w:t>
      </w:r>
      <w:r>
        <w:rPr>
          <w:rStyle w:val="11"/>
          <w:rFonts w:hint="eastAsia" w:ascii="仿宋_GB2312" w:hAnsi="仿宋_GB2312" w:eastAsia="仿宋_GB2312" w:cs="仿宋_GB2312"/>
          <w:b w:val="0"/>
          <w:bCs w:val="0"/>
          <w:i w:val="0"/>
          <w:caps w:val="0"/>
          <w:color w:val="0F1115"/>
          <w:spacing w:val="0"/>
          <w:sz w:val="32"/>
          <w:szCs w:val="32"/>
          <w:shd w:val="clear" w:color="auto" w:fill="FFFFFF"/>
        </w:rPr>
        <w:t>监管评价、信用管理以及年度评估</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right="0"/>
        <w:textAlignment w:val="auto"/>
        <w:rPr>
          <w:rStyle w:val="11"/>
          <w:rFonts w:hint="eastAsia" w:ascii="仿宋_GB2312" w:hAnsi="仿宋_GB2312" w:eastAsia="仿宋_GB2312" w:cs="仿宋_GB2312"/>
          <w:b w:val="0"/>
          <w:bCs w:val="0"/>
          <w:i w:val="0"/>
          <w:caps w:val="0"/>
          <w:color w:val="0F1115"/>
          <w:spacing w:val="0"/>
          <w:sz w:val="32"/>
          <w:szCs w:val="32"/>
          <w:shd w:val="clear" w:color="auto" w:fill="FFFFFF"/>
        </w:rPr>
      </w:pPr>
      <w:r>
        <w:rPr>
          <w:rStyle w:val="11"/>
          <w:rFonts w:hint="eastAsia" w:ascii="仿宋_GB2312" w:hAnsi="仿宋_GB2312" w:eastAsia="仿宋_GB2312" w:cs="仿宋_GB2312"/>
          <w:b w:val="0"/>
          <w:bCs w:val="0"/>
          <w:i w:val="0"/>
          <w:caps w:val="0"/>
          <w:color w:val="0F1115"/>
          <w:spacing w:val="0"/>
          <w:sz w:val="32"/>
          <w:szCs w:val="32"/>
          <w:shd w:val="clear" w:color="auto" w:fill="FFFFFF"/>
        </w:rPr>
        <w:t>的重要依据</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。综合</w:t>
      </w:r>
      <w:r>
        <w:rPr>
          <w:rStyle w:val="11"/>
          <w:rFonts w:hint="eastAsia" w:ascii="仿宋_GB2312" w:hAnsi="仿宋_GB2312" w:eastAsia="仿宋_GB2312" w:cs="仿宋_GB2312"/>
          <w:b w:val="0"/>
          <w:bCs w:val="0"/>
          <w:i w:val="0"/>
          <w:caps w:val="0"/>
          <w:color w:val="0F1115"/>
          <w:spacing w:val="0"/>
          <w:sz w:val="32"/>
          <w:szCs w:val="32"/>
          <w:shd w:val="clear" w:color="auto" w:fill="FFFFFF"/>
        </w:rPr>
        <w:t>评估结果向社会公示。</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pP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市应急管理局会同相关部门探索建立安责险费用使用审计制度，依托第三方专业审计机构，对安责险资金支出的真实性、合规性及关联性进行核查。</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pP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（十三）加强政策宣传引导。</w:t>
      </w:r>
      <w:r>
        <w:rPr>
          <w:rStyle w:val="11"/>
          <w:rFonts w:hint="eastAsia" w:ascii="仿宋_GB2312" w:hAnsi="仿宋_GB2312" w:eastAsia="仿宋_GB2312" w:cs="仿宋_GB2312"/>
          <w:b w:val="0"/>
          <w:bCs w:val="0"/>
          <w:i w:val="0"/>
          <w:caps w:val="0"/>
          <w:color w:val="0F1115"/>
          <w:spacing w:val="0"/>
          <w:sz w:val="32"/>
          <w:szCs w:val="32"/>
          <w:shd w:val="clear" w:color="auto" w:fill="FFFFFF"/>
        </w:rPr>
        <w:t>应急管理部门、</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北京金融监管局</w:t>
      </w:r>
      <w:r>
        <w:rPr>
          <w:rStyle w:val="11"/>
          <w:rFonts w:hint="eastAsia" w:ascii="仿宋_GB2312" w:hAnsi="仿宋_GB2312" w:eastAsia="仿宋_GB2312" w:cs="仿宋_GB2312"/>
          <w:b w:val="0"/>
          <w:bCs w:val="0"/>
          <w:i w:val="0"/>
          <w:caps w:val="0"/>
          <w:color w:val="0F1115"/>
          <w:spacing w:val="0"/>
          <w:sz w:val="32"/>
          <w:szCs w:val="32"/>
          <w:shd w:val="clear" w:color="auto" w:fill="FFFFFF"/>
        </w:rPr>
        <w:t>和相关行业主管部门</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，应当</w:t>
      </w:r>
      <w:r>
        <w:rPr>
          <w:rFonts w:hint="eastAsia" w:ascii="仿宋_GB2312" w:hAnsi="仿宋_GB2312" w:eastAsia="仿宋_GB2312" w:cs="仿宋_GB2312"/>
          <w:i w:val="0"/>
          <w:caps w:val="0"/>
          <w:color w:val="0F1115"/>
          <w:spacing w:val="0"/>
          <w:sz w:val="32"/>
          <w:szCs w:val="32"/>
          <w:shd w:val="clear" w:color="auto" w:fill="FFFFFF"/>
        </w:rPr>
        <w:t>加大</w:t>
      </w:r>
      <w:r>
        <w:rPr>
          <w:rFonts w:hint="eastAsia" w:ascii="仿宋_GB2312" w:hAnsi="仿宋_GB2312" w:eastAsia="仿宋_GB2312" w:cs="仿宋_GB2312"/>
          <w:i w:val="0"/>
          <w:caps w:val="0"/>
          <w:color w:val="0F1115"/>
          <w:spacing w:val="0"/>
          <w:sz w:val="32"/>
          <w:szCs w:val="32"/>
          <w:shd w:val="clear" w:color="auto" w:fill="FFFFFF"/>
          <w:lang w:eastAsia="zh-CN"/>
        </w:rPr>
        <w:t>安责险</w:t>
      </w:r>
      <w:r>
        <w:rPr>
          <w:rFonts w:hint="eastAsia" w:ascii="仿宋_GB2312" w:hAnsi="仿宋_GB2312" w:eastAsia="仿宋_GB2312" w:cs="仿宋_GB2312"/>
          <w:i w:val="0"/>
          <w:caps w:val="0"/>
          <w:color w:val="0F1115"/>
          <w:spacing w:val="0"/>
          <w:sz w:val="32"/>
          <w:szCs w:val="32"/>
          <w:shd w:val="clear" w:color="auto" w:fill="FFFFFF"/>
        </w:rPr>
        <w:t>政策</w:t>
      </w:r>
      <w:r>
        <w:rPr>
          <w:rFonts w:hint="eastAsia" w:ascii="仿宋_GB2312" w:hAnsi="仿宋_GB2312" w:eastAsia="仿宋_GB2312" w:cs="仿宋_GB2312"/>
          <w:i w:val="0"/>
          <w:caps w:val="0"/>
          <w:color w:val="0F1115"/>
          <w:spacing w:val="0"/>
          <w:sz w:val="32"/>
          <w:szCs w:val="32"/>
          <w:shd w:val="clear" w:color="auto" w:fill="FFFFFF"/>
          <w:lang w:eastAsia="zh-CN"/>
        </w:rPr>
        <w:t>宣传力度，</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定期征集和总结推广事故预防服务优秀案例，发挥先进典型的示范带动作用；指导</w:t>
      </w:r>
      <w:r>
        <w:rPr>
          <w:rFonts w:hint="eastAsia" w:ascii="仿宋_GB2312" w:hAnsi="仿宋_GB2312" w:eastAsia="仿宋_GB2312" w:cs="仿宋_GB2312"/>
          <w:b w:val="0"/>
          <w:bCs w:val="0"/>
          <w:i w:val="0"/>
          <w:caps w:val="0"/>
          <w:color w:val="0F1115"/>
          <w:spacing w:val="0"/>
          <w:sz w:val="32"/>
          <w:szCs w:val="32"/>
          <w:shd w:val="clear" w:color="auto" w:fill="FFFFFF"/>
          <w:lang w:eastAsia="zh-CN"/>
        </w:rPr>
        <w:t>各乡镇（街道）</w:t>
      </w:r>
      <w:r>
        <w:rPr>
          <w:rFonts w:hint="eastAsia" w:ascii="仿宋_GB2312" w:hAnsi="仿宋_GB2312" w:eastAsia="仿宋_GB2312" w:cs="仿宋_GB2312"/>
          <w:i w:val="0"/>
          <w:caps w:val="0"/>
          <w:color w:val="0F1115"/>
          <w:spacing w:val="0"/>
          <w:sz w:val="32"/>
          <w:szCs w:val="32"/>
          <w:shd w:val="clear" w:color="auto" w:fill="FFFFFF"/>
          <w:lang w:eastAsia="zh-CN"/>
        </w:rPr>
        <w:t>结合实际开展宣传活动，同时注重发挥技术检查员、专职安全员作用，提升安责险知晓度。</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02" w:firstLineChars="200"/>
        <w:textAlignment w:val="auto"/>
        <w:rPr>
          <w:rStyle w:val="11"/>
          <w:rFonts w:hint="eastAsia" w:ascii="仿宋_GB2312" w:hAnsi="仿宋_GB2312" w:eastAsia="仿宋_GB2312" w:cs="仿宋_GB2312"/>
          <w:b w:val="0"/>
          <w:bCs w:val="0"/>
          <w:i w:val="0"/>
          <w:caps w:val="0"/>
          <w:color w:val="0F1115"/>
          <w:spacing w:val="0"/>
          <w:sz w:val="32"/>
          <w:szCs w:val="32"/>
          <w:shd w:val="clear" w:color="auto" w:fill="FFFFFF"/>
        </w:rPr>
      </w:pPr>
      <w:r>
        <w:rPr>
          <w:rStyle w:val="11"/>
          <w:rFonts w:hint="eastAsia" w:ascii="楷体_GB2312" w:hAnsi="楷体_GB2312" w:eastAsia="楷体_GB2312" w:cs="楷体_GB2312"/>
          <w:b w:val="0"/>
          <w:bCs w:val="0"/>
          <w:i w:val="0"/>
          <w:caps w:val="0"/>
          <w:color w:val="0F1115"/>
          <w:spacing w:val="0"/>
          <w:sz w:val="32"/>
          <w:szCs w:val="32"/>
          <w:shd w:val="clear" w:color="auto" w:fill="FFFFFF"/>
          <w:lang w:eastAsia="zh-CN"/>
        </w:rPr>
        <w:t>（十四）加大监管执法力度。</w:t>
      </w:r>
      <w:r>
        <w:rPr>
          <w:rStyle w:val="11"/>
          <w:rFonts w:hint="eastAsia" w:ascii="仿宋_GB2312" w:hAnsi="仿宋_GB2312" w:eastAsia="仿宋_GB2312" w:cs="仿宋_GB2312"/>
          <w:b w:val="0"/>
          <w:bCs w:val="0"/>
          <w:i w:val="0"/>
          <w:caps w:val="0"/>
          <w:color w:val="0F1115"/>
          <w:spacing w:val="0"/>
          <w:sz w:val="32"/>
          <w:szCs w:val="32"/>
          <w:shd w:val="clear" w:color="auto" w:fill="FFFFFF"/>
        </w:rPr>
        <w:t>将安责险</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工作</w:t>
      </w:r>
      <w:r>
        <w:rPr>
          <w:rStyle w:val="11"/>
          <w:rFonts w:hint="eastAsia" w:ascii="仿宋_GB2312" w:hAnsi="仿宋_GB2312" w:eastAsia="仿宋_GB2312" w:cs="仿宋_GB2312"/>
          <w:b w:val="0"/>
          <w:bCs w:val="0"/>
          <w:i w:val="0"/>
          <w:caps w:val="0"/>
          <w:color w:val="0F1115"/>
          <w:spacing w:val="0"/>
          <w:sz w:val="32"/>
          <w:szCs w:val="32"/>
          <w:shd w:val="clear" w:color="auto" w:fill="FFFFFF"/>
        </w:rPr>
        <w:t>情况纳入市、区两级安全生产考核</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巡查内容，常态化推动安责险工作落实</w:t>
      </w:r>
      <w:r>
        <w:rPr>
          <w:rStyle w:val="11"/>
          <w:rFonts w:hint="eastAsia" w:ascii="仿宋_GB2312" w:hAnsi="仿宋_GB2312" w:eastAsia="仿宋_GB2312" w:cs="仿宋_GB2312"/>
          <w:b w:val="0"/>
          <w:bCs w:val="0"/>
          <w:i w:val="0"/>
          <w:caps w:val="0"/>
          <w:color w:val="0F1115"/>
          <w:spacing w:val="0"/>
          <w:sz w:val="32"/>
          <w:szCs w:val="32"/>
          <w:shd w:val="clear" w:color="auto" w:fill="FFFFFF"/>
        </w:rPr>
        <w:t>。应急管理部门、</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北京金融监管局</w:t>
      </w:r>
      <w:r>
        <w:rPr>
          <w:rStyle w:val="11"/>
          <w:rFonts w:hint="eastAsia" w:ascii="仿宋_GB2312" w:hAnsi="仿宋_GB2312" w:eastAsia="仿宋_GB2312" w:cs="仿宋_GB2312"/>
          <w:b w:val="0"/>
          <w:bCs w:val="0"/>
          <w:i w:val="0"/>
          <w:caps w:val="0"/>
          <w:color w:val="0F1115"/>
          <w:spacing w:val="0"/>
          <w:sz w:val="32"/>
          <w:szCs w:val="32"/>
          <w:shd w:val="clear" w:color="auto" w:fill="FFFFFF"/>
        </w:rPr>
        <w:t>和相关行业主管部门应加大执法检查力度，对未依法投保安责险</w:t>
      </w:r>
      <w:r>
        <w:rPr>
          <w:rStyle w:val="11"/>
          <w:rFonts w:hint="eastAsia" w:ascii="仿宋_GB2312" w:hAnsi="仿宋_GB2312" w:eastAsia="仿宋_GB2312" w:cs="仿宋_GB2312"/>
          <w:b w:val="0"/>
          <w:bCs w:val="0"/>
          <w:i w:val="0"/>
          <w:caps w:val="0"/>
          <w:color w:val="0F1115"/>
          <w:spacing w:val="0"/>
          <w:sz w:val="32"/>
          <w:szCs w:val="32"/>
          <w:shd w:val="clear" w:color="auto" w:fill="FFFFFF"/>
          <w:lang w:val="en-US" w:eastAsia="zh-CN"/>
        </w:rPr>
        <w:t>或对发现事故隐患拒不整改的</w:t>
      </w:r>
      <w:r>
        <w:rPr>
          <w:rStyle w:val="11"/>
          <w:rFonts w:hint="eastAsia" w:ascii="仿宋_GB2312" w:hAnsi="仿宋_GB2312" w:eastAsia="仿宋_GB2312" w:cs="仿宋_GB2312"/>
          <w:b w:val="0"/>
          <w:bCs w:val="0"/>
          <w:i w:val="0"/>
          <w:caps w:val="0"/>
          <w:color w:val="0F1115"/>
          <w:spacing w:val="0"/>
          <w:sz w:val="32"/>
          <w:szCs w:val="32"/>
          <w:shd w:val="clear" w:color="auto" w:fill="FFFFFF"/>
        </w:rPr>
        <w:t>单位，依</w:t>
      </w:r>
      <w:r>
        <w:rPr>
          <w:rStyle w:val="11"/>
          <w:rFonts w:hint="eastAsia" w:ascii="仿宋_GB2312" w:hAnsi="仿宋_GB2312" w:eastAsia="仿宋_GB2312" w:cs="仿宋_GB2312"/>
          <w:b w:val="0"/>
          <w:bCs w:val="0"/>
          <w:i w:val="0"/>
          <w:caps w:val="0"/>
          <w:color w:val="0F1115"/>
          <w:spacing w:val="0"/>
          <w:sz w:val="32"/>
          <w:szCs w:val="32"/>
          <w:shd w:val="clear" w:color="auto" w:fill="FFFFFF"/>
          <w:lang w:val="en-US" w:eastAsia="zh-CN"/>
        </w:rPr>
        <w:t>法</w:t>
      </w:r>
      <w:r>
        <w:rPr>
          <w:rStyle w:val="11"/>
          <w:rFonts w:hint="eastAsia" w:ascii="仿宋_GB2312" w:hAnsi="仿宋_GB2312" w:eastAsia="仿宋_GB2312" w:cs="仿宋_GB2312"/>
          <w:b w:val="0"/>
          <w:bCs w:val="0"/>
          <w:i w:val="0"/>
          <w:caps w:val="0"/>
          <w:color w:val="0F1115"/>
          <w:spacing w:val="0"/>
          <w:sz w:val="32"/>
          <w:szCs w:val="32"/>
          <w:shd w:val="clear" w:color="auto" w:fill="FFFFFF"/>
        </w:rPr>
        <w:t>予以处罚；对严重违规、扰乱市场秩序的保险机构，视情</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节依法</w:t>
      </w:r>
      <w:r>
        <w:rPr>
          <w:rStyle w:val="11"/>
          <w:rFonts w:hint="eastAsia" w:ascii="仿宋_GB2312" w:hAnsi="仿宋_GB2312" w:eastAsia="仿宋_GB2312" w:cs="仿宋_GB2312"/>
          <w:b w:val="0"/>
          <w:bCs w:val="0"/>
          <w:i w:val="0"/>
          <w:caps w:val="0"/>
          <w:color w:val="0F1115"/>
          <w:spacing w:val="0"/>
          <w:sz w:val="32"/>
          <w:szCs w:val="32"/>
          <w:shd w:val="clear" w:color="auto" w:fill="FFFFFF"/>
        </w:rPr>
        <w:t>采取行政处罚等监管措施；对未按</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合同</w:t>
      </w:r>
      <w:r>
        <w:rPr>
          <w:rStyle w:val="11"/>
          <w:rFonts w:hint="eastAsia" w:ascii="仿宋_GB2312" w:hAnsi="仿宋_GB2312" w:eastAsia="仿宋_GB2312" w:cs="仿宋_GB2312"/>
          <w:b w:val="0"/>
          <w:bCs w:val="0"/>
          <w:i w:val="0"/>
          <w:caps w:val="0"/>
          <w:color w:val="0F1115"/>
          <w:spacing w:val="0"/>
          <w:sz w:val="32"/>
          <w:szCs w:val="32"/>
          <w:shd w:val="clear" w:color="auto" w:fill="FFFFFF"/>
        </w:rPr>
        <w:t>约定开展事故预防服务或</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出具虚假</w:t>
      </w:r>
      <w:r>
        <w:rPr>
          <w:rStyle w:val="11"/>
          <w:rFonts w:hint="eastAsia" w:ascii="仿宋_GB2312" w:hAnsi="仿宋_GB2312" w:eastAsia="仿宋_GB2312" w:cs="仿宋_GB2312"/>
          <w:b w:val="0"/>
          <w:bCs w:val="0"/>
          <w:i w:val="0"/>
          <w:caps w:val="0"/>
          <w:color w:val="0F1115"/>
          <w:spacing w:val="0"/>
          <w:sz w:val="32"/>
          <w:szCs w:val="32"/>
          <w:shd w:val="clear" w:color="auto" w:fill="FFFFFF"/>
        </w:rPr>
        <w:t>服务报告的</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技术</w:t>
      </w:r>
      <w:r>
        <w:rPr>
          <w:rStyle w:val="11"/>
          <w:rFonts w:hint="eastAsia" w:ascii="仿宋_GB2312" w:hAnsi="仿宋_GB2312" w:eastAsia="仿宋_GB2312" w:cs="仿宋_GB2312"/>
          <w:b w:val="0"/>
          <w:bCs w:val="0"/>
          <w:i w:val="0"/>
          <w:caps w:val="0"/>
          <w:color w:val="0F1115"/>
          <w:spacing w:val="0"/>
          <w:sz w:val="32"/>
          <w:szCs w:val="32"/>
          <w:shd w:val="clear" w:color="auto" w:fill="FFFFFF"/>
        </w:rPr>
        <w:t>服务机构，依法采取约谈、限期整改</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等措施，</w:t>
      </w:r>
      <w:r>
        <w:rPr>
          <w:rStyle w:val="11"/>
          <w:rFonts w:hint="eastAsia" w:ascii="仿宋_GB2312" w:hAnsi="仿宋_GB2312" w:eastAsia="仿宋_GB2312" w:cs="仿宋_GB2312"/>
          <w:b w:val="0"/>
          <w:bCs w:val="0"/>
          <w:i w:val="0"/>
          <w:caps w:val="0"/>
          <w:color w:val="0F1115"/>
          <w:spacing w:val="0"/>
          <w:sz w:val="32"/>
          <w:szCs w:val="32"/>
          <w:shd w:val="clear" w:color="auto" w:fill="FFFFFF"/>
        </w:rPr>
        <w:t>并纳入行业</w:t>
      </w:r>
      <w:r>
        <w:rPr>
          <w:rStyle w:val="11"/>
          <w:rFonts w:hint="eastAsia" w:ascii="仿宋_GB2312" w:hAnsi="仿宋_GB2312" w:eastAsia="仿宋_GB2312" w:cs="仿宋_GB2312"/>
          <w:b w:val="0"/>
          <w:bCs w:val="0"/>
          <w:i w:val="0"/>
          <w:caps w:val="0"/>
          <w:color w:val="0F1115"/>
          <w:spacing w:val="0"/>
          <w:sz w:val="32"/>
          <w:szCs w:val="32"/>
          <w:shd w:val="clear" w:color="auto" w:fill="FFFFFF"/>
          <w:lang w:eastAsia="zh-CN"/>
        </w:rPr>
        <w:t>失信名单管理</w:t>
      </w:r>
      <w:r>
        <w:rPr>
          <w:rStyle w:val="11"/>
          <w:rFonts w:hint="eastAsia" w:ascii="仿宋_GB2312" w:hAnsi="仿宋_GB2312" w:eastAsia="仿宋_GB2312" w:cs="仿宋_GB2312"/>
          <w:b w:val="0"/>
          <w:bCs w:val="0"/>
          <w:i w:val="0"/>
          <w:caps w:val="0"/>
          <w:color w:val="0F1115"/>
          <w:spacing w:val="0"/>
          <w:sz w:val="32"/>
          <w:szCs w:val="32"/>
          <w:shd w:val="clear" w:color="auto" w:fill="FFFFFF"/>
        </w:rPr>
        <w:t>。</w:t>
      </w:r>
    </w:p>
    <w:p/>
    <w:sectPr>
      <w:footerReference r:id="rId3" w:type="default"/>
      <w:pgSz w:w="11906" w:h="16838"/>
      <w:pgMar w:top="1984" w:right="1474" w:bottom="1871" w:left="1587" w:header="851" w:footer="1559" w:gutter="0"/>
      <w:cols w:space="720" w:num="1"/>
      <w:rtlGutter w:val="0"/>
      <w:docGrid w:type="linesAndChars" w:linePitch="312" w:charSpace="-40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中秀体简">
    <w:altName w:val="仿宋"/>
    <w:panose1 w:val="00020600040101010101"/>
    <w:charset w:val="00"/>
    <w:family w:val="auto"/>
    <w:pitch w:val="default"/>
    <w:sig w:usb0="00000000" w:usb1="00000000"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false"/>
  <w:bordersDoNotSurroundFooter w:val="false"/>
  <w:documentProtection w:enforcement="0"/>
  <w:defaultTabStop w:val="420"/>
  <w:hyphenationZone w:val="360"/>
  <w:drawingGridHorizontalSpacing w:val="177"/>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8BFD8E3"/>
    <w:rsid w:val="0BDFD4D9"/>
    <w:rsid w:val="0F7BA096"/>
    <w:rsid w:val="17EDAEF1"/>
    <w:rsid w:val="1BDF2A75"/>
    <w:rsid w:val="1BEBE1E8"/>
    <w:rsid w:val="1FF7D124"/>
    <w:rsid w:val="27FFA81F"/>
    <w:rsid w:val="2FCBF1EF"/>
    <w:rsid w:val="3090176C"/>
    <w:rsid w:val="3427074E"/>
    <w:rsid w:val="3560620C"/>
    <w:rsid w:val="36DDAC50"/>
    <w:rsid w:val="39FF6D42"/>
    <w:rsid w:val="3CCF3909"/>
    <w:rsid w:val="3EAA3430"/>
    <w:rsid w:val="3FBD85F1"/>
    <w:rsid w:val="3FDF5D85"/>
    <w:rsid w:val="3FDF7DE2"/>
    <w:rsid w:val="41CB409F"/>
    <w:rsid w:val="4DF35F02"/>
    <w:rsid w:val="56FF6289"/>
    <w:rsid w:val="57CF68B7"/>
    <w:rsid w:val="5A7F0364"/>
    <w:rsid w:val="5BE36032"/>
    <w:rsid w:val="5EB21932"/>
    <w:rsid w:val="5F9EB7DE"/>
    <w:rsid w:val="5FDF0089"/>
    <w:rsid w:val="5FEE2370"/>
    <w:rsid w:val="5FFFA869"/>
    <w:rsid w:val="65FF3786"/>
    <w:rsid w:val="6BFB233E"/>
    <w:rsid w:val="6DDFC2A9"/>
    <w:rsid w:val="6F7D9E14"/>
    <w:rsid w:val="6FB7437F"/>
    <w:rsid w:val="6FFC7EAC"/>
    <w:rsid w:val="73EF5DF0"/>
    <w:rsid w:val="76A7BBD0"/>
    <w:rsid w:val="777730D6"/>
    <w:rsid w:val="77EA4C2C"/>
    <w:rsid w:val="77FD8334"/>
    <w:rsid w:val="77FFCB63"/>
    <w:rsid w:val="7A5B62BE"/>
    <w:rsid w:val="7B3BABEB"/>
    <w:rsid w:val="7BDF09B1"/>
    <w:rsid w:val="7CFFC5E0"/>
    <w:rsid w:val="7DF4B6C8"/>
    <w:rsid w:val="7DFFE617"/>
    <w:rsid w:val="7E7BA88D"/>
    <w:rsid w:val="7EDC67D9"/>
    <w:rsid w:val="7EFF1D30"/>
    <w:rsid w:val="7F9B3BF0"/>
    <w:rsid w:val="7FBEF95E"/>
    <w:rsid w:val="7FF7B6EF"/>
    <w:rsid w:val="7FFE60CF"/>
    <w:rsid w:val="7FFF3A7A"/>
    <w:rsid w:val="97FE8EE0"/>
    <w:rsid w:val="98BFD8E3"/>
    <w:rsid w:val="9E7D9FBF"/>
    <w:rsid w:val="9F7B2769"/>
    <w:rsid w:val="9FE61749"/>
    <w:rsid w:val="AB7F1871"/>
    <w:rsid w:val="B37B786A"/>
    <w:rsid w:val="B3CF9CE6"/>
    <w:rsid w:val="B6AE5212"/>
    <w:rsid w:val="B77EB24B"/>
    <w:rsid w:val="B7C789B1"/>
    <w:rsid w:val="BBEF5EA1"/>
    <w:rsid w:val="BBF682DB"/>
    <w:rsid w:val="BDBD3C90"/>
    <w:rsid w:val="BF6EA437"/>
    <w:rsid w:val="BFDE3D5A"/>
    <w:rsid w:val="C7FFEE39"/>
    <w:rsid w:val="CDEE6D93"/>
    <w:rsid w:val="CE5B6B70"/>
    <w:rsid w:val="CF9DB117"/>
    <w:rsid w:val="CFFE703F"/>
    <w:rsid w:val="D63E1802"/>
    <w:rsid w:val="DCDE9DAB"/>
    <w:rsid w:val="DDE7C253"/>
    <w:rsid w:val="DE9FAB14"/>
    <w:rsid w:val="DFBBA89C"/>
    <w:rsid w:val="DFFFC651"/>
    <w:rsid w:val="EBB6BE50"/>
    <w:rsid w:val="ED15AAE3"/>
    <w:rsid w:val="EEFFC3F9"/>
    <w:rsid w:val="EF7E7FF6"/>
    <w:rsid w:val="EFF78706"/>
    <w:rsid w:val="F336BE4F"/>
    <w:rsid w:val="F6FBBAEB"/>
    <w:rsid w:val="F7DF0B38"/>
    <w:rsid w:val="FBEA8B8E"/>
    <w:rsid w:val="FD6F99BA"/>
    <w:rsid w:val="FDDFE0DD"/>
    <w:rsid w:val="FE6E9DDB"/>
    <w:rsid w:val="FE77E66C"/>
    <w:rsid w:val="FF5797B6"/>
    <w:rsid w:val="FF5A7D17"/>
    <w:rsid w:val="FFDE276D"/>
    <w:rsid w:val="FFEE1270"/>
    <w:rsid w:val="FFFA39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仿宋_GB2312"/>
      <w:color w:val="auto"/>
      <w:kern w:val="2"/>
      <w:sz w:val="36"/>
      <w:szCs w:val="36"/>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qFormat/>
    <w:uiPriority w:val="0"/>
  </w:style>
  <w:style w:type="character" w:styleId="13">
    <w:name w:val="Hyperlink"/>
    <w:basedOn w:val="10"/>
    <w:qFormat/>
    <w:uiPriority w:val="0"/>
    <w:rPr>
      <w:color w:val="0000FF"/>
      <w:u w:val="single"/>
    </w:rPr>
  </w:style>
  <w:style w:type="paragraph" w:customStyle="1" w:styleId="14">
    <w:name w:val="段"/>
    <w:qFormat/>
    <w:uiPriority w:val="0"/>
    <w:pPr>
      <w:autoSpaceDE w:val="0"/>
      <w:autoSpaceDN w:val="0"/>
      <w:ind w:firstLine="200" w:firstLineChars="200"/>
      <w:jc w:val="both"/>
    </w:pPr>
    <w:rPr>
      <w:rFonts w:ascii="宋体" w:hAnsi="Times New Roman" w:eastAsia="宋体" w:cs="Times New Roman"/>
      <w:sz w:val="22"/>
      <w:lang w:val="en-US" w:eastAsia="zh-CN" w:bidi="ar-SA"/>
    </w:rPr>
  </w:style>
  <w:style w:type="paragraph" w:customStyle="1" w:styleId="15">
    <w:name w:val="字母编号列项（一级）"/>
    <w:qFormat/>
    <w:uiPriority w:val="99"/>
    <w:pPr>
      <w:ind w:left="840" w:leftChars="200" w:hanging="420" w:hanging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11548</Words>
  <Characters>11635</Characters>
  <Lines>0</Lines>
  <Paragraphs>0</Paragraphs>
  <TotalTime>5</TotalTime>
  <ScaleCrop>false</ScaleCrop>
  <LinksUpToDate>false</LinksUpToDate>
  <CharactersWithSpaces>11809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2026-03-18T22:59:00Z</dcterms:created>
  <dc:creator>李传勇</dc:creator>
  <cp:lastModifiedBy>uos</cp:lastModifiedBy>
  <cp:lastPrinted>2026-04-02T00:59:00Z</cp:lastPrinted>
  <dcterms:modified xsi:type="dcterms:W3CDTF">2026-04-17T11:09:55Z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eyJoZGlkIjoiZWU5YTIyNjgyMGEyZjQ3ZDRjZTE5YzEzZWRhMDIxMDIiLCJ1c2VySWQiOiIyNTE0MzIzOTUifQ==</vt:lpwstr>
  </property>
  <property fmtid="{D5CDD505-2E9C-101B-9397-08002B2CF9AE}" pid="4" name="ICV">
    <vt:lpwstr>19CDEC683DF1B789084DBB6983895D14_43</vt:lpwstr>
  </property>
</Properties>
</file>