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Style w:val="3"/>
        <w:tblW w:w="959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"/>
        <w:gridCol w:w="886"/>
        <w:gridCol w:w="928"/>
        <w:gridCol w:w="186"/>
        <w:gridCol w:w="261"/>
        <w:gridCol w:w="103"/>
        <w:gridCol w:w="546"/>
        <w:gridCol w:w="1240"/>
        <w:gridCol w:w="821"/>
        <w:gridCol w:w="309"/>
        <w:gridCol w:w="553"/>
        <w:gridCol w:w="665"/>
        <w:gridCol w:w="132"/>
        <w:gridCol w:w="255"/>
        <w:gridCol w:w="615"/>
        <w:gridCol w:w="165"/>
        <w:gridCol w:w="181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25" w:hRule="atLeast"/>
          <w:tblCellSpacing w:w="0" w:type="dxa"/>
          <w:jc w:val="center"/>
        </w:trPr>
        <w:tc>
          <w:tcPr>
            <w:tcW w:w="187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7665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北京达飞安评管理顾问有限公司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25" w:hRule="atLeast"/>
          <w:tblCellSpacing w:w="0" w:type="dxa"/>
          <w:jc w:val="center"/>
        </w:trPr>
        <w:tc>
          <w:tcPr>
            <w:tcW w:w="5027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统一社会信用代码/注册号</w:t>
            </w:r>
          </w:p>
        </w:tc>
        <w:tc>
          <w:tcPr>
            <w:tcW w:w="4508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91110108766790878D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25" w:hRule="atLeast"/>
          <w:tblCellSpacing w:w="0" w:type="dxa"/>
          <w:jc w:val="center"/>
        </w:trPr>
        <w:tc>
          <w:tcPr>
            <w:tcW w:w="231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4369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北京市朝阳区北苑路168号中安盛业大厦15层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100101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25" w:hRule="atLeast"/>
          <w:tblCellSpacing w:w="0" w:type="dxa"/>
          <w:jc w:val="center"/>
        </w:trPr>
        <w:tc>
          <w:tcPr>
            <w:tcW w:w="231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机构信息公开网址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www.dafei.cn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李志宪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25" w:hRule="atLeast"/>
          <w:tblCellSpacing w:w="0" w:type="dxa"/>
          <w:jc w:val="center"/>
        </w:trPr>
        <w:tc>
          <w:tcPr>
            <w:tcW w:w="231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刘桂体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19932556063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25" w:hRule="atLeast"/>
          <w:tblCellSpacing w:w="0" w:type="dxa"/>
          <w:jc w:val="center"/>
        </w:trPr>
        <w:tc>
          <w:tcPr>
            <w:tcW w:w="231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专职技术负责人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李志宪、王富宝、杨漫红、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熊伟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过程控制负责人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宋朝英、张苗苗、钱丽娜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25" w:hRule="atLeast"/>
          <w:tblCellSpacing w:w="0" w:type="dxa"/>
          <w:jc w:val="center"/>
        </w:trPr>
        <w:tc>
          <w:tcPr>
            <w:tcW w:w="231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资质证书编号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APJ－(京)－029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年0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月2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25" w:hRule="atLeast"/>
          <w:tblCellSpacing w:w="0" w:type="dxa"/>
          <w:jc w:val="center"/>
        </w:trPr>
        <w:tc>
          <w:tcPr>
            <w:tcW w:w="231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资质证书批准部门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北京市应急管理局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有效日期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年06月2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25" w:hRule="atLeast"/>
          <w:tblCellSpacing w:w="0" w:type="dxa"/>
          <w:jc w:val="center"/>
        </w:trPr>
        <w:tc>
          <w:tcPr>
            <w:tcW w:w="9535" w:type="dxa"/>
            <w:gridSpan w:val="17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Cs w:val="21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006" w:hRule="atLeast"/>
          <w:tblCellSpacing w:w="0" w:type="dxa"/>
          <w:jc w:val="center"/>
        </w:trPr>
        <w:tc>
          <w:tcPr>
            <w:tcW w:w="9535" w:type="dxa"/>
            <w:gridSpan w:val="17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Cs w:val="21"/>
              </w:rPr>
              <w:t>陆地石油和天然气开采业；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kern w:val="0"/>
                <w:szCs w:val="21"/>
              </w:rPr>
              <w:t>陆上油气管道运输业；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eastAsia="宋体" w:cs="Arial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333333"/>
                <w:kern w:val="0"/>
                <w:szCs w:val="21"/>
              </w:rPr>
              <w:t>金属冶炼业。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535" w:type="dxa"/>
            <w:gridSpan w:val="17"/>
            <w:vAlign w:val="center"/>
          </w:tcPr>
          <w:p>
            <w:pPr>
              <w:widowControl/>
              <w:spacing w:before="100" w:beforeAutospacing="1" w:after="100" w:afterAutospacing="1"/>
              <w:ind w:left="720"/>
              <w:jc w:val="both"/>
              <w:rPr>
                <w:rFonts w:ascii="Arial" w:hAnsi="Arial" w:eastAsia="宋体" w:cs="Arial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  <w:t>姓名</w:t>
            </w:r>
          </w:p>
        </w:tc>
        <w:tc>
          <w:tcPr>
            <w:tcW w:w="202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  <w:t>专业能力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  <w:t>级别/证书号码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  <w:t>姓名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  <w:t>专业能力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0"/>
                <w:szCs w:val="21"/>
              </w:rPr>
              <w:t>级别/证书号码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李志宪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采矿/安全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一级安全评价师</w:t>
            </w: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0800000000103266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耿贞阶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采矿/安全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一级安全评价师1100000000100181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王富宝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采矿/安全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一级安全评价师</w:t>
            </w: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 </w:t>
            </w: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0800000000103302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熊伟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电气/自动化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一级安全评价师0800000000104207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99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杨漫红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通风/安全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一级安全评价师</w:t>
            </w: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0800000000103355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张继柱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化工工艺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一级安全评价师1800000000100130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王卫明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冶金/有色金属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一级安全评价师</w:t>
            </w: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br w:type="textWrapping"/>
            </w: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1800000000100028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梅林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机械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二级安全评价师1700000000200007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陈小明</w:t>
            </w:r>
          </w:p>
        </w:tc>
        <w:tc>
          <w:tcPr>
            <w:tcW w:w="2024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安全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二级安全评价师1800000000200100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钱丽娜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安全</w:t>
            </w: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/通风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二级安全评价师1100000000200733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杨平生</w:t>
            </w:r>
          </w:p>
        </w:tc>
        <w:tc>
          <w:tcPr>
            <w:tcW w:w="2024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电气/</w:t>
            </w: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防腐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二级安全评价师1100000000200730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陈文琴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化工工艺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二级安全评价师1100000000200191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徐国宇</w:t>
            </w:r>
          </w:p>
        </w:tc>
        <w:tc>
          <w:tcPr>
            <w:tcW w:w="2024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电气/自动化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二级安全评价师1800000000200028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殷丽杰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地质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二级安全评价师0800000000205950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李春</w:t>
            </w:r>
          </w:p>
        </w:tc>
        <w:tc>
          <w:tcPr>
            <w:tcW w:w="2024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防腐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二级安全评价师0800000000206518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周飚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冶金/有色金属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二级安全评价师1100000000200772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潘爱红</w:t>
            </w:r>
          </w:p>
        </w:tc>
        <w:tc>
          <w:tcPr>
            <w:tcW w:w="2024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安全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二级安全评价师1200000000200875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张颖浩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电子工程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二级安全评价师0800000000204637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张志梅</w:t>
            </w:r>
          </w:p>
        </w:tc>
        <w:tc>
          <w:tcPr>
            <w:tcW w:w="2024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冶金/有色金属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三级安全评价师1500000000300553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孟皖豫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安全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三级安全评价师1600000000300032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王洪潮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仪表/电气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三级安全评价师1500000000300488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王薇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储运/油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1500000000301758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崔传伟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安全/通风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三级安全评价师1800000000300023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陈领兄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化工工艺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三级安全评价师1500000000300607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王鹏飞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工艺设备与控制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三级安全评价师1700000000300027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王爽爽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化工工艺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三级安全评价师1500000000301259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王红远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安全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 1800000000300141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李欣果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安全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三级安全评价师1800000000300970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宋朝英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采矿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三级安全评价师1600000000300077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贾颐昆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采油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三级安全评价师1600000000300193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许静美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安全/通风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三级安全评价师1500000000301664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张苗苗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安全/通风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三级安全评价师1500000000301438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范旭波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储运/油气储运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三级安全评价师1600000000300136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雷涛</w:t>
            </w:r>
          </w:p>
        </w:tc>
        <w:tc>
          <w:tcPr>
            <w:tcW w:w="1667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矿建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1100000000302969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368" w:hRule="atLeast"/>
          <w:tblCellSpacing w:w="0" w:type="dxa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李海营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安全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  <w:t>三级安全评价师1500000000300677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Style w:val="6"/>
                <w:rFonts w:hint="eastAsia" w:ascii="宋体" w:hAnsi="宋体" w:cs="Arial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97" w:hRule="atLeast"/>
          <w:tblCellSpacing w:w="0" w:type="dxa"/>
          <w:jc w:val="center"/>
        </w:trPr>
        <w:tc>
          <w:tcPr>
            <w:tcW w:w="95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97" w:hRule="atLeast"/>
          <w:tblCellSpacing w:w="0" w:type="dxa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06" w:hRule="atLeast"/>
          <w:tblCellSpacing w:w="0" w:type="dxa"/>
          <w:jc w:val="center"/>
        </w:trPr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06" w:hRule="atLeast"/>
          <w:tblCellSpacing w:w="0" w:type="dxa"/>
          <w:jc w:val="center"/>
        </w:trPr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jc w:val="both"/>
        <w:textAlignment w:val="auto"/>
        <w:rPr>
          <w:rStyle w:val="6"/>
          <w:rFonts w:ascii="宋体" w:hAnsi="宋体" w:cs="Arial" w:eastAsiaTheme="minorEastAsia"/>
          <w:color w:val="000000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F7734"/>
    <w:multiLevelType w:val="multilevel"/>
    <w:tmpl w:val="487F77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832B1"/>
    <w:rsid w:val="18E042A7"/>
    <w:rsid w:val="5C1832B1"/>
    <w:rsid w:val="7DEFED7E"/>
    <w:rsid w:val="F68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  <w:b/>
    </w:rPr>
  </w:style>
  <w:style w:type="character" w:customStyle="1" w:styleId="7">
    <w:name w:val="tis"/>
    <w:basedOn w:val="4"/>
    <w:qFormat/>
    <w:uiPriority w:val="0"/>
  </w:style>
  <w:style w:type="character" w:customStyle="1" w:styleId="8">
    <w:name w:val="aprytextpar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1369</Characters>
  <Lines>0</Lines>
  <Paragraphs>0</Paragraphs>
  <TotalTime>0</TotalTime>
  <ScaleCrop>false</ScaleCrop>
  <LinksUpToDate>false</LinksUpToDate>
  <CharactersWithSpaces>1371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2025-07-28T18:02:00Z</dcterms:created>
  <dc:creator>校园安全张敏</dc:creator>
  <cp:lastModifiedBy>uos</cp:lastModifiedBy>
  <dcterms:modified xsi:type="dcterms:W3CDTF">2025-08-11T15:51:16Z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F16D25F2F22E4D4C8C586AD28130CB0D_11</vt:lpwstr>
  </property>
  <property fmtid="{D5CDD505-2E9C-101B-9397-08002B2CF9AE}" pid="4" name="KSOTemplateDocerSaveRecord">
    <vt:lpwstr>eyJoZGlkIjoiODM4NTg5YjE2YzFkNTUxZWU0ZjEwYmQ2NTQ1NzhjZDQiLCJ1c2VySWQiOiIxMjUwNzI1NzMyIn0=</vt:lpwstr>
  </property>
</Properties>
</file>