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0" distR="0">
            <wp:extent cx="1627505" cy="1627505"/>
            <wp:effectExtent l="0" t="0" r="10795" b="10795"/>
            <wp:docPr id="1" name="Picture 1" descr="A person with long hair smil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ith long hair smiling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rPr>
          <w:rFonts w:asciiTheme="minorHAnsi" w:hAnsiTheme="minorHAnsi" w:eastAsiaTheme="minorEastAsia" w:cstheme="minorBidi"/>
          <w:sz w:val="24"/>
          <w:szCs w:val="24"/>
          <w:lang w:val="en-US" w:eastAsia="zh-CN" w:bidi="ar-SA"/>
        </w:rPr>
      </w:pPr>
      <w:r>
        <w:rPr>
          <w:rFonts w:hint="eastAsia"/>
          <w:b/>
          <w:sz w:val="28"/>
          <w:szCs w:val="36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胡燮</w:t>
      </w:r>
      <w:r>
        <w:rPr>
          <w:rFonts w:hint="eastAsia" w:ascii="宋体" w:hAnsi="宋体" w:eastAsia="宋体" w:cs="宋体"/>
          <w:sz w:val="28"/>
          <w:szCs w:val="28"/>
        </w:rPr>
        <w:t>（1989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11-）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性别：女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所在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北京大学城市与环境学院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职称：研究员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导师类别：博士生导师</w:t>
      </w:r>
    </w:p>
    <w:p>
      <w:pPr>
        <w:keepNext w:val="0"/>
        <w:keepLines w:val="0"/>
        <w:pageBreakBefore w:val="0"/>
        <w:widowControl w:val="0"/>
        <w:tabs>
          <w:tab w:val="center" w:pos="4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研究领域：</w:t>
      </w:r>
      <w:r>
        <w:rPr>
          <w:rFonts w:hint="eastAsia" w:ascii="宋体" w:hAnsi="宋体" w:eastAsia="宋体" w:cs="宋体"/>
          <w:bCs/>
          <w:spacing w:val="20"/>
          <w:sz w:val="28"/>
          <w:szCs w:val="28"/>
        </w:rPr>
        <w:t>自然地理与资源环境</w:t>
      </w:r>
      <w:r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  <w:tab/>
      </w:r>
    </w:p>
    <w:p>
      <w:pPr>
        <w:pBdr>
          <w:bottom w:val="single" w:color="auto" w:sz="6" w:space="1"/>
        </w:pBdr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个人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简历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胡燮，1989年11月生，北京大学研究员、博士生导师，入选国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家级青年人才计划。曾任美国休斯顿大学终身轨制助理教授。研究通过遥感时序分析反演时空地表变化，结合数理模型和机器学习解析自然灾害机理。发表SCI期刊论文二十余篇，以第一作者身份在自然指数期刊发表论文十余篇，其中第一作者在Nature Communications发表论文入选NASA Feature Image，受NASA等国内外媒体报道；在Journal of Geophysical Research发表论文年度下载量前十。荣获美国地球物理学会AGU自然灾害领域青年科学家奖、NASA地球科学领域青年科学家奖。主持我国国家自然科学基金及NASA科研基金项目、德国DLR、日本JAXA、西班牙INTA宇航局卫星数据项目若干。担任SCI期刊Pure and Applied Geophysics副主编，为Nature等二十余家期刊审稿，担任比利时科学政策办公室项目评审。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091D24"/>
    <w:rsid w:val="00002F81"/>
    <w:rsid w:val="00091D24"/>
    <w:rsid w:val="000B0BD2"/>
    <w:rsid w:val="000C4E7E"/>
    <w:rsid w:val="00133893"/>
    <w:rsid w:val="00286C17"/>
    <w:rsid w:val="003F6957"/>
    <w:rsid w:val="005129A4"/>
    <w:rsid w:val="006B4EA8"/>
    <w:rsid w:val="00717276"/>
    <w:rsid w:val="0093064C"/>
    <w:rsid w:val="00981A4E"/>
    <w:rsid w:val="009A5B97"/>
    <w:rsid w:val="009B48DA"/>
    <w:rsid w:val="00A770D9"/>
    <w:rsid w:val="00C03D36"/>
    <w:rsid w:val="00CB7CFF"/>
    <w:rsid w:val="00CF3AD3"/>
    <w:rsid w:val="00D97A50"/>
    <w:rsid w:val="00DC478B"/>
    <w:rsid w:val="00DE7896"/>
    <w:rsid w:val="00EC5A03"/>
    <w:rsid w:val="12D23957"/>
    <w:rsid w:val="2C701096"/>
    <w:rsid w:val="35D9610C"/>
    <w:rsid w:val="4D6B3488"/>
    <w:rsid w:val="52727CC0"/>
    <w:rsid w:val="791505C8"/>
    <w:rsid w:val="7E3B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table" w:styleId="4">
    <w:name w:val="Table Grid"/>
    <w:basedOn w:val="3"/>
    <w:qFormat/>
    <w:uiPriority w:val="0"/>
    <w:rPr>
      <w:rFonts w:eastAsia="宋体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2828</Words>
  <Characters>5375</Characters>
  <Lines>173</Lines>
  <Paragraphs>130</Paragraphs>
  <TotalTime>5</TotalTime>
  <ScaleCrop>false</ScaleCrop>
  <LinksUpToDate>false</LinksUpToDate>
  <CharactersWithSpaces>8073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2023-10-07T03:41:00Z</dcterms:created>
  <dc:creator>Hu, Xie</dc:creator>
  <cp:lastModifiedBy>刘</cp:lastModifiedBy>
  <dcterms:modified xsi:type="dcterms:W3CDTF">2023-10-08T23:18:46Z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856178B12AA64E1C8360C864321D9A37_13</vt:lpwstr>
  </property>
</Properties>
</file>