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20" w:lineRule="atLeast"/>
        <w:jc w:val="center"/>
        <w:rPr>
          <w:sz w:val="24"/>
          <w:szCs w:val="22"/>
        </w:rPr>
      </w:pPr>
      <w:r>
        <w:rPr>
          <w:sz w:val="24"/>
          <w:szCs w:val="22"/>
        </w:rPr>
        <w:drawing>
          <wp:inline distT="0" distB="0" distL="0" distR="0">
            <wp:extent cx="1333500" cy="1803400"/>
            <wp:effectExtent l="0" t="0" r="0" b="0"/>
            <wp:docPr id="630798667" name="图片 1" descr="穿着西装的男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798667" name="图片 1" descr="穿着西装的男孩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Bdr>
          <w:bottom w:val="single" w:color="auto" w:sz="6" w:space="1"/>
        </w:pBd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姓名：许镇 （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986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-）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</w:rPr>
        <w:t>所在系所：</w:t>
      </w:r>
      <w:r>
        <w:rPr>
          <w:rFonts w:hint="eastAsia"/>
          <w:sz w:val="28"/>
          <w:szCs w:val="28"/>
        </w:rPr>
        <w:t>北京科技大学城镇化与城市安全研究院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职称：教授</w:t>
      </w:r>
    </w:p>
    <w:p>
      <w:pPr>
        <w:widowControl/>
        <w:spacing w:line="420" w:lineRule="atLeast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研究领域：城市安全与韧性相关研究</w:t>
      </w:r>
    </w:p>
    <w:p>
      <w:pPr>
        <w:pBdr>
          <w:bottom w:val="single" w:color="auto" w:sz="6" w:space="1"/>
        </w:pBdr>
        <w:rPr>
          <w:rFonts w:hint="default"/>
          <w:sz w:val="24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个人简历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sz w:val="28"/>
          <w:szCs w:val="24"/>
        </w:rPr>
        <w:t>许镇，男，1986年1月生，现为北京科技大学教授、城镇化与城市安全研究院副院长、全国重点实验室副主任，兼任中国建筑学会工程诊治与运维分会副理事长、《工程力学》副主编等。一直从事城市安全与韧性相关研究，被评为国家级青年人才、北京市优秀青年人才、北京市科技新星等。发表高质量论文50余篇；出版专著2部、教材2部；获中美发明专利、软件著作权等50余项，主持国家重点研发计划课题、自然科学基金等国家及省部级项目8项。成果在雄安新区、北京副中心、冬奥赛区、首都功能核心区、北京“南中轴”等标志性区域防灾规划或评估中得到成功应用，获北京市科技进步一等奖、中国建筑学会科学技术一等奖、灾害防御青年科学奖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Q0NjE2NDS3NDI1NDVU0lEKTi0uzszPAykwqgUAPKMIYywAAAA="/>
    <w:docVar w:name="commondata" w:val="eyJoZGlkIjoiMjczYzUyMDc1YWNmODEwMjk3M2RjYWU5Njg0ZDkyMTAifQ=="/>
  </w:docVars>
  <w:rsids>
    <w:rsidRoot w:val="00A61E7A"/>
    <w:rsid w:val="0000531F"/>
    <w:rsid w:val="00120C57"/>
    <w:rsid w:val="00196E50"/>
    <w:rsid w:val="002324BF"/>
    <w:rsid w:val="004042E2"/>
    <w:rsid w:val="00602BF6"/>
    <w:rsid w:val="006341DD"/>
    <w:rsid w:val="00843BBC"/>
    <w:rsid w:val="00853A86"/>
    <w:rsid w:val="00A57346"/>
    <w:rsid w:val="00A61E7A"/>
    <w:rsid w:val="00B3580C"/>
    <w:rsid w:val="00BA2726"/>
    <w:rsid w:val="00D83745"/>
    <w:rsid w:val="00DF5A5A"/>
    <w:rsid w:val="00EA0B17"/>
    <w:rsid w:val="00EE2F85"/>
    <w:rsid w:val="00F11F0B"/>
    <w:rsid w:val="00F3141E"/>
    <w:rsid w:val="3FD0068D"/>
    <w:rsid w:val="4657179D"/>
    <w:rsid w:val="64B2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1087</Characters>
  <Lines>9</Lines>
  <Paragraphs>2</Paragraphs>
  <TotalTime>0</TotalTime>
  <ScaleCrop>false</ScaleCrop>
  <LinksUpToDate>false</LinksUpToDate>
  <CharactersWithSpaces>1275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2023-10-07T08:05:00Z</dcterms:created>
  <dc:creator>user</dc:creator>
  <cp:lastModifiedBy>刘</cp:lastModifiedBy>
  <dcterms:modified xsi:type="dcterms:W3CDTF">2023-10-08T23:15:56Z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184FCBF0294D40719681F23B3A3FDE1A_13</vt:lpwstr>
  </property>
</Properties>
</file>