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</w:pPr>
      <w:bookmarkStart w:id="0" w:name="_GoBack"/>
      <w:r>
        <w:rPr>
          <w:rFonts w:hint="eastAsia" w:ascii="方正小标宋简体" w:hAnsi="华文中宋" w:eastAsia="方正小标宋简体"/>
          <w:color w:val="000000" w:themeColor="text1"/>
          <w:spacing w:val="-6"/>
          <w:w w:val="90"/>
          <w:sz w:val="44"/>
          <w:szCs w:val="44"/>
          <w14:textFill>
            <w14:solidFill>
              <w14:schemeClr w14:val="tx1"/>
            </w14:solidFill>
          </w14:textFill>
        </w:rPr>
        <w:t>北京市矿山、金属冶炼、危险</w:t>
      </w:r>
      <w:r>
        <w:rPr>
          <w:rFonts w:hint="eastAsia" w:ascii="方正小标宋简体" w:hAnsi="华文中宋" w:eastAsia="方正小标宋简体"/>
          <w:color w:val="000000" w:themeColor="text1"/>
          <w:spacing w:val="-6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化学品</w:t>
      </w:r>
      <w:r>
        <w:rPr>
          <w:rFonts w:hint="eastAsia" w:ascii="方正小标宋简体" w:hAnsi="华文中宋" w:eastAsia="方正小标宋简体"/>
          <w:color w:val="000000" w:themeColor="text1"/>
          <w:spacing w:val="-6"/>
          <w:w w:val="90"/>
          <w:sz w:val="44"/>
          <w:szCs w:val="44"/>
          <w14:textFill>
            <w14:solidFill>
              <w14:schemeClr w14:val="tx1"/>
            </w14:solidFill>
          </w14:textFill>
        </w:rPr>
        <w:t>生产经营</w:t>
      </w:r>
      <w:r>
        <w:rPr>
          <w:rFonts w:hint="eastAsia" w:ascii="方正小标宋简体" w:hAnsi="华文中宋" w:eastAsia="方正小标宋简体"/>
          <w:color w:val="000000" w:themeColor="text1"/>
          <w:spacing w:val="-6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方正小标宋简体" w:hAnsi="华文中宋" w:eastAsia="方正小标宋简体"/>
          <w:color w:val="000000" w:themeColor="text1"/>
          <w:spacing w:val="-6"/>
          <w:w w:val="90"/>
          <w:sz w:val="44"/>
          <w:szCs w:val="44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方正小标宋简体" w:hAnsi="华文中宋" w:eastAsia="方正小标宋简体"/>
          <w:color w:val="000000" w:themeColor="text1"/>
          <w:spacing w:val="1"/>
          <w:w w:val="68"/>
          <w:kern w:val="0"/>
          <w:sz w:val="44"/>
          <w:szCs w:val="44"/>
          <w:fitText w:val="9020" w:id="811820672"/>
          <w14:textFill>
            <w14:solidFill>
              <w14:schemeClr w14:val="tx1"/>
            </w14:solidFill>
          </w14:textFill>
        </w:rPr>
        <w:t>主要负责人</w:t>
      </w:r>
      <w:r>
        <w:rPr>
          <w:rFonts w:hint="eastAsia" w:ascii="方正小标宋简体" w:hAnsi="华文中宋" w:eastAsia="方正小标宋简体"/>
          <w:color w:val="000000" w:themeColor="text1"/>
          <w:spacing w:val="1"/>
          <w:w w:val="68"/>
          <w:kern w:val="0"/>
          <w:sz w:val="44"/>
          <w:szCs w:val="44"/>
          <w:fitText w:val="9020" w:id="81182067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小标宋简体" w:hAnsi="华文中宋" w:eastAsia="方正小标宋简体"/>
          <w:color w:val="000000" w:themeColor="text1"/>
          <w:spacing w:val="1"/>
          <w:w w:val="68"/>
          <w:kern w:val="0"/>
          <w:sz w:val="44"/>
          <w:szCs w:val="44"/>
          <w:fitText w:val="9020" w:id="811820672"/>
          <w14:textFill>
            <w14:solidFill>
              <w14:schemeClr w14:val="tx1"/>
            </w14:solidFill>
          </w14:textFill>
        </w:rPr>
        <w:t>安全生产管理人员安全生产知识和管理能力考核申请</w:t>
      </w:r>
      <w:r>
        <w:rPr>
          <w:rFonts w:hint="eastAsia" w:ascii="方正小标宋简体" w:hAnsi="华文中宋" w:eastAsia="方正小标宋简体"/>
          <w:color w:val="000000" w:themeColor="text1"/>
          <w:spacing w:val="-4"/>
          <w:w w:val="68"/>
          <w:kern w:val="0"/>
          <w:sz w:val="44"/>
          <w:szCs w:val="44"/>
          <w:fitText w:val="9020" w:id="811820672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5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30"/>
        <w:gridCol w:w="779"/>
        <w:gridCol w:w="121"/>
        <w:gridCol w:w="765"/>
        <w:gridCol w:w="885"/>
        <w:gridCol w:w="510"/>
        <w:gridCol w:w="726"/>
        <w:gridCol w:w="1633"/>
        <w:gridCol w:w="521"/>
        <w:gridCol w:w="661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6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6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报考类型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　　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7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是否委托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（考试报名点）转委托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pacing w:val="-4"/>
                <w:szCs w:val="21"/>
                <w:highlight w:val="none"/>
              </w:rPr>
              <w:t>北京市</w:t>
            </w:r>
            <w:r>
              <w:rPr>
                <w:rFonts w:hint="eastAsia" w:ascii="宋体" w:hAnsi="宋体"/>
                <w:color w:val="auto"/>
                <w:spacing w:val="-4"/>
                <w:szCs w:val="21"/>
                <w:highlight w:val="none"/>
                <w:lang w:eastAsia="zh-CN"/>
              </w:rPr>
              <w:t>应急管理考试中心</w:t>
            </w:r>
            <w:r>
              <w:rPr>
                <w:rFonts w:hint="eastAsia" w:ascii="宋体" w:hAnsi="宋体"/>
                <w:color w:val="000000" w:themeColor="text1"/>
                <w:spacing w:val="-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集</w:t>
            </w:r>
            <w:r>
              <w:rPr>
                <w:rFonts w:hint="eastAsia" w:ascii="宋体" w:hAnsi="宋体"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中办理安全生产知识和管理能力考核合格证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是口 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初次申请口  延续申请口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隶书" w:hAnsi="新宋体" w:eastAsia="隶书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隶书" w:hAnsi="新宋体" w:eastAsia="隶书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以上内容填报真实</w:t>
            </w:r>
          </w:p>
        </w:tc>
        <w:tc>
          <w:tcPr>
            <w:tcW w:w="49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本人签字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76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随申报表一同上报的其他材料：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476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940" w:firstLineChars="1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年   月   日</w:t>
            </w:r>
          </w:p>
        </w:tc>
        <w:tc>
          <w:tcPr>
            <w:tcW w:w="49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考试报名点名称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考试报名点审核材料意见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</w:tbl>
    <w:p>
      <w:pPr>
        <w:spacing w:line="260" w:lineRule="exact"/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260" w:lineRule="exact"/>
        <w:rPr>
          <w:rFonts w:hint="eastAsia" w:ascii="宋体" w:hAnsi="宋体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260" w:lineRule="exact"/>
        <w:rPr>
          <w:rFonts w:hint="eastAsia" w:ascii="宋体" w:hAnsi="宋体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260" w:lineRule="exact"/>
        <w:rPr>
          <w:rFonts w:hint="eastAsia" w:ascii="宋体" w:hAnsi="宋体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1、“单位类型”：填写明确单位是属于危险化学品生产、还是经营，以此类推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90" w:firstLineChars="50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2、“申请类型”：填写明确申请人是主要负责人，还是安全生产管理人员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90" w:firstLineChars="5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3、“报考类型代码”按以下代码填写</w:t>
      </w:r>
    </w:p>
    <w:tbl>
      <w:tblPr>
        <w:tblStyle w:val="6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226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" w:eastAsia="zh-CN"/>
              </w:rPr>
              <w:t>序号</w:t>
            </w:r>
          </w:p>
        </w:tc>
        <w:tc>
          <w:tcPr>
            <w:tcW w:w="72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" w:eastAsia="zh-CN"/>
              </w:rPr>
              <w:t>报考类型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" w:eastAsia="zh-CN"/>
              </w:rPr>
              <w:t>报考类型代码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危险化学品生产单位主要负责人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WS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危险化学品生产单位安全生产管理人员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WS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危险化学品经营单位主要负责人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WJ1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危险化学品经营单位安全生产管理人员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WJ2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金属非金属矿山（小型露天采石场）主要负责人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金属非金属矿山（小型露天采石场）安全生产管理人员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KC2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金属非金属矿山（露天矿山）主要负责人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金属非金属矿山（露天矿山）安全生产管理人员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金属非金属矿山（地下矿山）主要负责人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金属非金属矿山（地下矿山）安全生产管理人员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金属冶炼（炼铁）主要负责人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YJF1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金属冶炼（炼铁）安全生产管理人员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YJF2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金属冶炼（炼钢）主要负责人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金属冶炼（炼钢）安全生产管理人员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金属冶炼（铁合金冶炼、锰冶炼、铬冶炼）主要负责人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金属冶炼（铁合金冶炼、锰冶炼、铬冶炼）安全生产管理人员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金属冶炼（黑色金属铸造）主要负责人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金属冶炼（黑色金属铸造）安全生产管理人员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金属冶炼（铜冶炼）主要负责人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金属冶炼（铜冶炼）安全生产管理人员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金属冶炼（铅、锌冶炼）主要负责人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金属冶炼（铅、锌冶炼）安全生产管理人员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金属冶炼（铝冶炼）主要负责人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金属冶炼（铝冶炼）安全生产管理人员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金属冶炼（铜及铜合金制造与铸造）主要负责人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YJTH1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金属冶炼（铜及铜合金制造与铸造）安全生产管理人员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YJTH2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金属冶炼（铝及铝合金制造与铸造）主要负责人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YJLH1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金属冶炼（铝及铝合金制造与铸造）安全生产管理人员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YJLH2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金属冶炼（锌及锌合金制造与铸造）主要负责人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YJXH1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金属冶炼（锌及锌合金制造与铸造）安全生产管理人员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YJXH2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金属冶炼（镁及镁合金制造与铸造）主要负责人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YJMH1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金属冶炼（镁及镁合金制造与铸造）安全生产管理人员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YJMH2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金属冶炼（有色金属冶炼＜除铜、铝、铅、锌之外的其他有色金属＞）主要负责人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金属冶炼（有色金属冶炼＜除铜、铝、铅、锌之外的其他有色金属＞）安全生产管理人员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YJY2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陆上石油天然气开采主要负责人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陆上石油天然气开采安全生产管理人员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LK2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海洋石油天然气开采主要负责人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海洋石油天然气开采安全生产管理人员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HK2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474" w:left="1588" w:header="851" w:footer="1077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F65DD"/>
    <w:rsid w:val="663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2023-12-26T07:32:00Z</dcterms:created>
  <dc:creator>Administrator</dc:creator>
  <cp:lastModifiedBy>Administrator</cp:lastModifiedBy>
  <dcterms:modified xsi:type="dcterms:W3CDTF">2023-12-26T07:33:06Z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4FCBA7138657404CAC9E77E7921435E9</vt:lpwstr>
  </property>
</Properties>
</file>