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4" w:rsidRPr="00FE77E6" w:rsidRDefault="00932444" w:rsidP="00932444">
      <w:pPr>
        <w:widowControl/>
        <w:spacing w:line="500" w:lineRule="exact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FE77E6">
        <w:rPr>
          <w:rFonts w:ascii="黑体" w:eastAsia="黑体" w:hAnsi="仿宋" w:cs="宋体" w:hint="eastAsia"/>
          <w:kern w:val="0"/>
          <w:sz w:val="32"/>
          <w:szCs w:val="32"/>
        </w:rPr>
        <w:t>附件3</w:t>
      </w:r>
    </w:p>
    <w:p w:rsidR="00932444" w:rsidRPr="00FE77E6" w:rsidRDefault="00932444" w:rsidP="00932444">
      <w:pPr>
        <w:widowControl/>
        <w:spacing w:line="50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</w:pPr>
      <w:r w:rsidRPr="00FE77E6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2020年度北京市初级专业技术资格考试评审安排</w:t>
      </w:r>
    </w:p>
    <w:tbl>
      <w:tblPr>
        <w:tblpPr w:leftFromText="180" w:rightFromText="180" w:vertAnchor="text" w:tblpXSpec="center" w:tblpY="1"/>
        <w:tblOverlap w:val="never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288"/>
        <w:gridCol w:w="708"/>
        <w:gridCol w:w="2409"/>
        <w:gridCol w:w="572"/>
        <w:gridCol w:w="1134"/>
        <w:gridCol w:w="2456"/>
        <w:gridCol w:w="993"/>
        <w:gridCol w:w="993"/>
        <w:gridCol w:w="1134"/>
        <w:gridCol w:w="1085"/>
        <w:gridCol w:w="992"/>
        <w:gridCol w:w="1276"/>
        <w:gridCol w:w="850"/>
      </w:tblGrid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356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资料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图书资料的收集、整理、编目、保管、利用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《图书资料专业基础与实务》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群众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文化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制定、组织实施群众文化活动；培训、辅导文化艺术人才；文化艺术才艺研究与展现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《群众文化专业基础与实务》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传播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科学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传播研究、内容制作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推广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普及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《科学传播专业基础与实务》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档案的收集、整理、编目、保管、编研、利用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《档案专业基础与实务》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6月13日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卫生(药学)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在药品生产流通领域从事药学工作及相关专业技术工作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《中药学专业基础与实务》、《西药学专业基础与实务》2个科目中任选1科目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地矿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测绘工程、地质矿产调查、物化遥勘查、地质钻（坑）探、地质试验测试、水工环地质、矿山地质与选矿、岩土勘察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《地质勘探专业基础与实务》、《矿山专业基础与实务》2个科目中任选1科目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841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测绘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大地与工程测量、摄影测量与遥感、地图制图与地理信息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《测绘专业基础与实务》、《摄影测量与遥感专业基础与实务》、《地图制图与地理信息系统专业基础与实务》3个科目中任选1科目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834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冶金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冶炼、焦化、制氧、冶金热能与动力、金属材料、耐火材料、冶金理化检验、冶金设计、轧制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《冶炼专业基础与实务》、《轧制专业基础与实务》2个科目中任选1科目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780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热能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燃气系统、供热系统的设计、施工及运行；能源开发与利用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《燃气专业基础与实务》、《供热专业基础与实务》2个科目中任选1科目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制冷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暖通空调、制冷系统设计、施工及运行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《制冷空调专业基础与实务》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1058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化工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化学工程与工艺、化学分析、化学材料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《化学工程与工艺专业基础与实务》、《高分子化工与材料专业基础与实务》、《分析化学与检验专业基础与实务》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875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机械设计、锅炉设计、汽轮机设计、发电设备设计、内燃机设计、机械制造、机械设备安装调试及运行维修</w:t>
            </w: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《机械专业基础与实务》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汽车设计、汽车制造、汽车试验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《汽车专业基础与实务》、《新能源汽车专业基础与实务》2个科目中任选1科目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机械装备电气和建筑电气设计、输变电设备设计、电机设计、电工器材设计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《电气专业基础与实务》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电力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发电、输电、配电、变电、供用电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《电力专业基础与实务》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电子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通信设备、电子元器件及材料、自动控制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《电子技术专业基础与实务》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仪器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仪表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仪器仪表、仪器科学与技术、光学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《仪器仪表专业基础与实务》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影视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广播影视节目编播技术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《广播影视专业基础与实务》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88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交通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运输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交通运输规划、交通工程设计、交通控制系统开发、总图运输、城市轨道运输、城市轨道车辆、城市轨道线路工程、城市轨道电务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快递工程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《交通工程专业基础与实务》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32444" w:rsidRPr="00FE77E6" w:rsidTr="00C2497C">
        <w:trPr>
          <w:trHeight w:val="763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设计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建筑物、构筑物设计、装修工程设计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《建筑设计专业基础与实务》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建筑结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构设计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建筑物、构筑物结构设计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《建筑结构设计专业基础与实务》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土建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施工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工农业及民用建筑物、构筑物、风景园林的建造施工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《建筑施工专业基础与实务》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6月13日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道路与桥梁施工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公路、城市道路、轨道、桥梁、隧道、地下工程的建造施工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装修施工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建筑物、构筑物的装修工程施工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公用设备施工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机电、采暖、空调、市政设备的安装工程施工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《公用设备施工专业基础与实务》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林业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林业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《林业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园林绿化</w:t>
            </w:r>
          </w:p>
        </w:tc>
        <w:tc>
          <w:tcPr>
            <w:tcW w:w="572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《园林绿化专业基础与实务》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6月13日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720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水产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《水产专业基础与实务》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725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水利、水资源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《水利专业基础与实务》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6月13日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32444" w:rsidRPr="00FE77E6" w:rsidTr="00C2497C">
        <w:trPr>
          <w:trHeight w:val="682"/>
        </w:trPr>
        <w:tc>
          <w:tcPr>
            <w:tcW w:w="42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给水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排水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给水排水系统设计、施工及运行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《城市给排水及水处理专业基础与实务》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5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纺织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纺织、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染整、服装制作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《纺织工程专业基础与实务》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建筑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材料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无机非金属材料、建筑材料、木材加工及家具制造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《建筑材料专业基础与实务》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01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食品检测与分析、食品工艺、粮油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《食品专业基础与实务》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51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制药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化学制药、生物制药、中药制药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《中药制药专业基础与实务》、《西药制药专业基础与实务》2个科目中任选1科目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842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环境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保护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水、大气、固体废物、噪声、辐射等环境污染、防治、监测和治理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《环境污染与防治专业基础与实务》、《环境检测专业基础与实务》2个科目中任选1科目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786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标准化与计量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农业、工业、服务业标准化，工作计量器具、计量标准、基准、管理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《标准化专业基础与实务》、《计量专业基础与实务》2个科目中任选1科目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45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88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城乡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规划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《城乡规划专业基础与实务》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831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农学、园艺、植物保护、土肥、畜牧、兽医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《农作物栽培育种专业基础与实务》、《畜牧专业基础与实务》、《兽医专业基础与实务》3个科目中任选1科目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新闻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平面媒体、广播影视通讯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《新闻专业基础与实务》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市人事考试中心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rsj.beijing.gov.cn/ywsite/bjpta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12333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88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数字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数字新闻、数字出版、数字视听领域的内容编辑、技术编辑、运维编辑</w:t>
            </w:r>
          </w:p>
        </w:tc>
        <w:tc>
          <w:tcPr>
            <w:tcW w:w="572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《数字编辑基础理论与实务》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6月13日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（机考）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文物博物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博物馆、文物鉴定、考古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北京市专业技术资格考试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《文物博物专业基础与实务》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4月8日—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4月15日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4月16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</w:tcPr>
          <w:p w:rsidR="00932444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特艺美术设计、染织服装设计、视觉传达设计（装璜美术设计、广告设计、陈列展览设计）</w:t>
            </w:r>
          </w:p>
        </w:tc>
        <w:tc>
          <w:tcPr>
            <w:tcW w:w="572" w:type="dxa"/>
            <w:vMerge w:val="restart"/>
            <w:vAlign w:val="center"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88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工程技术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444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经纪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技术转移转化研究、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运营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北京市科学技术委员会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kw.beijing.gov.cn</w:t>
            </w:r>
          </w:p>
        </w:tc>
        <w:tc>
          <w:tcPr>
            <w:tcW w:w="850" w:type="dxa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66189848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徐菲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陈靖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88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艺术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舞台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影视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编剧、导演、表演、演奏、指挥、作曲、美术设计、舞台技术、摄像、录音、剪辑、舞台监督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市文化和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旅游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whlyj.beijing.gov.cn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62230106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64014579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张芳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国画、油画、版画、书法、篆刻、雕塑、陶艺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动漫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游戏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在动画、漫画、电子游戏专业领域从事策划、编剧、导演、美术设计等工作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88" w:type="dxa"/>
            <w:vMerge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文学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创作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文学创作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EE5F63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EE5F63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EE5F63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EE5F63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EE5F6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EE5F63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市文联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www.bjwl.org.cn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66230131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韩雪鹰</w:t>
            </w: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田径、球类、冰上运动、自行车、体操、射击、水上项目、重竞技项目、武术等</w:t>
            </w: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市体育局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tyj.beijing.gov.cn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63032028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金志伟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87244824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陆波</w:t>
            </w:r>
          </w:p>
        </w:tc>
      </w:tr>
      <w:tr w:rsidR="00932444" w:rsidRPr="00FE77E6" w:rsidTr="00C2497C"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系列（专业）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专业工作内容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评价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考试时间安排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评审时间安排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服务机构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及网址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及联系人</w:t>
            </w:r>
          </w:p>
        </w:tc>
      </w:tr>
      <w:tr w:rsidR="00932444" w:rsidRPr="00FE77E6" w:rsidTr="00C2497C">
        <w:tc>
          <w:tcPr>
            <w:tcW w:w="42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网上报名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现场报名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网上申报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报送材料</w:t>
            </w:r>
          </w:p>
        </w:tc>
        <w:tc>
          <w:tcPr>
            <w:tcW w:w="1276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32444" w:rsidRPr="00FE77E6" w:rsidTr="00C2497C">
        <w:trPr>
          <w:trHeight w:val="567"/>
        </w:trPr>
        <w:tc>
          <w:tcPr>
            <w:tcW w:w="42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播音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广播播音、电视播音</w:t>
            </w:r>
          </w:p>
        </w:tc>
        <w:tc>
          <w:tcPr>
            <w:tcW w:w="572" w:type="dxa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评审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7月1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日—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8月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市广播电视局</w:t>
            </w:r>
          </w:p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xwgdj.beijing.gov.cn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4081818</w:t>
            </w:r>
          </w:p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李超</w:t>
            </w:r>
          </w:p>
        </w:tc>
      </w:tr>
      <w:tr w:rsidR="00932444" w:rsidRPr="00FE77E6" w:rsidTr="00C2497C">
        <w:trPr>
          <w:trHeight w:val="677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4890" w:type="dxa"/>
            <w:gridSpan w:val="13"/>
            <w:shd w:val="clear" w:color="auto" w:fill="auto"/>
            <w:vAlign w:val="center"/>
            <w:hideMark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010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.根据《关于建立北京市专业技术人员职业资格与职称对应关系的通知》（京人社事业发〔2019〕87号）文件精神，在对应关系范围内，专业技术人员取得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</w:t>
            </w:r>
            <w:r w:rsidRPr="00EA0108">
              <w:rPr>
                <w:rFonts w:ascii="宋体" w:hAnsi="宋体" w:cs="宋体" w:hint="eastAsia"/>
                <w:kern w:val="0"/>
                <w:sz w:val="18"/>
                <w:szCs w:val="18"/>
              </w:rPr>
              <w:t>资格即可认定其具备相应系列和层级的职称；本市用人单位可根据工作需要，对符合对应条件的人员按照相应专业技术岗位任职条件和聘任程序，择优聘任相应级别专业技术职务。</w:t>
            </w:r>
          </w:p>
        </w:tc>
      </w:tr>
      <w:tr w:rsidR="00932444" w:rsidRPr="00FE77E6" w:rsidTr="00C2497C">
        <w:trPr>
          <w:trHeight w:val="677"/>
        </w:trPr>
        <w:tc>
          <w:tcPr>
            <w:tcW w:w="424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890" w:type="dxa"/>
            <w:gridSpan w:val="13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2.在药品生产流通领域从事药学工作的专业技术人员，参加卫生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技术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系列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专业技术资格考试（初级）后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，根据学历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工作年限取得</w:t>
            </w:r>
            <w:r w:rsidRPr="00FE77E6">
              <w:rPr>
                <w:rFonts w:ascii="宋体" w:hAnsi="宋体" w:cs="宋体" w:hint="eastAsia"/>
                <w:kern w:val="0"/>
                <w:sz w:val="18"/>
                <w:szCs w:val="18"/>
              </w:rPr>
              <w:t>助理级</w:t>
            </w:r>
            <w:r w:rsidRPr="00FE77E6">
              <w:rPr>
                <w:rFonts w:ascii="宋体" w:hAnsi="宋体" w:cs="宋体"/>
                <w:kern w:val="0"/>
                <w:sz w:val="18"/>
                <w:szCs w:val="18"/>
              </w:rPr>
              <w:t>或员级证书。</w:t>
            </w:r>
          </w:p>
        </w:tc>
      </w:tr>
      <w:tr w:rsidR="00932444" w:rsidRPr="00FE77E6" w:rsidTr="00C2497C">
        <w:trPr>
          <w:trHeight w:val="677"/>
        </w:trPr>
        <w:tc>
          <w:tcPr>
            <w:tcW w:w="424" w:type="dxa"/>
            <w:vMerge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890" w:type="dxa"/>
            <w:gridSpan w:val="13"/>
            <w:shd w:val="clear" w:color="auto" w:fill="auto"/>
            <w:vAlign w:val="center"/>
          </w:tcPr>
          <w:p w:rsidR="00932444" w:rsidRPr="00FE77E6" w:rsidRDefault="00932444" w:rsidP="00C2497C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时间为6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月2日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的科目，</w:t>
            </w: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具体</w:t>
            </w:r>
            <w:r w:rsidRPr="006564BC">
              <w:rPr>
                <w:rFonts w:ascii="宋体" w:hAnsi="宋体" w:cs="宋体"/>
                <w:kern w:val="0"/>
                <w:sz w:val="18"/>
                <w:szCs w:val="18"/>
              </w:rPr>
              <w:t>考试时间以准考证通知</w:t>
            </w:r>
            <w:r w:rsidRPr="006564BC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  <w:r w:rsidRPr="006564BC">
              <w:rPr>
                <w:rFonts w:ascii="宋体" w:hAnsi="宋体" w:cs="宋体"/>
                <w:kern w:val="0"/>
                <w:sz w:val="18"/>
                <w:szCs w:val="18"/>
              </w:rPr>
              <w:t>为准。</w:t>
            </w:r>
          </w:p>
        </w:tc>
      </w:tr>
    </w:tbl>
    <w:p w:rsidR="00932444" w:rsidRPr="003D1354" w:rsidRDefault="00932444" w:rsidP="00932444">
      <w:pPr>
        <w:rPr>
          <w:rFonts w:hint="eastAsia"/>
          <w:color w:val="FF0000"/>
        </w:rPr>
      </w:pPr>
    </w:p>
    <w:p w:rsidR="00C87819" w:rsidRDefault="00932444" w:rsidP="00932444">
      <w:r w:rsidRPr="003D1354">
        <w:rPr>
          <w:rFonts w:ascii="仿宋" w:eastAsia="仿宋" w:hAnsi="仿宋"/>
          <w:color w:val="FF0000"/>
          <w:sz w:val="32"/>
          <w:szCs w:val="32"/>
        </w:rPr>
        <w:br w:type="page"/>
      </w:r>
    </w:p>
    <w:sectPr w:rsidR="00C87819" w:rsidSect="009324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19" w:rsidRDefault="00C87819" w:rsidP="00932444">
      <w:r>
        <w:separator/>
      </w:r>
    </w:p>
  </w:endnote>
  <w:endnote w:type="continuationSeparator" w:id="1">
    <w:p w:rsidR="00C87819" w:rsidRDefault="00C87819" w:rsidP="0093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19" w:rsidRDefault="00C87819" w:rsidP="00932444">
      <w:r>
        <w:separator/>
      </w:r>
    </w:p>
  </w:footnote>
  <w:footnote w:type="continuationSeparator" w:id="1">
    <w:p w:rsidR="00C87819" w:rsidRDefault="00C87819" w:rsidP="0093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5C7"/>
    <w:multiLevelType w:val="hybridMultilevel"/>
    <w:tmpl w:val="A82C3046"/>
    <w:lvl w:ilvl="0" w:tplc="34109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81B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248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3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7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8A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8A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82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64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2AF4"/>
    <w:multiLevelType w:val="hybridMultilevel"/>
    <w:tmpl w:val="F984C9EE"/>
    <w:lvl w:ilvl="0" w:tplc="6B647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860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075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C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4F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62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8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29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B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982"/>
    <w:multiLevelType w:val="hybridMultilevel"/>
    <w:tmpl w:val="7D161794"/>
    <w:lvl w:ilvl="0" w:tplc="7212AAA2">
      <w:start w:val="2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6A224C2"/>
    <w:multiLevelType w:val="hybridMultilevel"/>
    <w:tmpl w:val="62327DFC"/>
    <w:lvl w:ilvl="0" w:tplc="4F8C048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967650"/>
    <w:multiLevelType w:val="hybridMultilevel"/>
    <w:tmpl w:val="A8FEC2F2"/>
    <w:lvl w:ilvl="0" w:tplc="0F5A64CE">
      <w:start w:val="2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C23382E"/>
    <w:multiLevelType w:val="hybridMultilevel"/>
    <w:tmpl w:val="639847AC"/>
    <w:lvl w:ilvl="0" w:tplc="827EACF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8397E34"/>
    <w:multiLevelType w:val="hybridMultilevel"/>
    <w:tmpl w:val="FE12B93C"/>
    <w:lvl w:ilvl="0" w:tplc="BF3CD76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444"/>
    <w:rsid w:val="00932444"/>
    <w:rsid w:val="00C8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444"/>
    <w:rPr>
      <w:sz w:val="18"/>
      <w:szCs w:val="18"/>
    </w:rPr>
  </w:style>
  <w:style w:type="paragraph" w:customStyle="1" w:styleId="zhengwen">
    <w:name w:val="zhengwen"/>
    <w:basedOn w:val="a"/>
    <w:rsid w:val="00932444"/>
    <w:pPr>
      <w:widowControl/>
      <w:spacing w:before="100" w:beforeAutospacing="1" w:after="100" w:afterAutospacing="1" w:line="326" w:lineRule="atLeast"/>
      <w:jc w:val="left"/>
    </w:pPr>
    <w:rPr>
      <w:rFonts w:ascii="ˎ̥" w:hAnsi="ˎ̥" w:cs="宋体"/>
      <w:color w:val="000066"/>
      <w:kern w:val="0"/>
      <w:sz w:val="19"/>
      <w:szCs w:val="19"/>
      <w:effect w:val="blinkBackground"/>
    </w:rPr>
  </w:style>
  <w:style w:type="character" w:styleId="a5">
    <w:name w:val="Strong"/>
    <w:uiPriority w:val="22"/>
    <w:qFormat/>
    <w:rsid w:val="00932444"/>
    <w:rPr>
      <w:b/>
      <w:bCs/>
    </w:rPr>
  </w:style>
  <w:style w:type="paragraph" w:styleId="a6">
    <w:name w:val="Normal (Web)"/>
    <w:basedOn w:val="a"/>
    <w:unhideWhenUsed/>
    <w:rsid w:val="00932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Body Text"/>
    <w:basedOn w:val="a"/>
    <w:link w:val="Char1"/>
    <w:rsid w:val="00932444"/>
    <w:rPr>
      <w:rFonts w:ascii="Times New Roman" w:eastAsia="黑体" w:hAnsi="Times New Roman"/>
      <w:sz w:val="44"/>
      <w:szCs w:val="20"/>
    </w:rPr>
  </w:style>
  <w:style w:type="character" w:customStyle="1" w:styleId="Char1">
    <w:name w:val="正文文本 Char"/>
    <w:basedOn w:val="a0"/>
    <w:link w:val="a7"/>
    <w:rsid w:val="00932444"/>
    <w:rPr>
      <w:rFonts w:ascii="Times New Roman" w:eastAsia="黑体" w:hAnsi="Times New Roman" w:cs="Times New Roman"/>
      <w:sz w:val="44"/>
      <w:szCs w:val="20"/>
    </w:rPr>
  </w:style>
  <w:style w:type="character" w:styleId="a8">
    <w:name w:val="page number"/>
    <w:basedOn w:val="a0"/>
    <w:rsid w:val="00932444"/>
  </w:style>
  <w:style w:type="paragraph" w:styleId="a9">
    <w:name w:val="Date"/>
    <w:basedOn w:val="a"/>
    <w:next w:val="a"/>
    <w:link w:val="Char2"/>
    <w:rsid w:val="00932444"/>
    <w:pPr>
      <w:ind w:leftChars="2500" w:left="100"/>
    </w:pPr>
    <w:rPr>
      <w:rFonts w:ascii="仿宋_GB2312" w:eastAsia="仿宋_GB2312" w:hAnsi="Times New Roman"/>
      <w:sz w:val="32"/>
      <w:szCs w:val="24"/>
      <w:lang/>
    </w:rPr>
  </w:style>
  <w:style w:type="character" w:customStyle="1" w:styleId="Char2">
    <w:name w:val="日期 Char"/>
    <w:basedOn w:val="a0"/>
    <w:link w:val="a9"/>
    <w:rsid w:val="00932444"/>
    <w:rPr>
      <w:rFonts w:ascii="仿宋_GB2312" w:eastAsia="仿宋_GB2312" w:hAnsi="Times New Roman" w:cs="Times New Roman"/>
      <w:sz w:val="32"/>
      <w:szCs w:val="24"/>
      <w:lang/>
    </w:rPr>
  </w:style>
  <w:style w:type="character" w:styleId="aa">
    <w:name w:val="Hyperlink"/>
    <w:uiPriority w:val="99"/>
    <w:unhideWhenUsed/>
    <w:rsid w:val="00932444"/>
    <w:rPr>
      <w:color w:val="0000FF"/>
      <w:u w:val="single"/>
    </w:rPr>
  </w:style>
  <w:style w:type="paragraph" w:styleId="3">
    <w:name w:val="Body Text Indent 3"/>
    <w:basedOn w:val="a"/>
    <w:link w:val="3Char"/>
    <w:uiPriority w:val="99"/>
    <w:semiHidden/>
    <w:unhideWhenUsed/>
    <w:rsid w:val="00932444"/>
    <w:pPr>
      <w:spacing w:after="120"/>
      <w:ind w:leftChars="200" w:left="420"/>
    </w:pPr>
    <w:rPr>
      <w:sz w:val="16"/>
      <w:szCs w:val="16"/>
      <w:lang/>
    </w:rPr>
  </w:style>
  <w:style w:type="character" w:customStyle="1" w:styleId="3Char">
    <w:name w:val="正文文本缩进 3 Char"/>
    <w:basedOn w:val="a0"/>
    <w:link w:val="3"/>
    <w:uiPriority w:val="99"/>
    <w:semiHidden/>
    <w:rsid w:val="00932444"/>
    <w:rPr>
      <w:rFonts w:ascii="Calibri" w:eastAsia="宋体" w:hAnsi="Calibri" w:cs="Times New Roman"/>
      <w:sz w:val="16"/>
      <w:szCs w:val="16"/>
      <w:lang/>
    </w:rPr>
  </w:style>
  <w:style w:type="paragraph" w:styleId="ab">
    <w:name w:val="Balloon Text"/>
    <w:basedOn w:val="a"/>
    <w:link w:val="Char3"/>
    <w:uiPriority w:val="99"/>
    <w:semiHidden/>
    <w:unhideWhenUsed/>
    <w:rsid w:val="00932444"/>
    <w:rPr>
      <w:sz w:val="18"/>
      <w:szCs w:val="18"/>
      <w:lang/>
    </w:rPr>
  </w:style>
  <w:style w:type="character" w:customStyle="1" w:styleId="Char3">
    <w:name w:val="批注框文本 Char"/>
    <w:basedOn w:val="a0"/>
    <w:link w:val="ab"/>
    <w:uiPriority w:val="99"/>
    <w:semiHidden/>
    <w:rsid w:val="00932444"/>
    <w:rPr>
      <w:rFonts w:ascii="Calibri" w:eastAsia="宋体" w:hAnsi="Calibri" w:cs="Times New Roman"/>
      <w:sz w:val="18"/>
      <w:szCs w:val="18"/>
      <w:lang/>
    </w:rPr>
  </w:style>
  <w:style w:type="character" w:customStyle="1" w:styleId="apple-converted-space">
    <w:name w:val="apple-converted-space"/>
    <w:rsid w:val="00932444"/>
  </w:style>
  <w:style w:type="paragraph" w:styleId="ac">
    <w:name w:val="List Paragraph"/>
    <w:basedOn w:val="a"/>
    <w:uiPriority w:val="34"/>
    <w:qFormat/>
    <w:rsid w:val="00932444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Emphasis"/>
    <w:uiPriority w:val="20"/>
    <w:qFormat/>
    <w:rsid w:val="00932444"/>
    <w:rPr>
      <w:i/>
      <w:iCs/>
    </w:rPr>
  </w:style>
  <w:style w:type="character" w:styleId="ae">
    <w:name w:val="Intense Emphasis"/>
    <w:uiPriority w:val="21"/>
    <w:qFormat/>
    <w:rsid w:val="00932444"/>
    <w:rPr>
      <w:b/>
      <w:bCs/>
      <w:i/>
      <w:iCs/>
      <w:color w:val="4F81BD"/>
    </w:rPr>
  </w:style>
  <w:style w:type="character" w:customStyle="1" w:styleId="op-map-singlepoint-info-right">
    <w:name w:val="op-map-singlepoint-info-right"/>
    <w:rsid w:val="00932444"/>
  </w:style>
  <w:style w:type="character" w:customStyle="1" w:styleId="c-showurl1">
    <w:name w:val="c-showurl1"/>
    <w:rsid w:val="00932444"/>
    <w:rPr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5327</Characters>
  <Application>Microsoft Office Word</Application>
  <DocSecurity>0</DocSecurity>
  <Lines>44</Lines>
  <Paragraphs>12</Paragraphs>
  <ScaleCrop>false</ScaleCrop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2020-01-09T07:55:00Z</dcterms:created>
  <dcterms:modified xsi:type="dcterms:W3CDTF">2020-01-09T07:55:00Z</dcterms:modified>
</cp:coreProperties>
</file>