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800" w:lineRule="exact"/>
        <w:jc w:val="both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附件3</w:t>
      </w:r>
    </w:p>
    <w:p>
      <w:pPr>
        <w:pStyle w:val="7"/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2023年“安全生产月”活动进展情况统计表</w:t>
      </w:r>
    </w:p>
    <w:p>
      <w:pPr>
        <w:pStyle w:val="7"/>
        <w:spacing w:line="40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before="37" w:line="400" w:lineRule="exact"/>
        <w:ind w:left="62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</w:rPr>
        <w:t xml:space="preserve">填报单位(盖章):                 </w:t>
      </w:r>
    </w:p>
    <w:p>
      <w:pPr>
        <w:spacing w:before="37" w:line="400" w:lineRule="exact"/>
        <w:ind w:left="62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</w:rPr>
        <w:t>联系人：           电话：          填报日期：</w:t>
      </w:r>
    </w:p>
    <w:tbl>
      <w:tblPr>
        <w:tblStyle w:val="8"/>
        <w:tblW w:w="9650" w:type="dxa"/>
        <w:tblInd w:w="-4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6"/>
        <w:gridCol w:w="64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156" w:type="dxa"/>
            <w:noWrap w:val="0"/>
            <w:vAlign w:val="top"/>
          </w:tcPr>
          <w:p>
            <w:pPr>
              <w:spacing w:before="37" w:line="560" w:lineRule="exact"/>
              <w:ind w:left="62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活动项目</w:t>
            </w:r>
          </w:p>
        </w:tc>
        <w:tc>
          <w:tcPr>
            <w:tcW w:w="6494" w:type="dxa"/>
            <w:noWrap w:val="0"/>
            <w:vAlign w:val="top"/>
          </w:tcPr>
          <w:p>
            <w:pPr>
              <w:spacing w:before="37" w:line="560" w:lineRule="exact"/>
              <w:ind w:left="62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活动进展情况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3156" w:type="dxa"/>
            <w:noWrap w:val="0"/>
            <w:vAlign w:val="top"/>
          </w:tcPr>
          <w:p>
            <w:pPr>
              <w:pStyle w:val="4"/>
              <w:widowControl/>
              <w:shd w:val="clear" w:color="auto" w:fill="FFFFFF"/>
              <w:spacing w:before="0" w:beforeAutospacing="0" w:after="0" w:afterAutospacing="0"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1.突出树牢红线意识，深入开展习近平总书记关于安全生产重要论述宣贯活动</w:t>
            </w:r>
          </w:p>
          <w:p>
            <w:pPr>
              <w:spacing w:before="37" w:line="400" w:lineRule="exact"/>
              <w:ind w:left="62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6494" w:type="dxa"/>
            <w:noWrap w:val="0"/>
            <w:vAlign w:val="top"/>
          </w:tcPr>
          <w:p>
            <w:pPr>
              <w:spacing w:before="37" w:line="400" w:lineRule="exact"/>
              <w:ind w:left="62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深入开展习近平总书记关于安全生产重要论述宣贯活动，开展集中理论学习、主题宣讲等活动(  )场，参与(  )人次，发表评论文章或心得体会(  )篇；</w:t>
            </w:r>
          </w:p>
          <w:p>
            <w:pPr>
              <w:spacing w:before="37" w:line="400" w:lineRule="exact"/>
              <w:ind w:left="62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组织开展“安全生产大家谈”“班前会”"以案说法”等活动(  )场，参与(  )人次。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156" w:type="dxa"/>
            <w:noWrap w:val="0"/>
            <w:vAlign w:val="top"/>
          </w:tcPr>
          <w:p>
            <w:pPr>
              <w:pStyle w:val="4"/>
              <w:widowControl/>
              <w:shd w:val="clear" w:color="auto" w:fill="FFFFFF"/>
              <w:spacing w:before="0" w:beforeAutospacing="0" w:after="0" w:afterAutospacing="0"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2.引导社会广泛参与，大力推动安全宣传“五个一”活动</w:t>
            </w:r>
          </w:p>
          <w:p>
            <w:pPr>
              <w:spacing w:before="37" w:line="400" w:lineRule="exact"/>
              <w:ind w:left="62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6494" w:type="dxa"/>
            <w:noWrap w:val="0"/>
            <w:vAlign w:val="top"/>
          </w:tcPr>
          <w:p>
            <w:pPr>
              <w:spacing w:before="37" w:line="400" w:lineRule="exact"/>
              <w:ind w:left="62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参与“人人讲安全个个会应急”网络知识竞赛(  )人，答题(  )人次；参加线上“逃生演练训练营”活动发布视频(  )个；参加“十大逃生演练科普视频”展播(  )场；参加“自救福利大派送”活动(  )场，参与(  )人次；</w:t>
            </w:r>
          </w:p>
          <w:p>
            <w:pPr>
              <w:spacing w:before="37" w:line="400" w:lineRule="exact"/>
              <w:ind w:left="62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阅读安全应急科普读本书名(  )，参与(  )人次；观看逃生演练科普视频、中小学生前往本市公共安全教育基地参观体验(  )场，参与(  )人次；</w:t>
            </w:r>
          </w:p>
          <w:p>
            <w:pPr>
              <w:spacing w:before="37" w:line="400" w:lineRule="exact"/>
              <w:ind w:left="62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开展家庭安全隐患排查，入户进行宣传服务(  )场，参与(  )人次；</w:t>
            </w:r>
          </w:p>
          <w:p>
            <w:pPr>
              <w:spacing w:before="37" w:line="400" w:lineRule="exact"/>
              <w:ind w:left="62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开展农机安全技能培训，现场授课、提供咨询、观摩学习场、排查隐患(  )场，参与(  )人次；</w:t>
            </w:r>
          </w:p>
          <w:p>
            <w:pPr>
              <w:spacing w:before="37" w:line="400" w:lineRule="exact"/>
              <w:ind w:left="62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占用消防车道、电动自行车充电安全、小焊接小切割作业安全自查，(  )场，参与(  )人次；开展应急逃生培训，(  )场，参与(  )人次。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3156" w:type="dxa"/>
            <w:noWrap w:val="0"/>
            <w:vAlign w:val="top"/>
          </w:tcPr>
          <w:p>
            <w:pPr>
              <w:pStyle w:val="4"/>
              <w:widowControl/>
              <w:shd w:val="clear" w:color="auto" w:fill="FFFFFF"/>
              <w:spacing w:before="0" w:beforeAutospacing="0" w:after="0" w:afterAutospacing="0"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3.推动落实主体责任，组织开展企业主要负责人“五带头”活动</w:t>
            </w:r>
          </w:p>
          <w:p>
            <w:pPr>
              <w:spacing w:before="37" w:line="400" w:lineRule="exact"/>
              <w:ind w:left="62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6494" w:type="dxa"/>
            <w:noWrap w:val="0"/>
            <w:vAlign w:val="top"/>
          </w:tcPr>
          <w:p>
            <w:pPr>
              <w:spacing w:before="37" w:line="400" w:lineRule="exact"/>
              <w:ind w:left="62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开展企业主要负责人“安全承诺践诺”活动( )场，参与(  )人次；企事业单位下载、使用“京通企安安”情况( )次；开展"动火作业风险我知道"宣传活动(  )场，参与(  )人次；</w:t>
            </w:r>
          </w:p>
          <w:p>
            <w:pPr>
              <w:spacing w:before="37" w:line="400" w:lineRule="exact"/>
              <w:ind w:left="62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对电焊工等危险作业人员开展安全培训(  )场，参与(  )人次；开展"外包外租大排查"活动(  )场，参与(  )人次；开展外包外租典型违法案例专题警示教育(  )场，参与(  )人次；查找身边隐患”，举报身边的安全隐患( )次，宣传报道(  )次。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3156" w:type="dxa"/>
            <w:noWrap w:val="0"/>
            <w:vAlign w:val="top"/>
          </w:tcPr>
          <w:p>
            <w:pPr>
              <w:pStyle w:val="4"/>
              <w:widowControl/>
              <w:shd w:val="clear" w:color="auto" w:fill="FFFFFF"/>
              <w:spacing w:before="0" w:beforeAutospacing="0" w:after="0" w:afterAutospacing="0"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4.聚焦重点行业领域，推动以霹雳手段开展专项整治</w:t>
            </w:r>
          </w:p>
          <w:p>
            <w:pPr>
              <w:spacing w:before="37" w:line="400" w:lineRule="exact"/>
              <w:ind w:left="63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6494" w:type="dxa"/>
            <w:noWrap w:val="0"/>
            <w:vAlign w:val="top"/>
          </w:tcPr>
          <w:p>
            <w:pPr>
              <w:spacing w:before="37" w:line="400" w:lineRule="exact"/>
              <w:ind w:left="63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在省级以上主流媒体公布"一案双罚"典型案例(  )个、安全生产行刑衔接(含危险作业罪)等各类</w:t>
            </w:r>
          </w:p>
          <w:p>
            <w:pPr>
              <w:spacing w:before="37" w:line="400" w:lineRule="exact"/>
              <w:ind w:left="63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典型案例(  )个；</w:t>
            </w:r>
          </w:p>
          <w:p>
            <w:pPr>
              <w:spacing w:before="37" w:line="400" w:lineRule="exact"/>
              <w:ind w:left="63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消防、建筑施工、危化等重点行业领域，利用市区两级新闻媒体，曝光重大事故隐患和突出问题(  )个；</w:t>
            </w:r>
          </w:p>
          <w:p>
            <w:pPr>
              <w:spacing w:before="37" w:line="400" w:lineRule="exact"/>
              <w:ind w:left="63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对大排查大整治硬措施宣传报道(  )次；开展“动火作业风险我知道”活动(  )次，参与(  )人次；开展“外包外租大排查”活动(  )次，参与(  )人次。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3156" w:type="dxa"/>
            <w:noWrap w:val="0"/>
            <w:vAlign w:val="top"/>
          </w:tcPr>
          <w:p>
            <w:pPr>
              <w:pStyle w:val="4"/>
              <w:widowControl/>
              <w:shd w:val="clear" w:color="auto" w:fill="FFFFFF"/>
              <w:spacing w:before="0" w:beforeAutospacing="0" w:after="0" w:afterAutospacing="0"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5.注重宣传发动效果，强化案例警示教育作用</w:t>
            </w:r>
          </w:p>
        </w:tc>
        <w:tc>
          <w:tcPr>
            <w:tcW w:w="6494" w:type="dxa"/>
            <w:noWrap w:val="0"/>
            <w:vAlign w:val="top"/>
          </w:tcPr>
          <w:p>
            <w:pPr>
              <w:spacing w:before="37" w:line="400" w:lineRule="exact"/>
              <w:ind w:left="63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开展“安全生产月”专题报道(  )次，企业组织事故应急演练(  )场，参与(  )人次；</w:t>
            </w:r>
          </w:p>
          <w:p>
            <w:pPr>
              <w:spacing w:before="37" w:line="400" w:lineRule="exact"/>
              <w:ind w:left="63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大排查大整治报道(  )次、“周周有曝光，月月有警示”报道(  )次。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3156" w:type="dxa"/>
            <w:noWrap w:val="0"/>
            <w:vAlign w:val="top"/>
          </w:tcPr>
          <w:p>
            <w:pPr>
              <w:pStyle w:val="4"/>
              <w:widowControl/>
              <w:shd w:val="clear" w:color="auto" w:fill="FFFFFF"/>
              <w:spacing w:before="0" w:beforeAutospacing="0" w:after="0" w:afterAutospacing="0"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6.强化实战实效实用，组织开展常态化应急演练</w:t>
            </w:r>
          </w:p>
        </w:tc>
        <w:tc>
          <w:tcPr>
            <w:tcW w:w="6494" w:type="dxa"/>
            <w:noWrap w:val="0"/>
            <w:vAlign w:val="top"/>
          </w:tcPr>
          <w:p>
            <w:pPr>
              <w:spacing w:before="37" w:line="400" w:lineRule="exact"/>
              <w:ind w:left="63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 xml:space="preserve">专项应急演练逃生演练、从业人员自救互救技能培训活动演练“灭火器灭真火、消火栓出真水”实操实训(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)场，(  )人次。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3156" w:type="dxa"/>
            <w:noWrap w:val="0"/>
            <w:vAlign w:val="top"/>
          </w:tcPr>
          <w:p>
            <w:pPr>
              <w:pStyle w:val="4"/>
              <w:widowControl/>
              <w:shd w:val="clear" w:color="auto" w:fill="FFFFFF"/>
              <w:spacing w:before="0" w:beforeAutospacing="0" w:after="0" w:afterAutospacing="0"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7.坚持以点带面，组织开展“安全宣传咨询日”活动</w:t>
            </w:r>
          </w:p>
        </w:tc>
        <w:tc>
          <w:tcPr>
            <w:tcW w:w="6494" w:type="dxa"/>
            <w:noWrap w:val="0"/>
            <w:vAlign w:val="top"/>
          </w:tcPr>
          <w:p>
            <w:pPr>
              <w:spacing w:before="37" w:line="400" w:lineRule="exact"/>
              <w:ind w:left="63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设计开发“安全生产月”主题创意产品（）件，“安全生产月”公益广告播放(  )场；</w:t>
            </w:r>
          </w:p>
          <w:p>
            <w:pPr>
              <w:spacing w:before="37" w:line="400" w:lineRule="exact"/>
              <w:ind w:left="63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组织开展“安全宣传咨询日”现场活动(  )场、参与(  )人次，网络直播(  )场、(  )人观看。活动名称(                               )。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3156" w:type="dxa"/>
            <w:noWrap w:val="0"/>
            <w:vAlign w:val="top"/>
          </w:tcPr>
          <w:p>
            <w:pPr>
              <w:spacing w:before="37" w:line="400" w:lineRule="exact"/>
              <w:ind w:left="63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8.其他特色活动</w:t>
            </w:r>
          </w:p>
        </w:tc>
        <w:tc>
          <w:tcPr>
            <w:tcW w:w="6494" w:type="dxa"/>
            <w:noWrap w:val="0"/>
            <w:vAlign w:val="top"/>
          </w:tcPr>
          <w:p>
            <w:pPr>
              <w:spacing w:before="37" w:line="400" w:lineRule="exact"/>
              <w:ind w:left="63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活动名称(                               ),组织(  )场/次，参与(  )人次。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F6870"/>
    <w:rsid w:val="1EFF6870"/>
    <w:rsid w:val="7EA4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customStyle="1" w:styleId="3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2023-05-29T15:46:00Z</dcterms:created>
  <dc:creator>周圆</dc:creator>
  <cp:lastModifiedBy>周圆</cp:lastModifiedBy>
  <dcterms:modified xsi:type="dcterms:W3CDTF">2023-05-29T15:57:45Z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